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0175" w14:textId="77777777" w:rsidR="00102C76" w:rsidRPr="00FF12DD" w:rsidRDefault="00102C76" w:rsidP="00102C76">
      <w:pPr>
        <w:jc w:val="center"/>
        <w:rPr>
          <w:b/>
          <w:lang w:val="en-GB"/>
        </w:rPr>
      </w:pPr>
      <w:r w:rsidRPr="00FF12DD">
        <w:rPr>
          <w:b/>
          <w:lang w:val="en-GB"/>
        </w:rPr>
        <w:t>Style Sheet</w:t>
      </w:r>
    </w:p>
    <w:p w14:paraId="7131BB72" w14:textId="77777777" w:rsidR="00ED1DAC" w:rsidRPr="00FF12DD" w:rsidRDefault="00102C76" w:rsidP="00102C76">
      <w:pPr>
        <w:jc w:val="center"/>
        <w:rPr>
          <w:b/>
          <w:i/>
          <w:lang w:val="en-GB"/>
        </w:rPr>
      </w:pPr>
      <w:r w:rsidRPr="00FF12DD">
        <w:rPr>
          <w:b/>
          <w:i/>
          <w:lang w:val="en-GB"/>
        </w:rPr>
        <w:t>Scandinavian Studies in Language</w:t>
      </w:r>
    </w:p>
    <w:p w14:paraId="1BF0EB5E" w14:textId="77777777" w:rsidR="00102C76" w:rsidRPr="00FF12DD" w:rsidRDefault="00102C76" w:rsidP="00102C76">
      <w:pPr>
        <w:jc w:val="center"/>
        <w:rPr>
          <w:b/>
          <w:lang w:val="en-GB"/>
        </w:rPr>
      </w:pPr>
    </w:p>
    <w:p w14:paraId="5A4082B0" w14:textId="75EC2FD9" w:rsidR="00D90701" w:rsidRPr="00D90701" w:rsidRDefault="00D90701" w:rsidP="00D90701">
      <w:pPr>
        <w:widowControl w:val="0"/>
        <w:autoSpaceDE w:val="0"/>
        <w:autoSpaceDN w:val="0"/>
        <w:adjustRightInd w:val="0"/>
        <w:rPr>
          <w:rFonts w:ascii="Times New Roman" w:hAnsi="Times New Roman" w:cs="Times New Roman"/>
          <w:sz w:val="20"/>
          <w:szCs w:val="20"/>
        </w:rPr>
      </w:pPr>
      <w:r w:rsidRPr="00D90701">
        <w:rPr>
          <w:rFonts w:ascii="Times New Roman" w:hAnsi="Times New Roman" w:cs="Times New Roman"/>
          <w:sz w:val="20"/>
          <w:szCs w:val="20"/>
        </w:rPr>
        <w:t>Your paper must be written in English with an abstract in English or a Scandinavian language. We accept either American English or British English spelling, but please be consist</w:t>
      </w:r>
      <w:r w:rsidR="00801A23">
        <w:rPr>
          <w:rFonts w:ascii="Times New Roman" w:hAnsi="Times New Roman" w:cs="Times New Roman"/>
          <w:sz w:val="20"/>
          <w:szCs w:val="20"/>
        </w:rPr>
        <w:t>e</w:t>
      </w:r>
      <w:r w:rsidRPr="00D90701">
        <w:rPr>
          <w:rFonts w:ascii="Times New Roman" w:hAnsi="Times New Roman" w:cs="Times New Roman"/>
          <w:sz w:val="20"/>
          <w:szCs w:val="20"/>
        </w:rPr>
        <w:t xml:space="preserve">nt. The journal does not offer any assistance with English or copy editing. This means that you are responsible for the copy editing, as well as the idiomaticity of the English text. </w:t>
      </w:r>
    </w:p>
    <w:p w14:paraId="04823ECF" w14:textId="77777777" w:rsidR="00B3706C" w:rsidRPr="00D90701" w:rsidRDefault="00B3706C" w:rsidP="00FE3330">
      <w:pPr>
        <w:widowControl w:val="0"/>
        <w:autoSpaceDE w:val="0"/>
        <w:autoSpaceDN w:val="0"/>
        <w:adjustRightInd w:val="0"/>
        <w:rPr>
          <w:rFonts w:ascii="Times New Roman" w:hAnsi="Times New Roman" w:cs="Times New Roman"/>
          <w:sz w:val="20"/>
          <w:szCs w:val="20"/>
        </w:rPr>
      </w:pPr>
    </w:p>
    <w:p w14:paraId="555CE3A4" w14:textId="207593D7" w:rsidR="00B83CE3" w:rsidRPr="00FF12DD" w:rsidRDefault="00B83CE3" w:rsidP="00FE3330">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1. General information</w:t>
      </w:r>
    </w:p>
    <w:p w14:paraId="3AE8DE8C" w14:textId="13E1BFF7" w:rsidR="00102C76" w:rsidRPr="00FF12DD" w:rsidRDefault="00FF12DD" w:rsidP="00B83CE3">
      <w:pPr>
        <w:widowControl w:val="0"/>
        <w:autoSpaceDE w:val="0"/>
        <w:autoSpaceDN w:val="0"/>
        <w:adjustRightInd w:val="0"/>
        <w:ind w:left="280" w:hanging="280"/>
        <w:rPr>
          <w:rFonts w:ascii="Times New Roman" w:hAnsi="Times New Roman" w:cs="Times New Roman"/>
          <w:sz w:val="20"/>
          <w:szCs w:val="20"/>
          <w:lang w:val="en-GB"/>
        </w:rPr>
      </w:pPr>
      <w:r w:rsidRPr="00FF12DD">
        <w:rPr>
          <w:rFonts w:ascii="Times New Roman" w:hAnsi="Times New Roman" w:cs="Times New Roman"/>
          <w:sz w:val="20"/>
          <w:szCs w:val="20"/>
          <w:lang w:val="en-GB"/>
        </w:rPr>
        <w:t>a</w:t>
      </w:r>
      <w:r w:rsidR="00B83CE3" w:rsidRPr="00FF12DD">
        <w:rPr>
          <w:rFonts w:ascii="Times New Roman" w:hAnsi="Times New Roman" w:cs="Times New Roman"/>
          <w:sz w:val="20"/>
          <w:szCs w:val="20"/>
          <w:lang w:val="en-GB"/>
        </w:rPr>
        <w:t>.</w:t>
      </w:r>
      <w:r w:rsidR="00B83CE3" w:rsidRPr="00FF12DD">
        <w:rPr>
          <w:rFonts w:ascii="Times New Roman" w:hAnsi="Times New Roman" w:cs="Times New Roman"/>
          <w:sz w:val="20"/>
          <w:szCs w:val="20"/>
          <w:lang w:val="en-GB"/>
        </w:rPr>
        <w:tab/>
      </w:r>
      <w:r w:rsidR="00B3706C" w:rsidRPr="00FF12DD">
        <w:rPr>
          <w:rFonts w:ascii="Times New Roman" w:hAnsi="Times New Roman" w:cs="Times New Roman"/>
          <w:sz w:val="20"/>
          <w:szCs w:val="20"/>
          <w:lang w:val="en-GB"/>
        </w:rPr>
        <w:t xml:space="preserve">Please prepare the text of your manuscript in a basic word-processing program like Word and </w:t>
      </w:r>
      <w:r w:rsidR="00FC4304">
        <w:rPr>
          <w:rFonts w:ascii="Times New Roman" w:hAnsi="Times New Roman" w:cs="Times New Roman"/>
          <w:sz w:val="20"/>
          <w:szCs w:val="20"/>
          <w:lang w:val="en-GB"/>
        </w:rPr>
        <w:t>send it to the editor</w:t>
      </w:r>
      <w:r w:rsidR="00B3706C" w:rsidRPr="00FF12DD">
        <w:rPr>
          <w:rFonts w:ascii="Times New Roman" w:hAnsi="Times New Roman" w:cs="Times New Roman"/>
          <w:sz w:val="20"/>
          <w:szCs w:val="20"/>
          <w:lang w:val="en-GB"/>
        </w:rPr>
        <w:t xml:space="preserve"> as a .docx file.</w:t>
      </w:r>
    </w:p>
    <w:p w14:paraId="12AE6D70" w14:textId="77777777" w:rsidR="00E12738" w:rsidRPr="00FF12DD" w:rsidRDefault="00E12738" w:rsidP="00B3706C">
      <w:pPr>
        <w:widowControl w:val="0"/>
        <w:autoSpaceDE w:val="0"/>
        <w:autoSpaceDN w:val="0"/>
        <w:adjustRightInd w:val="0"/>
        <w:rPr>
          <w:rFonts w:ascii="Times New Roman" w:hAnsi="Times New Roman" w:cs="Times New Roman"/>
          <w:sz w:val="20"/>
          <w:szCs w:val="20"/>
          <w:lang w:val="en-GB"/>
        </w:rPr>
      </w:pPr>
    </w:p>
    <w:p w14:paraId="1D46D3C6" w14:textId="6F4EB88C" w:rsidR="00E12738" w:rsidRPr="00FF12DD" w:rsidRDefault="00B83CE3" w:rsidP="00E12738">
      <w:pPr>
        <w:widowControl w:val="0"/>
        <w:autoSpaceDE w:val="0"/>
        <w:autoSpaceDN w:val="0"/>
        <w:adjustRightInd w:val="0"/>
        <w:rPr>
          <w:rFonts w:ascii="Times New Roman" w:hAnsi="Times New Roman" w:cs="Times New Roman"/>
          <w:b/>
          <w:color w:val="000000"/>
          <w:sz w:val="20"/>
          <w:szCs w:val="20"/>
          <w:lang w:val="en-GB"/>
        </w:rPr>
      </w:pPr>
      <w:r w:rsidRPr="00FF12DD">
        <w:rPr>
          <w:rFonts w:ascii="Times New Roman" w:hAnsi="Times New Roman" w:cs="Times New Roman"/>
          <w:b/>
          <w:color w:val="000000"/>
          <w:sz w:val="20"/>
          <w:szCs w:val="20"/>
          <w:lang w:val="en-GB"/>
        </w:rPr>
        <w:t>2</w:t>
      </w:r>
      <w:r w:rsidR="00E12738" w:rsidRPr="00FF12DD">
        <w:rPr>
          <w:rFonts w:ascii="Times New Roman" w:hAnsi="Times New Roman" w:cs="Times New Roman"/>
          <w:b/>
          <w:color w:val="000000"/>
          <w:sz w:val="20"/>
          <w:szCs w:val="20"/>
          <w:lang w:val="en-GB"/>
        </w:rPr>
        <w:t xml:space="preserve">. </w:t>
      </w:r>
      <w:r w:rsidRPr="00FF12DD">
        <w:rPr>
          <w:rFonts w:ascii="Times New Roman" w:hAnsi="Times New Roman" w:cs="Times New Roman"/>
          <w:b/>
          <w:color w:val="000000"/>
          <w:sz w:val="20"/>
          <w:szCs w:val="20"/>
          <w:lang w:val="en-GB"/>
        </w:rPr>
        <w:t>Basic Formatting</w:t>
      </w:r>
    </w:p>
    <w:p w14:paraId="41370535" w14:textId="5524A475" w:rsidR="00E12738" w:rsidRPr="00FF12DD" w:rsidRDefault="00E12738" w:rsidP="00E12738">
      <w:pPr>
        <w:widowControl w:val="0"/>
        <w:tabs>
          <w:tab w:val="left" w:pos="284"/>
        </w:tabs>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a. </w:t>
      </w:r>
      <w:r w:rsidRPr="00FF12DD">
        <w:rPr>
          <w:rFonts w:ascii="Times New Roman" w:hAnsi="Times New Roman" w:cs="Times New Roman"/>
          <w:color w:val="000000"/>
          <w:sz w:val="20"/>
          <w:szCs w:val="20"/>
          <w:lang w:val="en-GB"/>
        </w:rPr>
        <w:tab/>
        <w:t xml:space="preserve">Set paper size to </w:t>
      </w:r>
      <w:r w:rsidR="00FF12DD" w:rsidRPr="00FF12DD">
        <w:rPr>
          <w:rFonts w:ascii="Times New Roman" w:hAnsi="Times New Roman" w:cs="Times New Roman"/>
          <w:color w:val="000000"/>
          <w:sz w:val="20"/>
          <w:szCs w:val="20"/>
          <w:lang w:val="en-GB"/>
        </w:rPr>
        <w:t>A4</w:t>
      </w:r>
      <w:r w:rsidRPr="00FF12DD">
        <w:rPr>
          <w:rFonts w:ascii="Times New Roman" w:hAnsi="Times New Roman" w:cs="Times New Roman"/>
          <w:color w:val="000000"/>
          <w:sz w:val="20"/>
          <w:szCs w:val="20"/>
          <w:lang w:val="en-GB"/>
        </w:rPr>
        <w:t>.</w:t>
      </w:r>
    </w:p>
    <w:p w14:paraId="76CF9785" w14:textId="77777777" w:rsidR="00E12738" w:rsidRPr="00FF12DD" w:rsidRDefault="00E12738" w:rsidP="00E12738">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b. </w:t>
      </w:r>
      <w:r w:rsidRPr="00FF12DD">
        <w:rPr>
          <w:rFonts w:ascii="Times New Roman" w:hAnsi="Times New Roman" w:cs="Times New Roman"/>
          <w:color w:val="000000"/>
          <w:sz w:val="20"/>
          <w:szCs w:val="20"/>
          <w:lang w:val="en-GB"/>
        </w:rPr>
        <w:tab/>
        <w:t>Set line spacing to 1.5 throughout the document.</w:t>
      </w:r>
    </w:p>
    <w:p w14:paraId="0C349877" w14:textId="67AE12FD" w:rsidR="00E12738" w:rsidRPr="00FF12DD" w:rsidRDefault="00E12738" w:rsidP="00E12738">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c. </w:t>
      </w:r>
      <w:r w:rsidRPr="00FF12DD">
        <w:rPr>
          <w:rFonts w:ascii="Times New Roman" w:hAnsi="Times New Roman" w:cs="Times New Roman"/>
          <w:color w:val="000000"/>
          <w:sz w:val="20"/>
          <w:szCs w:val="20"/>
          <w:lang w:val="en-GB"/>
        </w:rPr>
        <w:tab/>
        <w:t xml:space="preserve">Use </w:t>
      </w:r>
      <w:proofErr w:type="gramStart"/>
      <w:r w:rsidRPr="00FF12DD">
        <w:rPr>
          <w:rFonts w:ascii="Times New Roman" w:hAnsi="Times New Roman" w:cs="Times New Roman"/>
          <w:color w:val="000000"/>
          <w:sz w:val="20"/>
          <w:szCs w:val="20"/>
          <w:lang w:val="en-GB"/>
        </w:rPr>
        <w:t>12 point</w:t>
      </w:r>
      <w:proofErr w:type="gramEnd"/>
      <w:r w:rsidRPr="00FF12DD">
        <w:rPr>
          <w:rFonts w:ascii="Times New Roman" w:hAnsi="Times New Roman" w:cs="Times New Roman"/>
          <w:color w:val="000000"/>
          <w:sz w:val="20"/>
          <w:szCs w:val="20"/>
          <w:lang w:val="en-GB"/>
        </w:rPr>
        <w:t xml:space="preserve"> font throughout the document (including title, headings, and notes), in a simple roman face except </w:t>
      </w:r>
    </w:p>
    <w:p w14:paraId="58C9CB92" w14:textId="77777777" w:rsidR="00E12738" w:rsidRPr="00FF12DD" w:rsidRDefault="00E12738" w:rsidP="00E12738">
      <w:pPr>
        <w:widowControl w:val="0"/>
        <w:autoSpaceDE w:val="0"/>
        <w:autoSpaceDN w:val="0"/>
        <w:adjustRightInd w:val="0"/>
        <w:ind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where indicated below (§3).</w:t>
      </w:r>
    </w:p>
    <w:p w14:paraId="50937EAC" w14:textId="5FAD82F8" w:rsidR="00E12738" w:rsidRPr="00FF12DD" w:rsidRDefault="00F239CF" w:rsidP="00E12738">
      <w:pPr>
        <w:widowControl w:val="0"/>
        <w:autoSpaceDE w:val="0"/>
        <w:autoSpaceDN w:val="0"/>
        <w:adjustRightInd w:val="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d</w:t>
      </w:r>
      <w:r w:rsidR="00E12738" w:rsidRPr="00FF12DD">
        <w:rPr>
          <w:rFonts w:ascii="Times New Roman" w:hAnsi="Times New Roman" w:cs="Times New Roman"/>
          <w:color w:val="000000"/>
          <w:sz w:val="20"/>
          <w:szCs w:val="20"/>
          <w:lang w:val="en-GB"/>
        </w:rPr>
        <w:t xml:space="preserve">. </w:t>
      </w:r>
      <w:r w:rsidR="00E12738" w:rsidRPr="00FF12DD">
        <w:rPr>
          <w:rFonts w:ascii="Times New Roman" w:hAnsi="Times New Roman" w:cs="Times New Roman"/>
          <w:color w:val="000000"/>
          <w:sz w:val="20"/>
          <w:szCs w:val="20"/>
          <w:lang w:val="en-GB"/>
        </w:rPr>
        <w:tab/>
        <w:t>Set margins of 2.54 cm. on all four sides of the paper.</w:t>
      </w:r>
    </w:p>
    <w:p w14:paraId="456F7622" w14:textId="583E86D2" w:rsidR="00E12738" w:rsidRPr="00FF12DD" w:rsidRDefault="00F239CF" w:rsidP="00E12738">
      <w:pPr>
        <w:widowControl w:val="0"/>
        <w:autoSpaceDE w:val="0"/>
        <w:autoSpaceDN w:val="0"/>
        <w:adjustRightInd w:val="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e</w:t>
      </w:r>
      <w:r w:rsidR="00E12738" w:rsidRPr="00FF12DD">
        <w:rPr>
          <w:rFonts w:ascii="Times New Roman" w:hAnsi="Times New Roman" w:cs="Times New Roman"/>
          <w:color w:val="000000"/>
          <w:sz w:val="20"/>
          <w:szCs w:val="20"/>
          <w:lang w:val="en-GB"/>
        </w:rPr>
        <w:t xml:space="preserve">. </w:t>
      </w:r>
      <w:r w:rsidR="00E12738" w:rsidRPr="00FF12DD">
        <w:rPr>
          <w:rFonts w:ascii="Times New Roman" w:hAnsi="Times New Roman" w:cs="Times New Roman"/>
          <w:color w:val="000000"/>
          <w:sz w:val="20"/>
          <w:szCs w:val="20"/>
          <w:lang w:val="en-GB"/>
        </w:rPr>
        <w:tab/>
        <w:t xml:space="preserve">Left-align throughout the </w:t>
      </w:r>
      <w:r w:rsidR="00BE2940">
        <w:rPr>
          <w:rFonts w:ascii="Times New Roman" w:hAnsi="Times New Roman" w:cs="Times New Roman"/>
          <w:color w:val="000000"/>
          <w:sz w:val="20"/>
          <w:szCs w:val="20"/>
          <w:lang w:val="en-GB"/>
        </w:rPr>
        <w:t>document</w:t>
      </w:r>
      <w:r w:rsidR="00E12738" w:rsidRPr="00FF12DD">
        <w:rPr>
          <w:rFonts w:ascii="Times New Roman" w:hAnsi="Times New Roman" w:cs="Times New Roman"/>
          <w:color w:val="000000"/>
          <w:sz w:val="20"/>
          <w:szCs w:val="20"/>
          <w:lang w:val="en-GB"/>
        </w:rPr>
        <w:t>.</w:t>
      </w:r>
    </w:p>
    <w:p w14:paraId="6013D489" w14:textId="34C680AB" w:rsidR="00E12738" w:rsidRDefault="00895250" w:rsidP="00E12738">
      <w:pPr>
        <w:widowControl w:val="0"/>
        <w:autoSpaceDE w:val="0"/>
        <w:autoSpaceDN w:val="0"/>
        <w:adjustRightInd w:val="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f</w:t>
      </w:r>
      <w:r w:rsidR="00E12738" w:rsidRPr="00FF12DD">
        <w:rPr>
          <w:rFonts w:ascii="Times New Roman" w:hAnsi="Times New Roman" w:cs="Times New Roman"/>
          <w:color w:val="000000"/>
          <w:sz w:val="20"/>
          <w:szCs w:val="20"/>
          <w:lang w:val="en-GB"/>
        </w:rPr>
        <w:t xml:space="preserve">. </w:t>
      </w:r>
      <w:r w:rsidR="00E12738" w:rsidRPr="00FF12DD">
        <w:rPr>
          <w:rFonts w:ascii="Times New Roman" w:hAnsi="Times New Roman" w:cs="Times New Roman"/>
          <w:color w:val="000000"/>
          <w:sz w:val="20"/>
          <w:szCs w:val="20"/>
          <w:lang w:val="en-GB"/>
        </w:rPr>
        <w:tab/>
        <w:t>Do not use line-end hyphens.</w:t>
      </w:r>
    </w:p>
    <w:p w14:paraId="3E42FDB5" w14:textId="23441E17" w:rsidR="00895250" w:rsidRPr="00FF12DD" w:rsidRDefault="00895250" w:rsidP="00E12738">
      <w:pPr>
        <w:widowControl w:val="0"/>
        <w:autoSpaceDE w:val="0"/>
        <w:autoSpaceDN w:val="0"/>
        <w:adjustRightInd w:val="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g.</w:t>
      </w:r>
      <w:r w:rsidRPr="00895250">
        <w:rPr>
          <w:rFonts w:ascii="Times New Roman" w:hAnsi="Times New Roman" w:cs="Times New Roman"/>
          <w:color w:val="000000"/>
          <w:sz w:val="20"/>
          <w:szCs w:val="20"/>
          <w:lang w:val="en-GB"/>
        </w:rPr>
        <w:t xml:space="preserve"> </w:t>
      </w:r>
      <w:r>
        <w:rPr>
          <w:rFonts w:ascii="Times New Roman" w:hAnsi="Times New Roman" w:cs="Times New Roman"/>
          <w:color w:val="000000"/>
          <w:sz w:val="20"/>
          <w:szCs w:val="20"/>
          <w:lang w:val="en-GB"/>
        </w:rPr>
        <w:tab/>
      </w:r>
      <w:r w:rsidRPr="00B30F1D">
        <w:rPr>
          <w:rFonts w:ascii="Times New Roman" w:hAnsi="Times New Roman" w:cs="Times New Roman"/>
          <w:color w:val="000000"/>
          <w:sz w:val="20"/>
          <w:szCs w:val="20"/>
          <w:lang w:val="en-GB"/>
        </w:rPr>
        <w:t xml:space="preserve">Indent the first line of each paragraph of text </w:t>
      </w:r>
      <w:r w:rsidR="007A247A">
        <w:rPr>
          <w:rFonts w:ascii="Times New Roman" w:hAnsi="Times New Roman" w:cs="Times New Roman"/>
          <w:color w:val="000000"/>
          <w:sz w:val="20"/>
          <w:szCs w:val="20"/>
          <w:lang w:val="en-GB"/>
        </w:rPr>
        <w:t>1 cm</w:t>
      </w:r>
      <w:r w:rsidRPr="00B30F1D">
        <w:rPr>
          <w:rFonts w:ascii="Times New Roman" w:hAnsi="Times New Roman" w:cs="Times New Roman"/>
          <w:color w:val="000000"/>
          <w:sz w:val="20"/>
          <w:szCs w:val="20"/>
          <w:lang w:val="en-GB"/>
        </w:rPr>
        <w:t xml:space="preserve"> from the left margin</w:t>
      </w:r>
      <w:r>
        <w:rPr>
          <w:rFonts w:ascii="Times New Roman" w:hAnsi="Times New Roman" w:cs="Times New Roman"/>
          <w:color w:val="000000"/>
          <w:sz w:val="20"/>
          <w:szCs w:val="20"/>
          <w:lang w:val="en-GB"/>
        </w:rPr>
        <w:t>. Do not use the space bar.</w:t>
      </w:r>
    </w:p>
    <w:p w14:paraId="73CD71F8" w14:textId="77777777" w:rsidR="00E12738" w:rsidRPr="00FF12DD" w:rsidRDefault="00E12738" w:rsidP="00E12738">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h. </w:t>
      </w:r>
      <w:r w:rsidRPr="00FF12DD">
        <w:rPr>
          <w:rFonts w:ascii="Times New Roman" w:hAnsi="Times New Roman" w:cs="Times New Roman"/>
          <w:color w:val="000000"/>
          <w:sz w:val="20"/>
          <w:szCs w:val="20"/>
          <w:lang w:val="en-GB"/>
        </w:rPr>
        <w:tab/>
        <w:t>Use a single space after all punctuation, not two spaces.</w:t>
      </w:r>
    </w:p>
    <w:p w14:paraId="2B9A2E02" w14:textId="4BB56E95" w:rsidR="00E12738" w:rsidRPr="00FF12DD" w:rsidRDefault="00E12738" w:rsidP="00E12738">
      <w:pPr>
        <w:widowControl w:val="0"/>
        <w:autoSpaceDE w:val="0"/>
        <w:autoSpaceDN w:val="0"/>
        <w:adjustRightInd w:val="0"/>
        <w:rPr>
          <w:rFonts w:ascii="Times New Roman" w:hAnsi="Times New Roman" w:cs="Times New Roman"/>
          <w:color w:val="000000"/>
          <w:sz w:val="20"/>
          <w:szCs w:val="20"/>
          <w:lang w:val="en-GB"/>
        </w:rPr>
      </w:pPr>
      <w:proofErr w:type="spellStart"/>
      <w:r w:rsidRPr="00FF12DD">
        <w:rPr>
          <w:rFonts w:ascii="Times New Roman" w:hAnsi="Times New Roman" w:cs="Times New Roman"/>
          <w:color w:val="000000"/>
          <w:sz w:val="20"/>
          <w:szCs w:val="20"/>
          <w:lang w:val="en-GB"/>
        </w:rPr>
        <w:t>i</w:t>
      </w:r>
      <w:proofErr w:type="spellEnd"/>
      <w:r w:rsidRPr="00FF12DD">
        <w:rPr>
          <w:rFonts w:ascii="Times New Roman" w:hAnsi="Times New Roman" w:cs="Times New Roman"/>
          <w:color w:val="000000"/>
          <w:sz w:val="20"/>
          <w:szCs w:val="20"/>
          <w:lang w:val="en-GB"/>
        </w:rPr>
        <w:t xml:space="preserve">. </w:t>
      </w:r>
      <w:r w:rsidRPr="00FF12DD">
        <w:rPr>
          <w:rFonts w:ascii="Times New Roman" w:hAnsi="Times New Roman" w:cs="Times New Roman"/>
          <w:color w:val="000000"/>
          <w:sz w:val="20"/>
          <w:szCs w:val="20"/>
          <w:lang w:val="en-GB"/>
        </w:rPr>
        <w:tab/>
      </w:r>
      <w:r w:rsidR="00FF12DD" w:rsidRPr="00FF12DD">
        <w:rPr>
          <w:rFonts w:ascii="Times New Roman" w:hAnsi="Times New Roman" w:cs="Times New Roman"/>
          <w:color w:val="000000"/>
          <w:sz w:val="20"/>
          <w:szCs w:val="20"/>
          <w:lang w:val="en-GB"/>
        </w:rPr>
        <w:t>Do not n</w:t>
      </w:r>
      <w:r w:rsidRPr="00FF12DD">
        <w:rPr>
          <w:rFonts w:ascii="Times New Roman" w:hAnsi="Times New Roman" w:cs="Times New Roman"/>
          <w:color w:val="000000"/>
          <w:sz w:val="20"/>
          <w:szCs w:val="20"/>
          <w:lang w:val="en-GB"/>
        </w:rPr>
        <w:t xml:space="preserve">umber </w:t>
      </w:r>
      <w:r w:rsidR="00FF12DD" w:rsidRPr="00FF12DD">
        <w:rPr>
          <w:rFonts w:ascii="Times New Roman" w:hAnsi="Times New Roman" w:cs="Times New Roman"/>
          <w:color w:val="000000"/>
          <w:sz w:val="20"/>
          <w:szCs w:val="20"/>
          <w:lang w:val="en-GB"/>
        </w:rPr>
        <w:t xml:space="preserve">the </w:t>
      </w:r>
      <w:r w:rsidRPr="00FF12DD">
        <w:rPr>
          <w:rFonts w:ascii="Times New Roman" w:hAnsi="Times New Roman" w:cs="Times New Roman"/>
          <w:color w:val="000000"/>
          <w:sz w:val="20"/>
          <w:szCs w:val="20"/>
          <w:lang w:val="en-GB"/>
        </w:rPr>
        <w:t xml:space="preserve">manuscript </w:t>
      </w:r>
    </w:p>
    <w:p w14:paraId="54E3C064" w14:textId="77777777" w:rsidR="00E12738" w:rsidRPr="00FF12DD" w:rsidRDefault="00E12738" w:rsidP="00E12738">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j. </w:t>
      </w:r>
      <w:r w:rsidRPr="00FF12DD">
        <w:rPr>
          <w:rFonts w:ascii="Times New Roman" w:hAnsi="Times New Roman" w:cs="Times New Roman"/>
          <w:color w:val="000000"/>
          <w:sz w:val="20"/>
          <w:szCs w:val="20"/>
          <w:lang w:val="en-GB"/>
        </w:rPr>
        <w:tab/>
        <w:t>Do not use any other headers or footers.</w:t>
      </w:r>
    </w:p>
    <w:p w14:paraId="4058A8F9" w14:textId="6660949A" w:rsidR="00E12738" w:rsidRPr="00FF12DD" w:rsidRDefault="00E12738" w:rsidP="00E12738">
      <w:pPr>
        <w:widowControl w:val="0"/>
        <w:autoSpaceDE w:val="0"/>
        <w:autoSpaceDN w:val="0"/>
        <w:adjustRightInd w:val="0"/>
        <w:ind w:left="280" w:hanging="28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k. </w:t>
      </w:r>
      <w:r w:rsidRPr="00FF12DD">
        <w:rPr>
          <w:rFonts w:ascii="Times New Roman" w:hAnsi="Times New Roman" w:cs="Times New Roman"/>
          <w:color w:val="000000"/>
          <w:sz w:val="20"/>
          <w:szCs w:val="20"/>
          <w:lang w:val="en-GB"/>
        </w:rPr>
        <w:tab/>
        <w:t xml:space="preserve">Special matter (tables, tableaux, figures, maps) should </w:t>
      </w:r>
      <w:r w:rsidR="00FF12DD">
        <w:rPr>
          <w:rFonts w:ascii="Times New Roman" w:hAnsi="Times New Roman" w:cs="Times New Roman"/>
          <w:color w:val="000000"/>
          <w:sz w:val="20"/>
          <w:szCs w:val="20"/>
          <w:lang w:val="en-GB"/>
        </w:rPr>
        <w:t xml:space="preserve">initially just occur as incorporated in the text file. If the article is accepted for publication, the special matters should </w:t>
      </w:r>
      <w:r w:rsidR="00FF12DD" w:rsidRPr="00FF12DD">
        <w:rPr>
          <w:rFonts w:ascii="Times New Roman" w:hAnsi="Times New Roman" w:cs="Times New Roman"/>
          <w:color w:val="000000"/>
          <w:sz w:val="20"/>
          <w:szCs w:val="20"/>
          <w:lang w:val="en-GB"/>
        </w:rPr>
        <w:t>be given on separate pages at the end of the document, or in a separate file or files</w:t>
      </w:r>
      <w:r w:rsidRPr="00FF12DD">
        <w:rPr>
          <w:rFonts w:ascii="Times New Roman" w:hAnsi="Times New Roman" w:cs="Times New Roman"/>
          <w:color w:val="000000"/>
          <w:sz w:val="20"/>
          <w:szCs w:val="20"/>
          <w:lang w:val="en-GB"/>
        </w:rPr>
        <w:t>.</w:t>
      </w:r>
    </w:p>
    <w:p w14:paraId="527D6555" w14:textId="0F8D63F3" w:rsidR="00E12738" w:rsidRPr="00FF12DD" w:rsidRDefault="00E12738" w:rsidP="00332191">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l. </w:t>
      </w:r>
      <w:r w:rsidRPr="00FF12DD">
        <w:rPr>
          <w:rFonts w:ascii="Times New Roman" w:hAnsi="Times New Roman" w:cs="Times New Roman"/>
          <w:color w:val="000000"/>
          <w:sz w:val="20"/>
          <w:szCs w:val="20"/>
          <w:lang w:val="en-GB"/>
        </w:rPr>
        <w:tab/>
        <w:t xml:space="preserve">Use </w:t>
      </w:r>
      <w:r w:rsidR="00332191" w:rsidRPr="00FF12DD">
        <w:rPr>
          <w:rFonts w:ascii="Times New Roman" w:hAnsi="Times New Roman" w:cs="Times New Roman"/>
          <w:color w:val="000000"/>
          <w:sz w:val="20"/>
          <w:szCs w:val="20"/>
          <w:lang w:val="en-GB"/>
        </w:rPr>
        <w:t>footnotes rather than endnotes</w:t>
      </w:r>
      <w:r w:rsidRPr="00FF12DD">
        <w:rPr>
          <w:rFonts w:ascii="Times New Roman" w:hAnsi="Times New Roman" w:cs="Times New Roman"/>
          <w:color w:val="000000"/>
          <w:sz w:val="20"/>
          <w:szCs w:val="20"/>
          <w:lang w:val="en-GB"/>
        </w:rPr>
        <w:t xml:space="preserve">. </w:t>
      </w:r>
    </w:p>
    <w:p w14:paraId="2FA55E6C" w14:textId="6B8B818A" w:rsidR="00E12738" w:rsidRPr="00FF12DD" w:rsidRDefault="00332191" w:rsidP="00E12738">
      <w:pPr>
        <w:widowControl w:val="0"/>
        <w:autoSpaceDE w:val="0"/>
        <w:autoSpaceDN w:val="0"/>
        <w:adjustRightInd w:val="0"/>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m</w:t>
      </w:r>
      <w:r w:rsidR="00E12738" w:rsidRPr="00FF12DD">
        <w:rPr>
          <w:rFonts w:ascii="Times New Roman" w:hAnsi="Times New Roman" w:cs="Times New Roman"/>
          <w:color w:val="000000"/>
          <w:sz w:val="20"/>
          <w:szCs w:val="20"/>
          <w:lang w:val="en-GB"/>
        </w:rPr>
        <w:t xml:space="preserve">. </w:t>
      </w:r>
      <w:r w:rsidR="00E12738" w:rsidRPr="00FF12DD">
        <w:rPr>
          <w:rFonts w:ascii="Times New Roman" w:hAnsi="Times New Roman" w:cs="Times New Roman"/>
          <w:color w:val="000000"/>
          <w:sz w:val="20"/>
          <w:szCs w:val="20"/>
          <w:lang w:val="en-GB"/>
        </w:rPr>
        <w:tab/>
        <w:t>Use the following order and numbering of pages.</w:t>
      </w:r>
    </w:p>
    <w:p w14:paraId="76242854" w14:textId="77777777" w:rsidR="006E1AAE" w:rsidRPr="00FF12DD" w:rsidRDefault="00E12738" w:rsidP="006E1AAE">
      <w:pPr>
        <w:widowControl w:val="0"/>
        <w:autoSpaceDE w:val="0"/>
        <w:autoSpaceDN w:val="0"/>
        <w:adjustRightInd w:val="0"/>
        <w:ind w:left="568" w:hanging="8"/>
        <w:rPr>
          <w:rFonts w:ascii="Times New Roman" w:hAnsi="Times New Roman" w:cs="Times New Roman"/>
          <w:color w:val="000000"/>
          <w:sz w:val="20"/>
          <w:szCs w:val="20"/>
          <w:lang w:val="en-GB"/>
        </w:rPr>
      </w:pPr>
      <w:proofErr w:type="spellStart"/>
      <w:r w:rsidRPr="00FF12DD">
        <w:rPr>
          <w:rFonts w:ascii="Times New Roman" w:hAnsi="Times New Roman" w:cs="Times New Roman"/>
          <w:color w:val="000000"/>
          <w:sz w:val="20"/>
          <w:szCs w:val="20"/>
          <w:lang w:val="en-GB"/>
        </w:rPr>
        <w:t>i</w:t>
      </w:r>
      <w:proofErr w:type="spellEnd"/>
      <w:r w:rsidRPr="00FF12DD">
        <w:rPr>
          <w:rFonts w:ascii="Times New Roman" w:hAnsi="Times New Roman" w:cs="Times New Roman"/>
          <w:color w:val="000000"/>
          <w:sz w:val="20"/>
          <w:szCs w:val="20"/>
          <w:lang w:val="en-GB"/>
        </w:rPr>
        <w:t xml:space="preserve">. </w:t>
      </w:r>
      <w:r w:rsidR="006E1AAE" w:rsidRPr="00FF12DD">
        <w:rPr>
          <w:rFonts w:ascii="Times New Roman" w:hAnsi="Times New Roman" w:cs="Times New Roman"/>
          <w:color w:val="000000"/>
          <w:sz w:val="20"/>
          <w:szCs w:val="20"/>
          <w:lang w:val="en-GB"/>
        </w:rPr>
        <w:tab/>
      </w:r>
      <w:r w:rsidRPr="00FF12DD">
        <w:rPr>
          <w:rFonts w:ascii="Times New Roman" w:hAnsi="Times New Roman" w:cs="Times New Roman"/>
          <w:color w:val="000000"/>
          <w:sz w:val="20"/>
          <w:szCs w:val="20"/>
          <w:lang w:val="en-GB"/>
        </w:rPr>
        <w:t xml:space="preserve">page 0: title and subtitle; authors' names and affiliations as they will appear at the beginning of the article; </w:t>
      </w:r>
    </w:p>
    <w:p w14:paraId="642C0936" w14:textId="77777777" w:rsidR="00E12738" w:rsidRPr="00FF12DD" w:rsidRDefault="00E12738" w:rsidP="006E1AAE">
      <w:pPr>
        <w:widowControl w:val="0"/>
        <w:autoSpaceDE w:val="0"/>
        <w:autoSpaceDN w:val="0"/>
        <w:adjustRightInd w:val="0"/>
        <w:ind w:left="852"/>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email addresses for all authors (and mailing addresses, as desired, for first or all authors), to appear at the end of the article.</w:t>
      </w:r>
    </w:p>
    <w:p w14:paraId="086A4FA3" w14:textId="15DEB6A8" w:rsidR="00E12738" w:rsidRPr="00FF12DD" w:rsidRDefault="00E12738" w:rsidP="00AC788A">
      <w:pPr>
        <w:widowControl w:val="0"/>
        <w:autoSpaceDE w:val="0"/>
        <w:autoSpaceDN w:val="0"/>
        <w:adjustRightInd w:val="0"/>
        <w:ind w:left="284"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ii. </w:t>
      </w:r>
      <w:r w:rsidRPr="00FF12DD">
        <w:rPr>
          <w:rFonts w:ascii="Times New Roman" w:hAnsi="Times New Roman" w:cs="Times New Roman"/>
          <w:color w:val="000000"/>
          <w:sz w:val="20"/>
          <w:szCs w:val="20"/>
          <w:lang w:val="en-GB"/>
        </w:rPr>
        <w:tab/>
        <w:t>page 1: title and subtitle only</w:t>
      </w:r>
    </w:p>
    <w:p w14:paraId="717DCCB8" w14:textId="77777777" w:rsidR="00E12738" w:rsidRPr="00FF12DD" w:rsidRDefault="00E12738" w:rsidP="00AC788A">
      <w:pPr>
        <w:widowControl w:val="0"/>
        <w:autoSpaceDE w:val="0"/>
        <w:autoSpaceDN w:val="0"/>
        <w:adjustRightInd w:val="0"/>
        <w:ind w:left="852" w:hanging="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iii. </w:t>
      </w:r>
      <w:r w:rsidR="006E1AAE" w:rsidRPr="00FF12DD">
        <w:rPr>
          <w:rFonts w:ascii="Times New Roman" w:hAnsi="Times New Roman" w:cs="Times New Roman"/>
          <w:color w:val="000000"/>
          <w:sz w:val="20"/>
          <w:szCs w:val="20"/>
          <w:lang w:val="en-GB"/>
        </w:rPr>
        <w:tab/>
      </w:r>
      <w:r w:rsidRPr="00FF12DD">
        <w:rPr>
          <w:rFonts w:ascii="Times New Roman" w:hAnsi="Times New Roman" w:cs="Times New Roman"/>
          <w:color w:val="000000"/>
          <w:sz w:val="20"/>
          <w:szCs w:val="20"/>
          <w:lang w:val="en-GB"/>
        </w:rPr>
        <w:t>page 2: abstract of about 100 words (for articles and short reports) with ast</w:t>
      </w:r>
      <w:r w:rsidR="006E1AAE" w:rsidRPr="00FF12DD">
        <w:rPr>
          <w:rFonts w:ascii="Times New Roman" w:hAnsi="Times New Roman" w:cs="Times New Roman"/>
          <w:color w:val="000000"/>
          <w:sz w:val="20"/>
          <w:szCs w:val="20"/>
          <w:lang w:val="en-GB"/>
        </w:rPr>
        <w:t>erisked acknowledgment footnote</w:t>
      </w:r>
      <w:r w:rsidRPr="00FF12DD">
        <w:rPr>
          <w:rFonts w:ascii="Times New Roman" w:hAnsi="Times New Roman" w:cs="Times New Roman"/>
          <w:color w:val="000000"/>
          <w:sz w:val="20"/>
          <w:szCs w:val="20"/>
          <w:lang w:val="en-GB"/>
        </w:rPr>
        <w:t xml:space="preserve"> and</w:t>
      </w:r>
      <w:r w:rsidR="006E1AAE" w:rsidRPr="00FF12DD">
        <w:rPr>
          <w:rFonts w:ascii="Times New Roman" w:hAnsi="Times New Roman" w:cs="Times New Roman"/>
          <w:color w:val="000000"/>
          <w:sz w:val="20"/>
          <w:szCs w:val="20"/>
          <w:lang w:val="en-GB"/>
        </w:rPr>
        <w:t xml:space="preserve"> </w:t>
      </w:r>
      <w:r w:rsidRPr="00FF12DD">
        <w:rPr>
          <w:rFonts w:ascii="Times New Roman" w:hAnsi="Times New Roman" w:cs="Times New Roman"/>
          <w:color w:val="000000"/>
          <w:sz w:val="20"/>
          <w:szCs w:val="20"/>
          <w:lang w:val="en-GB"/>
        </w:rPr>
        <w:t xml:space="preserve">a list of 5–7 keywords (place after the abstract: Keywords: X, Y </w:t>
      </w:r>
      <w:proofErr w:type="gramStart"/>
      <w:r w:rsidRPr="00FF12DD">
        <w:rPr>
          <w:rFonts w:ascii="Times New Roman" w:hAnsi="Times New Roman" w:cs="Times New Roman"/>
          <w:color w:val="000000"/>
          <w:sz w:val="20"/>
          <w:szCs w:val="20"/>
          <w:lang w:val="en-GB"/>
        </w:rPr>
        <w:t>… )</w:t>
      </w:r>
      <w:proofErr w:type="gramEnd"/>
      <w:r w:rsidRPr="00FF12DD">
        <w:rPr>
          <w:rFonts w:ascii="Times New Roman" w:hAnsi="Times New Roman" w:cs="Times New Roman"/>
          <w:color w:val="000000"/>
          <w:sz w:val="20"/>
          <w:szCs w:val="20"/>
          <w:lang w:val="en-GB"/>
        </w:rPr>
        <w:t>.</w:t>
      </w:r>
    </w:p>
    <w:p w14:paraId="0223AB01" w14:textId="7C996DA6" w:rsidR="00E12738" w:rsidRPr="00FF12DD" w:rsidRDefault="00E12738" w:rsidP="00AC788A">
      <w:pPr>
        <w:widowControl w:val="0"/>
        <w:autoSpaceDE w:val="0"/>
        <w:autoSpaceDN w:val="0"/>
        <w:adjustRightInd w:val="0"/>
        <w:ind w:left="284"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iv. </w:t>
      </w:r>
      <w:r w:rsidR="00AC788A" w:rsidRPr="00FF12DD">
        <w:rPr>
          <w:rFonts w:ascii="Times New Roman" w:hAnsi="Times New Roman" w:cs="Times New Roman"/>
          <w:color w:val="000000"/>
          <w:sz w:val="20"/>
          <w:szCs w:val="20"/>
          <w:lang w:val="en-GB"/>
        </w:rPr>
        <w:tab/>
      </w:r>
      <w:r w:rsidRPr="00FF12DD">
        <w:rPr>
          <w:rFonts w:ascii="Times New Roman" w:hAnsi="Times New Roman" w:cs="Times New Roman"/>
          <w:color w:val="000000"/>
          <w:sz w:val="20"/>
          <w:szCs w:val="20"/>
          <w:lang w:val="en-GB"/>
        </w:rPr>
        <w:t>body of the work</w:t>
      </w:r>
    </w:p>
    <w:p w14:paraId="2D63F817" w14:textId="045CFE9D" w:rsidR="00E12738" w:rsidRPr="00FF12DD" w:rsidRDefault="00E12738" w:rsidP="00AC788A">
      <w:pPr>
        <w:widowControl w:val="0"/>
        <w:autoSpaceDE w:val="0"/>
        <w:autoSpaceDN w:val="0"/>
        <w:adjustRightInd w:val="0"/>
        <w:ind w:left="284"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 xml:space="preserve">v. </w:t>
      </w:r>
      <w:r w:rsidR="00AC788A" w:rsidRPr="00FF12DD">
        <w:rPr>
          <w:rFonts w:ascii="Times New Roman" w:hAnsi="Times New Roman" w:cs="Times New Roman"/>
          <w:color w:val="000000"/>
          <w:sz w:val="20"/>
          <w:szCs w:val="20"/>
          <w:lang w:val="en-GB"/>
        </w:rPr>
        <w:tab/>
      </w:r>
      <w:r w:rsidRPr="00FF12DD">
        <w:rPr>
          <w:rFonts w:ascii="Times New Roman" w:hAnsi="Times New Roman" w:cs="Times New Roman"/>
          <w:color w:val="000000"/>
          <w:sz w:val="20"/>
          <w:szCs w:val="20"/>
          <w:lang w:val="en-GB"/>
        </w:rPr>
        <w:t>(appendix, if applicable)</w:t>
      </w:r>
    </w:p>
    <w:p w14:paraId="6F316312" w14:textId="77777777" w:rsidR="00E12738" w:rsidRPr="00FF12DD" w:rsidRDefault="00E12738" w:rsidP="00AC788A">
      <w:pPr>
        <w:widowControl w:val="0"/>
        <w:autoSpaceDE w:val="0"/>
        <w:autoSpaceDN w:val="0"/>
        <w:adjustRightInd w:val="0"/>
        <w:ind w:left="284"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vi. references, beginning on a new page</w:t>
      </w:r>
    </w:p>
    <w:p w14:paraId="63356637" w14:textId="297960EE" w:rsidR="00E12738" w:rsidRPr="00FF12DD" w:rsidRDefault="008C4039" w:rsidP="008C4039">
      <w:pPr>
        <w:widowControl w:val="0"/>
        <w:autoSpaceDE w:val="0"/>
        <w:autoSpaceDN w:val="0"/>
        <w:adjustRightInd w:val="0"/>
        <w:ind w:left="284" w:firstLine="284"/>
        <w:rPr>
          <w:rFonts w:ascii="Times New Roman" w:hAnsi="Times New Roman" w:cs="Times New Roman"/>
          <w:color w:val="000000"/>
          <w:sz w:val="20"/>
          <w:szCs w:val="20"/>
          <w:lang w:val="en-GB"/>
        </w:rPr>
      </w:pPr>
      <w:r w:rsidRPr="00FF12DD">
        <w:rPr>
          <w:rFonts w:ascii="Times New Roman" w:hAnsi="Times New Roman" w:cs="Times New Roman"/>
          <w:color w:val="000000"/>
          <w:sz w:val="20"/>
          <w:szCs w:val="20"/>
          <w:lang w:val="en-GB"/>
        </w:rPr>
        <w:t>vii.</w:t>
      </w:r>
      <w:r w:rsidR="00E12738" w:rsidRPr="00FF12DD">
        <w:rPr>
          <w:rFonts w:ascii="Times New Roman" w:hAnsi="Times New Roman" w:cs="Times New Roman"/>
          <w:color w:val="000000"/>
          <w:sz w:val="20"/>
          <w:szCs w:val="20"/>
          <w:lang w:val="en-GB"/>
        </w:rPr>
        <w:t xml:space="preserve"> all special matter (or in separate file or files; see below)</w:t>
      </w:r>
    </w:p>
    <w:p w14:paraId="24785B82" w14:textId="77777777" w:rsidR="00500A38" w:rsidRPr="00FF12DD" w:rsidRDefault="00500A38" w:rsidP="008C4039">
      <w:pPr>
        <w:widowControl w:val="0"/>
        <w:autoSpaceDE w:val="0"/>
        <w:autoSpaceDN w:val="0"/>
        <w:adjustRightInd w:val="0"/>
        <w:ind w:left="284" w:firstLine="284"/>
        <w:rPr>
          <w:rFonts w:ascii="Times New Roman" w:hAnsi="Times New Roman" w:cs="Times New Roman"/>
          <w:color w:val="000000"/>
          <w:sz w:val="20"/>
          <w:szCs w:val="20"/>
          <w:lang w:val="en-GB"/>
        </w:rPr>
      </w:pPr>
    </w:p>
    <w:p w14:paraId="076AE0A0" w14:textId="77777777" w:rsidR="00491AAC" w:rsidRPr="00FF12DD" w:rsidRDefault="00491AAC" w:rsidP="00500A38">
      <w:pPr>
        <w:widowControl w:val="0"/>
        <w:autoSpaceDE w:val="0"/>
        <w:autoSpaceDN w:val="0"/>
        <w:adjustRightInd w:val="0"/>
        <w:rPr>
          <w:rFonts w:ascii="Times New Roman" w:hAnsi="Times New Roman" w:cs="Times New Roman"/>
          <w:b/>
          <w:sz w:val="20"/>
          <w:szCs w:val="20"/>
          <w:lang w:val="en-GB"/>
        </w:rPr>
      </w:pPr>
    </w:p>
    <w:p w14:paraId="21161F1F" w14:textId="29586E2D" w:rsidR="00500A38" w:rsidRPr="00FF12DD" w:rsidRDefault="00B83CE3" w:rsidP="00500A38">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3</w:t>
      </w:r>
      <w:r w:rsidR="00500A38" w:rsidRPr="00FF12DD">
        <w:rPr>
          <w:rFonts w:ascii="Times New Roman" w:hAnsi="Times New Roman" w:cs="Times New Roman"/>
          <w:b/>
          <w:sz w:val="20"/>
          <w:szCs w:val="20"/>
          <w:lang w:val="en-GB"/>
        </w:rPr>
        <w:t>. S</w:t>
      </w:r>
      <w:r w:rsidRPr="00FF12DD">
        <w:rPr>
          <w:rFonts w:ascii="Times New Roman" w:hAnsi="Times New Roman" w:cs="Times New Roman"/>
          <w:b/>
          <w:sz w:val="20"/>
          <w:szCs w:val="20"/>
          <w:lang w:val="en-GB"/>
        </w:rPr>
        <w:t>pecial</w:t>
      </w:r>
      <w:r w:rsidR="00500A38" w:rsidRPr="00FF12DD">
        <w:rPr>
          <w:rFonts w:ascii="Times New Roman" w:hAnsi="Times New Roman" w:cs="Times New Roman"/>
          <w:b/>
          <w:sz w:val="20"/>
          <w:szCs w:val="20"/>
          <w:lang w:val="en-GB"/>
        </w:rPr>
        <w:t xml:space="preserve"> M</w:t>
      </w:r>
      <w:r w:rsidRPr="00FF12DD">
        <w:rPr>
          <w:rFonts w:ascii="Times New Roman" w:hAnsi="Times New Roman" w:cs="Times New Roman"/>
          <w:b/>
          <w:sz w:val="20"/>
          <w:szCs w:val="20"/>
          <w:lang w:val="en-GB"/>
        </w:rPr>
        <w:t>atter</w:t>
      </w:r>
    </w:p>
    <w:p w14:paraId="168D9AA7" w14:textId="6A7BD602" w:rsidR="00500A38" w:rsidRPr="0034343E" w:rsidRDefault="00500A38" w:rsidP="00500A38">
      <w:pPr>
        <w:widowControl w:val="0"/>
        <w:autoSpaceDE w:val="0"/>
        <w:autoSpaceDN w:val="0"/>
        <w:adjustRightInd w:val="0"/>
        <w:rPr>
          <w:rFonts w:ascii="Times New Roman" w:hAnsi="Times New Roman" w:cs="Times New Roman"/>
          <w:sz w:val="20"/>
          <w:szCs w:val="20"/>
        </w:rPr>
      </w:pPr>
      <w:r w:rsidRPr="00FF12DD">
        <w:rPr>
          <w:rFonts w:ascii="Times New Roman" w:hAnsi="Times New Roman" w:cs="Times New Roman"/>
          <w:sz w:val="20"/>
          <w:szCs w:val="20"/>
          <w:lang w:val="en-GB"/>
        </w:rPr>
        <w:t>Special matter includes all tables, figures, diagrams, art work</w:t>
      </w:r>
      <w:r w:rsidR="0034343E">
        <w:rPr>
          <w:rFonts w:ascii="Times New Roman" w:hAnsi="Times New Roman" w:cs="Times New Roman"/>
          <w:sz w:val="20"/>
          <w:szCs w:val="20"/>
          <w:lang w:val="en-GB"/>
        </w:rPr>
        <w:t>, social media screen dumps</w:t>
      </w:r>
      <w:r w:rsidRPr="00FF12DD">
        <w:rPr>
          <w:rFonts w:ascii="Times New Roman" w:hAnsi="Times New Roman" w:cs="Times New Roman"/>
          <w:sz w:val="20"/>
          <w:szCs w:val="20"/>
          <w:lang w:val="en-GB"/>
        </w:rPr>
        <w:t xml:space="preserve"> (not example sentences).</w:t>
      </w:r>
      <w:r w:rsidR="00F52B5D" w:rsidRPr="00FF12DD">
        <w:rPr>
          <w:rFonts w:ascii="Times New Roman" w:hAnsi="Times New Roman" w:cs="Times New Roman"/>
          <w:sz w:val="20"/>
          <w:szCs w:val="20"/>
          <w:lang w:val="en-GB"/>
        </w:rPr>
        <w:t xml:space="preserve"> </w:t>
      </w:r>
    </w:p>
    <w:p w14:paraId="22CA9B3F" w14:textId="77777777" w:rsidR="00500A38" w:rsidRPr="0034343E" w:rsidRDefault="00500A38" w:rsidP="00500A38">
      <w:pPr>
        <w:widowControl w:val="0"/>
        <w:autoSpaceDE w:val="0"/>
        <w:autoSpaceDN w:val="0"/>
        <w:adjustRightInd w:val="0"/>
        <w:rPr>
          <w:rFonts w:ascii="Times New Roman" w:hAnsi="Times New Roman" w:cs="Times New Roman"/>
          <w:sz w:val="20"/>
          <w:szCs w:val="20"/>
        </w:rPr>
      </w:pPr>
    </w:p>
    <w:p w14:paraId="5172C4F2" w14:textId="77777777" w:rsidR="00500A38" w:rsidRPr="00FF12DD" w:rsidRDefault="00500A38" w:rsidP="00500A38">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 Numbering of special matter</w:t>
      </w:r>
    </w:p>
    <w:p w14:paraId="3AFA4E4F" w14:textId="77777777" w:rsidR="00500A38" w:rsidRPr="00FF12DD" w:rsidRDefault="00500A38" w:rsidP="00500A38">
      <w:pPr>
        <w:widowControl w:val="0"/>
        <w:autoSpaceDE w:val="0"/>
        <w:autoSpaceDN w:val="0"/>
        <w:adjustRightInd w:val="0"/>
        <w:ind w:firstLine="284"/>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i</w:t>
      </w:r>
      <w:proofErr w:type="spellEnd"/>
      <w:r w:rsidRPr="00FF12DD">
        <w:rPr>
          <w:rFonts w:ascii="Times New Roman" w:hAnsi="Times New Roman" w:cs="Times New Roman"/>
          <w:sz w:val="20"/>
          <w:szCs w:val="20"/>
          <w:lang w:val="en-GB"/>
        </w:rPr>
        <w:t>. Tables should be numbered separately from other examples: Table 1, Table 2, etc.</w:t>
      </w:r>
    </w:p>
    <w:p w14:paraId="2F9AF0BC" w14:textId="77777777" w:rsidR="00500A38" w:rsidRPr="00FF12DD" w:rsidRDefault="00500A38" w:rsidP="00500A38">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ii. Figures (including charts, graphs, pictures, trees) should be numbered separately</w:t>
      </w:r>
    </w:p>
    <w:p w14:paraId="66123370" w14:textId="77777777" w:rsidR="00500A38" w:rsidRPr="00FF12DD" w:rsidRDefault="00500A38" w:rsidP="00500A38">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from other examples and tables: Figure 1, Figure 2, etc.</w:t>
      </w:r>
    </w:p>
    <w:p w14:paraId="634C330A" w14:textId="77777777" w:rsidR="00500A38" w:rsidRPr="00FF12DD" w:rsidRDefault="00500A38" w:rsidP="00500A38">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iii. OT tableaux and some syntactic trees can be numbered as regular examples within</w:t>
      </w:r>
    </w:p>
    <w:p w14:paraId="7D4F0149" w14:textId="77777777" w:rsidR="00500A38" w:rsidRPr="00FF12DD" w:rsidRDefault="00500A38" w:rsidP="00500A38">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the text, but should still follow the conventions outlined below.</w:t>
      </w:r>
    </w:p>
    <w:p w14:paraId="617EBA8E" w14:textId="502B6547" w:rsidR="00500A38" w:rsidRPr="00FF12DD" w:rsidRDefault="00500A38" w:rsidP="00500A38">
      <w:pPr>
        <w:widowControl w:val="0"/>
        <w:autoSpaceDE w:val="0"/>
        <w:autoSpaceDN w:val="0"/>
        <w:adjustRightInd w:val="0"/>
        <w:rPr>
          <w:rFonts w:ascii="Times New Roman" w:hAnsi="Times New Roman" w:cs="Times New Roman"/>
          <w:sz w:val="20"/>
          <w:szCs w:val="20"/>
          <w:lang w:val="en-GB"/>
        </w:rPr>
      </w:pPr>
    </w:p>
    <w:p w14:paraId="25129FA0" w14:textId="04ACE1D5" w:rsidR="00F52B5D" w:rsidRPr="00FF12DD" w:rsidRDefault="0034343E" w:rsidP="00500A38">
      <w:pPr>
        <w:widowControl w:val="0"/>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b</w:t>
      </w:r>
      <w:r w:rsidR="00500A38" w:rsidRPr="00FF12DD">
        <w:rPr>
          <w:rFonts w:ascii="Times New Roman" w:hAnsi="Times New Roman" w:cs="Times New Roman"/>
          <w:sz w:val="20"/>
          <w:szCs w:val="20"/>
          <w:lang w:val="en-GB"/>
        </w:rPr>
        <w:t>. File formats: Tables, and other text-based special matter (including some</w:t>
      </w:r>
      <w:r w:rsidR="00F52B5D" w:rsidRPr="00FF12DD">
        <w:rPr>
          <w:rFonts w:ascii="Times New Roman" w:hAnsi="Times New Roman" w:cs="Times New Roman"/>
          <w:sz w:val="20"/>
          <w:szCs w:val="20"/>
          <w:lang w:val="en-GB"/>
        </w:rPr>
        <w:t xml:space="preserve"> </w:t>
      </w:r>
      <w:r w:rsidR="00500A38" w:rsidRPr="00FF12DD">
        <w:rPr>
          <w:rFonts w:ascii="Times New Roman" w:hAnsi="Times New Roman" w:cs="Times New Roman"/>
          <w:sz w:val="20"/>
          <w:szCs w:val="20"/>
          <w:lang w:val="en-GB"/>
        </w:rPr>
        <w:t xml:space="preserve">figures) should be set in a word-processing </w:t>
      </w:r>
    </w:p>
    <w:p w14:paraId="1791BD38" w14:textId="77777777" w:rsidR="00F52B5D" w:rsidRPr="00FF12DD" w:rsidRDefault="00500A38" w:rsidP="00F52B5D">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program, and submitted in a .doc file or the</w:t>
      </w:r>
      <w:r w:rsidR="00F52B5D"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equivalent.</w:t>
      </w:r>
      <w:r w:rsidR="00F52B5D"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Each table, or other text-based special matter should appear </w:t>
      </w:r>
    </w:p>
    <w:p w14:paraId="088C2196" w14:textId="56B42B61" w:rsidR="00500A38" w:rsidRPr="00FF12DD" w:rsidRDefault="00500A38" w:rsidP="00F52B5D">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on a separate page at</w:t>
      </w:r>
      <w:r w:rsidR="00F52B5D"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the end of the main text file, or on a separate page in a separate file of special matter.</w:t>
      </w:r>
    </w:p>
    <w:p w14:paraId="02F13443" w14:textId="77777777" w:rsidR="00500A38" w:rsidRPr="00FF12DD" w:rsidRDefault="00500A38" w:rsidP="00F52B5D">
      <w:pPr>
        <w:widowControl w:val="0"/>
        <w:autoSpaceDE w:val="0"/>
        <w:autoSpaceDN w:val="0"/>
        <w:adjustRightInd w:val="0"/>
        <w:ind w:firstLine="284"/>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Centered</w:t>
      </w:r>
      <w:proofErr w:type="spellEnd"/>
      <w:r w:rsidRPr="00FF12DD">
        <w:rPr>
          <w:rFonts w:ascii="Times New Roman" w:hAnsi="Times New Roman" w:cs="Times New Roman"/>
          <w:sz w:val="20"/>
          <w:szCs w:val="20"/>
          <w:lang w:val="en-GB"/>
        </w:rPr>
        <w:t xml:space="preserve"> below each table or figure, put its number, followed by a brief legend.</w:t>
      </w:r>
    </w:p>
    <w:p w14:paraId="50B8CD32" w14:textId="77777777" w:rsidR="00346F74" w:rsidRPr="00FF12DD" w:rsidRDefault="00346F74" w:rsidP="00F52B5D">
      <w:pPr>
        <w:widowControl w:val="0"/>
        <w:autoSpaceDE w:val="0"/>
        <w:autoSpaceDN w:val="0"/>
        <w:adjustRightInd w:val="0"/>
        <w:ind w:firstLine="284"/>
        <w:rPr>
          <w:rFonts w:ascii="Times New Roman" w:hAnsi="Times New Roman" w:cs="Times New Roman"/>
          <w:sz w:val="20"/>
          <w:szCs w:val="20"/>
          <w:lang w:val="en-GB"/>
        </w:rPr>
      </w:pPr>
    </w:p>
    <w:p w14:paraId="7A6EADBA" w14:textId="3D655D55" w:rsidR="00500A38" w:rsidRPr="00FF12DD" w:rsidRDefault="00346F74" w:rsidP="00F52B5D">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Table</w:t>
      </w:r>
      <w:r w:rsidR="00500A38" w:rsidRPr="00FF12DD">
        <w:rPr>
          <w:rFonts w:ascii="Times New Roman" w:hAnsi="Times New Roman" w:cs="Times New Roman"/>
          <w:sz w:val="16"/>
          <w:szCs w:val="16"/>
          <w:lang w:val="en-GB"/>
        </w:rPr>
        <w:t xml:space="preserve"> </w:t>
      </w:r>
      <w:r w:rsidR="00500A38" w:rsidRPr="00FF12DD">
        <w:rPr>
          <w:rFonts w:ascii="Times New Roman" w:hAnsi="Times New Roman" w:cs="Times New Roman"/>
          <w:sz w:val="20"/>
          <w:szCs w:val="20"/>
          <w:lang w:val="en-GB"/>
        </w:rPr>
        <w:t xml:space="preserve">1. </w:t>
      </w:r>
      <w:r w:rsidR="001E5611" w:rsidRPr="00FF12DD">
        <w:rPr>
          <w:rFonts w:ascii="Times New Roman" w:hAnsi="Times New Roman" w:cs="Times New Roman"/>
          <w:sz w:val="20"/>
          <w:szCs w:val="20"/>
          <w:lang w:val="en-GB"/>
        </w:rPr>
        <w:t>Semantic Primes, Danish exponents</w:t>
      </w:r>
      <w:r w:rsidR="00500A38" w:rsidRPr="00FF12DD">
        <w:rPr>
          <w:rFonts w:ascii="Times New Roman" w:hAnsi="Times New Roman" w:cs="Times New Roman"/>
          <w:sz w:val="20"/>
          <w:szCs w:val="20"/>
          <w:lang w:val="en-GB"/>
        </w:rPr>
        <w:t>.</w:t>
      </w:r>
    </w:p>
    <w:p w14:paraId="0744C021" w14:textId="77777777" w:rsidR="001E5611" w:rsidRPr="00FF12DD" w:rsidRDefault="001E5611" w:rsidP="00F52B5D">
      <w:pPr>
        <w:widowControl w:val="0"/>
        <w:autoSpaceDE w:val="0"/>
        <w:autoSpaceDN w:val="0"/>
        <w:adjustRightInd w:val="0"/>
        <w:ind w:left="284" w:firstLine="284"/>
        <w:rPr>
          <w:rFonts w:ascii="Times New Roman" w:hAnsi="Times New Roman" w:cs="Times New Roman"/>
          <w:sz w:val="20"/>
          <w:szCs w:val="20"/>
          <w:lang w:val="en-GB"/>
        </w:rPr>
      </w:pPr>
    </w:p>
    <w:p w14:paraId="71D3C296" w14:textId="4EA8704A" w:rsidR="00500A38" w:rsidRPr="00FF12DD" w:rsidRDefault="001E5611" w:rsidP="00346F74">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O</w:t>
      </w:r>
      <w:r w:rsidR="00500A38" w:rsidRPr="00FF12DD">
        <w:rPr>
          <w:rFonts w:ascii="Times New Roman" w:hAnsi="Times New Roman" w:cs="Times New Roman"/>
          <w:sz w:val="20"/>
          <w:szCs w:val="20"/>
          <w:lang w:val="en-GB"/>
        </w:rPr>
        <w:t>ther special matter that is numbered as a regular example does not need a</w:t>
      </w:r>
      <w:r w:rsidRPr="00FF12DD">
        <w:rPr>
          <w:rFonts w:ascii="Times New Roman" w:hAnsi="Times New Roman" w:cs="Times New Roman"/>
          <w:sz w:val="20"/>
          <w:szCs w:val="20"/>
          <w:lang w:val="en-GB"/>
        </w:rPr>
        <w:t xml:space="preserve"> </w:t>
      </w:r>
      <w:r w:rsidR="00500A38" w:rsidRPr="00FF12DD">
        <w:rPr>
          <w:rFonts w:ascii="Times New Roman" w:hAnsi="Times New Roman" w:cs="Times New Roman"/>
          <w:sz w:val="20"/>
          <w:szCs w:val="20"/>
          <w:lang w:val="en-GB"/>
        </w:rPr>
        <w:t>legend, but should be keyed to its place in the text.</w:t>
      </w:r>
    </w:p>
    <w:p w14:paraId="2EE894BC" w14:textId="77777777" w:rsidR="001E5611" w:rsidRPr="00FF12DD" w:rsidRDefault="001E5611" w:rsidP="00500A38">
      <w:pPr>
        <w:widowControl w:val="0"/>
        <w:autoSpaceDE w:val="0"/>
        <w:autoSpaceDN w:val="0"/>
        <w:adjustRightInd w:val="0"/>
        <w:rPr>
          <w:rFonts w:ascii="Times New Roman" w:hAnsi="Times New Roman" w:cs="Times New Roman"/>
          <w:sz w:val="20"/>
          <w:szCs w:val="20"/>
          <w:lang w:val="en-GB"/>
        </w:rPr>
      </w:pPr>
    </w:p>
    <w:p w14:paraId="609ED38E" w14:textId="6CD07B5D" w:rsidR="00500A38" w:rsidRPr="00FF12DD" w:rsidRDefault="00500A38" w:rsidP="00346F74">
      <w:pPr>
        <w:widowControl w:val="0"/>
        <w:autoSpaceDE w:val="0"/>
        <w:autoSpaceDN w:val="0"/>
        <w:adjustRightInd w:val="0"/>
        <w:ind w:left="280" w:hanging="28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d. </w:t>
      </w:r>
      <w:r w:rsidR="00346F74"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Figures that are not text-based should be sent as individual files (containing just the</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figure itself, not including the figure number and legend); these files can be sent in various</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formats, such .pdf, .eps, .jpg, .bmp, .</w:t>
      </w:r>
      <w:proofErr w:type="spellStart"/>
      <w:r w:rsidRPr="00FF12DD">
        <w:rPr>
          <w:rFonts w:ascii="Times New Roman" w:hAnsi="Times New Roman" w:cs="Times New Roman"/>
          <w:sz w:val="20"/>
          <w:szCs w:val="20"/>
          <w:lang w:val="en-GB"/>
        </w:rPr>
        <w:t>xls</w:t>
      </w:r>
      <w:proofErr w:type="spellEnd"/>
      <w:r w:rsidRPr="00FF12DD">
        <w:rPr>
          <w:rFonts w:ascii="Times New Roman" w:hAnsi="Times New Roman" w:cs="Times New Roman"/>
          <w:sz w:val="20"/>
          <w:szCs w:val="20"/>
          <w:lang w:val="en-GB"/>
        </w:rPr>
        <w:t>, .doc, depending on how the figure was originally</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created and what would give the best product. Figures should be as high resolution as</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possible, and</w:t>
      </w:r>
      <w:r w:rsidR="00346F74" w:rsidRPr="00FF12DD">
        <w:rPr>
          <w:rFonts w:ascii="Times New Roman" w:hAnsi="Times New Roman" w:cs="Times New Roman"/>
          <w:sz w:val="20"/>
          <w:szCs w:val="20"/>
          <w:lang w:val="en-GB"/>
        </w:rPr>
        <w:t xml:space="preserve"> should be in black and white. </w:t>
      </w:r>
      <w:r w:rsidRPr="00FF12DD">
        <w:rPr>
          <w:rFonts w:ascii="Times New Roman" w:hAnsi="Times New Roman" w:cs="Times New Roman"/>
          <w:sz w:val="20"/>
          <w:szCs w:val="20"/>
          <w:lang w:val="en-GB"/>
        </w:rPr>
        <w:t>Name figure files according to their number</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(Figure1, Figure2b, Figure 2b, etc.). The figures in these files should be camera-ready.</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In addition to the separate figure files, figure numbers and legends should appear on a</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separate page at the end of the main text file, or in a separate file of special matter; images</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of the figures can be included in that file as well, for reference.</w:t>
      </w:r>
    </w:p>
    <w:p w14:paraId="475100B7" w14:textId="77777777" w:rsidR="00346F74" w:rsidRPr="00FF12DD" w:rsidRDefault="00346F74" w:rsidP="00500A38">
      <w:pPr>
        <w:widowControl w:val="0"/>
        <w:autoSpaceDE w:val="0"/>
        <w:autoSpaceDN w:val="0"/>
        <w:adjustRightInd w:val="0"/>
        <w:rPr>
          <w:rFonts w:ascii="Times New Roman" w:hAnsi="Times New Roman" w:cs="Times New Roman"/>
          <w:sz w:val="20"/>
          <w:szCs w:val="20"/>
          <w:lang w:val="en-GB"/>
        </w:rPr>
      </w:pPr>
    </w:p>
    <w:p w14:paraId="4826CF78" w14:textId="4AD6ED79" w:rsidR="00500A38" w:rsidRPr="00FF12DD" w:rsidRDefault="00346F74" w:rsidP="00346F74">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Figure</w:t>
      </w:r>
      <w:r w:rsidR="00500A38" w:rsidRPr="00FF12DD">
        <w:rPr>
          <w:rFonts w:ascii="Times New Roman" w:hAnsi="Times New Roman" w:cs="Times New Roman"/>
          <w:sz w:val="16"/>
          <w:szCs w:val="16"/>
          <w:lang w:val="en-GB"/>
        </w:rPr>
        <w:t xml:space="preserve"> </w:t>
      </w:r>
      <w:r w:rsidR="00500A38" w:rsidRPr="00FF12DD">
        <w:rPr>
          <w:rFonts w:ascii="Times New Roman" w:hAnsi="Times New Roman" w:cs="Times New Roman"/>
          <w:sz w:val="20"/>
          <w:szCs w:val="20"/>
          <w:lang w:val="en-GB"/>
        </w:rPr>
        <w:t xml:space="preserve">2. </w:t>
      </w:r>
      <w:r w:rsidRPr="00FF12DD">
        <w:rPr>
          <w:rFonts w:ascii="Times New Roman" w:hAnsi="Times New Roman" w:cs="Times New Roman"/>
          <w:sz w:val="20"/>
          <w:szCs w:val="20"/>
          <w:lang w:val="en-GB"/>
        </w:rPr>
        <w:t xml:space="preserve">Map of Copenhagen </w:t>
      </w:r>
      <w:r w:rsidR="0034343E" w:rsidRPr="00FF12DD">
        <w:rPr>
          <w:rFonts w:ascii="Times New Roman" w:hAnsi="Times New Roman" w:cs="Times New Roman"/>
          <w:sz w:val="20"/>
          <w:szCs w:val="20"/>
          <w:lang w:val="en-GB"/>
        </w:rPr>
        <w:t>neighbourhoods</w:t>
      </w:r>
      <w:r w:rsidR="00500A38" w:rsidRPr="00FF12DD">
        <w:rPr>
          <w:rFonts w:ascii="Times New Roman" w:hAnsi="Times New Roman" w:cs="Times New Roman"/>
          <w:sz w:val="20"/>
          <w:szCs w:val="20"/>
          <w:lang w:val="en-GB"/>
        </w:rPr>
        <w:t>.</w:t>
      </w:r>
    </w:p>
    <w:p w14:paraId="1519A0B7" w14:textId="77777777" w:rsidR="00346F74" w:rsidRPr="00FF12DD" w:rsidRDefault="00346F74" w:rsidP="00500A38">
      <w:pPr>
        <w:widowControl w:val="0"/>
        <w:autoSpaceDE w:val="0"/>
        <w:autoSpaceDN w:val="0"/>
        <w:adjustRightInd w:val="0"/>
        <w:rPr>
          <w:rFonts w:ascii="Times New Roman" w:hAnsi="Times New Roman" w:cs="Times New Roman"/>
          <w:sz w:val="20"/>
          <w:szCs w:val="20"/>
          <w:lang w:val="en-GB"/>
        </w:rPr>
      </w:pPr>
    </w:p>
    <w:p w14:paraId="0B6A1AA8" w14:textId="77777777" w:rsidR="00346F74" w:rsidRPr="00FF12DD" w:rsidRDefault="00500A38" w:rsidP="00346F74">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The accompanying .pdf file of the whole document that is sent should also include all of the</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figures and tables with </w:t>
      </w:r>
    </w:p>
    <w:p w14:paraId="1BE17FC1" w14:textId="77777777" w:rsidR="00346F74" w:rsidRPr="00FF12DD" w:rsidRDefault="00500A38" w:rsidP="00346F74">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their legends. Please note, however, that the figures cannot be set</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from this file or from an image inserted into a .doc </w:t>
      </w:r>
    </w:p>
    <w:p w14:paraId="385B433F" w14:textId="58456307" w:rsidR="00500A38" w:rsidRPr="00FF12DD" w:rsidRDefault="00500A38" w:rsidP="00346F74">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file, and thus it is important to send a</w:t>
      </w:r>
      <w:r w:rsidR="00346F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separate file for each individual figure, as indicated above.</w:t>
      </w:r>
    </w:p>
    <w:p w14:paraId="7F90FEF1" w14:textId="77777777" w:rsidR="0038526A" w:rsidRPr="00FF12DD" w:rsidRDefault="0038526A" w:rsidP="00346F74">
      <w:pPr>
        <w:widowControl w:val="0"/>
        <w:autoSpaceDE w:val="0"/>
        <w:autoSpaceDN w:val="0"/>
        <w:adjustRightInd w:val="0"/>
        <w:ind w:left="284"/>
        <w:rPr>
          <w:rFonts w:ascii="Times New Roman" w:hAnsi="Times New Roman" w:cs="Times New Roman"/>
          <w:sz w:val="20"/>
          <w:szCs w:val="20"/>
          <w:lang w:val="en-GB"/>
        </w:rPr>
      </w:pPr>
    </w:p>
    <w:p w14:paraId="648CF5F5" w14:textId="3998429C" w:rsidR="002924F1" w:rsidRPr="00FF12DD" w:rsidRDefault="00B83CE3" w:rsidP="0038526A">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4</w:t>
      </w:r>
      <w:r w:rsidR="0038526A" w:rsidRPr="00FF12DD">
        <w:rPr>
          <w:rFonts w:ascii="Times New Roman" w:hAnsi="Times New Roman" w:cs="Times New Roman"/>
          <w:b/>
          <w:sz w:val="20"/>
          <w:szCs w:val="20"/>
          <w:lang w:val="en-GB"/>
        </w:rPr>
        <w:t xml:space="preserve">. </w:t>
      </w:r>
      <w:r w:rsidRPr="00FF12DD">
        <w:rPr>
          <w:rFonts w:ascii="Times New Roman" w:hAnsi="Times New Roman" w:cs="Times New Roman"/>
          <w:b/>
          <w:sz w:val="20"/>
          <w:szCs w:val="20"/>
          <w:lang w:val="en-GB"/>
        </w:rPr>
        <w:t>Typefaces and special fonts</w:t>
      </w:r>
    </w:p>
    <w:p w14:paraId="6331A837" w14:textId="7ABC288A" w:rsidR="002924F1" w:rsidRPr="00FF12DD" w:rsidRDefault="0038526A" w:rsidP="0038526A">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w:t>
      </w:r>
      <w:r w:rsidR="002924F1"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Use </w:t>
      </w:r>
      <w:r w:rsidRPr="00FF12DD">
        <w:rPr>
          <w:rFonts w:ascii="Times New Roman" w:hAnsi="Times New Roman" w:cs="Times New Roman"/>
          <w:i/>
          <w:sz w:val="20"/>
          <w:szCs w:val="20"/>
          <w:lang w:val="en-GB"/>
        </w:rPr>
        <w:t>italics</w:t>
      </w:r>
      <w:r w:rsidRPr="00FF12DD">
        <w:rPr>
          <w:rFonts w:ascii="Times New Roman" w:hAnsi="Times New Roman" w:cs="Times New Roman"/>
          <w:sz w:val="20"/>
          <w:szCs w:val="20"/>
          <w:lang w:val="en-GB"/>
        </w:rPr>
        <w:t xml:space="preserve"> for all cited linguistic for</w:t>
      </w:r>
      <w:r w:rsidR="002924F1" w:rsidRPr="00FF12DD">
        <w:rPr>
          <w:rFonts w:ascii="Times New Roman" w:hAnsi="Times New Roman" w:cs="Times New Roman"/>
          <w:sz w:val="20"/>
          <w:szCs w:val="20"/>
          <w:lang w:val="en-GB"/>
        </w:rPr>
        <w:t>ms and examples in the text. Do</w:t>
      </w:r>
      <w:r w:rsidRPr="00FF12DD">
        <w:rPr>
          <w:rFonts w:ascii="Times New Roman" w:hAnsi="Times New Roman" w:cs="Times New Roman"/>
          <w:sz w:val="20"/>
          <w:szCs w:val="20"/>
          <w:lang w:val="en-GB"/>
        </w:rPr>
        <w:t xml:space="preserve"> not use italics for</w:t>
      </w:r>
      <w:r w:rsidR="002924F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emphasis, or to mark </w:t>
      </w:r>
    </w:p>
    <w:p w14:paraId="5820BAA2" w14:textId="2205435C" w:rsidR="0038526A" w:rsidRPr="00FF12DD" w:rsidRDefault="0038526A" w:rsidP="002924F1">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common loanwords or technical terms: ad hoc, </w:t>
      </w:r>
      <w:r w:rsidR="002924F1" w:rsidRPr="00FF12DD">
        <w:rPr>
          <w:rFonts w:ascii="Times New Roman" w:hAnsi="Times New Roman" w:cs="Times New Roman"/>
          <w:sz w:val="20"/>
          <w:szCs w:val="20"/>
          <w:lang w:val="en-GB"/>
        </w:rPr>
        <w:t xml:space="preserve">mutatis mutandis, </w:t>
      </w:r>
      <w:r w:rsidRPr="00FF12DD">
        <w:rPr>
          <w:rFonts w:ascii="Times New Roman" w:hAnsi="Times New Roman" w:cs="Times New Roman"/>
          <w:sz w:val="20"/>
          <w:szCs w:val="20"/>
          <w:lang w:val="en-GB"/>
        </w:rPr>
        <w:t>etc.</w:t>
      </w:r>
    </w:p>
    <w:p w14:paraId="1E114353" w14:textId="79D4A5C8" w:rsidR="0038526A" w:rsidRPr="00FF12DD" w:rsidRDefault="0038526A" w:rsidP="002924F1">
      <w:pPr>
        <w:widowControl w:val="0"/>
        <w:autoSpaceDE w:val="0"/>
        <w:autoSpaceDN w:val="0"/>
        <w:adjustRightInd w:val="0"/>
        <w:ind w:left="280" w:hanging="28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 </w:t>
      </w:r>
      <w:r w:rsidR="002924F1"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Use </w:t>
      </w:r>
      <w:r w:rsidR="002924F1" w:rsidRPr="00FF12DD">
        <w:rPr>
          <w:rFonts w:ascii="Times New Roman" w:hAnsi="Times New Roman" w:cs="Times New Roman"/>
          <w:sz w:val="20"/>
          <w:szCs w:val="20"/>
          <w:lang w:val="en-GB"/>
        </w:rPr>
        <w:t>“scare quotes” to</w:t>
      </w:r>
      <w:r w:rsidRPr="00FF12DD">
        <w:rPr>
          <w:rFonts w:ascii="Times New Roman" w:hAnsi="Times New Roman" w:cs="Times New Roman"/>
          <w:sz w:val="20"/>
          <w:szCs w:val="20"/>
          <w:lang w:val="en-GB"/>
        </w:rPr>
        <w:t xml:space="preserve"> mark a technical term at its first use or definition, or to give</w:t>
      </w:r>
      <w:r w:rsidR="002924F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emphasis to a word or phrase in the text.</w:t>
      </w:r>
    </w:p>
    <w:p w14:paraId="088B20FD" w14:textId="704A7DA2" w:rsidR="0038526A" w:rsidRPr="00FF12DD" w:rsidRDefault="0038526A" w:rsidP="002924F1">
      <w:pPr>
        <w:widowControl w:val="0"/>
        <w:autoSpaceDE w:val="0"/>
        <w:autoSpaceDN w:val="0"/>
        <w:adjustRightInd w:val="0"/>
        <w:ind w:left="280" w:hanging="28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c. </w:t>
      </w:r>
      <w:r w:rsidR="002924F1"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Please do not capitalize names of laws, theories, or hypotheses; the first appearance</w:t>
      </w:r>
      <w:r w:rsidR="002924F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may be given in </w:t>
      </w:r>
      <w:r w:rsidR="002924F1" w:rsidRPr="00FF12DD">
        <w:rPr>
          <w:rFonts w:ascii="Times New Roman" w:hAnsi="Times New Roman" w:cs="Times New Roman"/>
          <w:sz w:val="20"/>
          <w:szCs w:val="20"/>
          <w:lang w:val="en-GB"/>
        </w:rPr>
        <w:t>scare quotes</w:t>
      </w:r>
      <w:r w:rsidRPr="00FF12DD">
        <w:rPr>
          <w:rFonts w:ascii="Times New Roman" w:hAnsi="Times New Roman" w:cs="Times New Roman"/>
          <w:sz w:val="20"/>
          <w:szCs w:val="20"/>
          <w:lang w:val="en-GB"/>
        </w:rPr>
        <w:t xml:space="preserve"> to indicate the use as a technical term.</w:t>
      </w:r>
    </w:p>
    <w:p w14:paraId="22777769" w14:textId="48BADA96" w:rsidR="002924F1" w:rsidRPr="00FF12DD" w:rsidRDefault="002924F1" w:rsidP="0038526A">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d</w:t>
      </w:r>
      <w:r w:rsidR="0038526A"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 Use b</w:t>
      </w:r>
      <w:r w:rsidR="0038526A" w:rsidRPr="00FF12DD">
        <w:rPr>
          <w:rFonts w:ascii="Times New Roman" w:hAnsi="Times New Roman" w:cs="Times New Roman"/>
          <w:sz w:val="20"/>
          <w:szCs w:val="20"/>
          <w:lang w:val="en-GB"/>
        </w:rPr>
        <w:t>oldface to draw the reader’s attention to particular aspects of a</w:t>
      </w:r>
      <w:r w:rsidRPr="00FF12DD">
        <w:rPr>
          <w:rFonts w:ascii="Times New Roman" w:hAnsi="Times New Roman" w:cs="Times New Roman"/>
          <w:sz w:val="20"/>
          <w:szCs w:val="20"/>
          <w:lang w:val="en-GB"/>
        </w:rPr>
        <w:t xml:space="preserve"> </w:t>
      </w:r>
      <w:r w:rsidR="0038526A" w:rsidRPr="00FF12DD">
        <w:rPr>
          <w:rFonts w:ascii="Times New Roman" w:hAnsi="Times New Roman" w:cs="Times New Roman"/>
          <w:sz w:val="20"/>
          <w:szCs w:val="20"/>
          <w:lang w:val="en-GB"/>
        </w:rPr>
        <w:t xml:space="preserve">linguistic example, whether given within the </w:t>
      </w:r>
    </w:p>
    <w:p w14:paraId="3400CE9C" w14:textId="5C2CBD0D" w:rsidR="0038526A" w:rsidRPr="00FF12DD" w:rsidRDefault="0038526A" w:rsidP="002924F1">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text or as a numbered example.</w:t>
      </w:r>
    </w:p>
    <w:p w14:paraId="5E35DB6A" w14:textId="37134EA0" w:rsidR="002924F1" w:rsidRPr="00FF12DD" w:rsidRDefault="002924F1" w:rsidP="002924F1">
      <w:pPr>
        <w:widowControl w:val="0"/>
        <w:autoSpaceDE w:val="0"/>
        <w:autoSpaceDN w:val="0"/>
        <w:adjustRightInd w:val="0"/>
        <w:rPr>
          <w:rFonts w:ascii="Times New Roman" w:hAnsi="Times New Roman" w:cs="Times New Roman"/>
          <w:sz w:val="20"/>
          <w:szCs w:val="20"/>
          <w:lang w:val="en-GB"/>
        </w:rPr>
      </w:pPr>
    </w:p>
    <w:p w14:paraId="2D75CD12" w14:textId="47FAF7A2" w:rsidR="008A0CF7" w:rsidRPr="00FF12DD" w:rsidRDefault="00B83CE3" w:rsidP="002924F1">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5. Punctuation</w:t>
      </w:r>
    </w:p>
    <w:p w14:paraId="3BE75421" w14:textId="141EFD9E" w:rsidR="008A0CF7" w:rsidRDefault="008A0CF7" w:rsidP="00B83CE3">
      <w:pPr>
        <w:widowControl w:val="0"/>
        <w:autoSpaceDE w:val="0"/>
        <w:autoSpaceDN w:val="0"/>
        <w:adjustRightInd w:val="0"/>
        <w:ind w:left="280" w:hanging="28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w:t>
      </w:r>
      <w:r w:rsidRPr="00FF12DD">
        <w:rPr>
          <w:rFonts w:ascii="Times New Roman" w:hAnsi="Times New Roman" w:cs="Times New Roman"/>
          <w:sz w:val="20"/>
          <w:szCs w:val="20"/>
          <w:lang w:val="en-GB"/>
        </w:rPr>
        <w:tab/>
        <w:t xml:space="preserve">Use </w:t>
      </w:r>
      <w:r w:rsidR="00586EC7">
        <w:rPr>
          <w:rFonts w:ascii="Times New Roman" w:hAnsi="Times New Roman" w:cs="Times New Roman"/>
          <w:sz w:val="20"/>
          <w:szCs w:val="20"/>
          <w:lang w:val="en-GB"/>
        </w:rPr>
        <w:t>double</w:t>
      </w:r>
      <w:r w:rsidRPr="00FF12DD">
        <w:rPr>
          <w:rFonts w:ascii="Times New Roman" w:hAnsi="Times New Roman" w:cs="Times New Roman"/>
          <w:sz w:val="20"/>
          <w:szCs w:val="20"/>
          <w:lang w:val="en-GB"/>
        </w:rPr>
        <w:t xml:space="preserve"> quotation marks</w:t>
      </w:r>
      <w:r w:rsidR="00586EC7">
        <w:rPr>
          <w:rFonts w:ascii="Times New Roman" w:hAnsi="Times New Roman" w:cs="Times New Roman"/>
          <w:sz w:val="20"/>
          <w:szCs w:val="20"/>
          <w:lang w:val="en-GB"/>
        </w:rPr>
        <w:t xml:space="preserve"> for </w:t>
      </w:r>
      <w:r w:rsidRPr="00FF12DD">
        <w:rPr>
          <w:rFonts w:ascii="Times New Roman" w:hAnsi="Times New Roman" w:cs="Times New Roman"/>
          <w:sz w:val="20"/>
          <w:szCs w:val="20"/>
          <w:lang w:val="en-GB"/>
        </w:rPr>
        <w:t>quotes</w:t>
      </w:r>
      <w:r w:rsidR="00665194">
        <w:rPr>
          <w:rFonts w:ascii="Times New Roman" w:hAnsi="Times New Roman" w:cs="Times New Roman"/>
          <w:sz w:val="20"/>
          <w:szCs w:val="20"/>
          <w:lang w:val="en-GB"/>
        </w:rPr>
        <w:t xml:space="preserve"> (both theory and data)</w:t>
      </w:r>
      <w:r w:rsidRPr="00FF12DD">
        <w:rPr>
          <w:rFonts w:ascii="Times New Roman" w:hAnsi="Times New Roman" w:cs="Times New Roman"/>
          <w:sz w:val="20"/>
          <w:szCs w:val="20"/>
          <w:lang w:val="en-GB"/>
        </w:rPr>
        <w:t>.</w:t>
      </w:r>
    </w:p>
    <w:p w14:paraId="03F45472" w14:textId="6B2183CB" w:rsidR="00665194" w:rsidRPr="00FF12DD" w:rsidRDefault="00665194" w:rsidP="00B83CE3">
      <w:pPr>
        <w:widowControl w:val="0"/>
        <w:autoSpaceDE w:val="0"/>
        <w:autoSpaceDN w:val="0"/>
        <w:adjustRightInd w:val="0"/>
        <w:ind w:left="280" w:hanging="280"/>
        <w:rPr>
          <w:rFonts w:ascii="Times New Roman" w:hAnsi="Times New Roman" w:cs="Times New Roman"/>
          <w:sz w:val="20"/>
          <w:szCs w:val="20"/>
          <w:lang w:val="en-GB"/>
        </w:rPr>
      </w:pPr>
      <w:r>
        <w:rPr>
          <w:rFonts w:ascii="Times New Roman" w:hAnsi="Times New Roman" w:cs="Times New Roman"/>
          <w:sz w:val="20"/>
          <w:szCs w:val="20"/>
          <w:lang w:val="en-GB"/>
        </w:rPr>
        <w:t xml:space="preserve">b. </w:t>
      </w:r>
      <w:r>
        <w:rPr>
          <w:rFonts w:ascii="Times New Roman" w:hAnsi="Times New Roman" w:cs="Times New Roman"/>
          <w:sz w:val="20"/>
          <w:szCs w:val="20"/>
          <w:lang w:val="en-GB"/>
        </w:rPr>
        <w:tab/>
        <w:t xml:space="preserve">Use single quotation marks for technical terms and highlighted concepts. </w:t>
      </w:r>
    </w:p>
    <w:p w14:paraId="5946B9A2" w14:textId="7FB2A621" w:rsidR="008A0CF7" w:rsidRPr="00FF12DD" w:rsidRDefault="00665194" w:rsidP="008A0CF7">
      <w:pPr>
        <w:widowControl w:val="0"/>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c</w:t>
      </w:r>
      <w:r w:rsidR="008A0CF7" w:rsidRPr="00FF12DD">
        <w:rPr>
          <w:rFonts w:ascii="Times New Roman" w:hAnsi="Times New Roman" w:cs="Times New Roman"/>
          <w:sz w:val="20"/>
          <w:szCs w:val="20"/>
          <w:lang w:val="en-GB"/>
        </w:rPr>
        <w:t xml:space="preserve">. </w:t>
      </w:r>
      <w:r w:rsidR="008A0CF7" w:rsidRPr="00FF12DD">
        <w:rPr>
          <w:rFonts w:ascii="Times New Roman" w:hAnsi="Times New Roman" w:cs="Times New Roman"/>
          <w:sz w:val="20"/>
          <w:szCs w:val="20"/>
          <w:lang w:val="en-GB"/>
        </w:rPr>
        <w:tab/>
      </w:r>
      <w:r w:rsidR="00586EC7">
        <w:rPr>
          <w:rFonts w:ascii="Times New Roman" w:hAnsi="Times New Roman" w:cs="Times New Roman"/>
          <w:sz w:val="20"/>
          <w:szCs w:val="20"/>
          <w:lang w:val="en-GB"/>
        </w:rPr>
        <w:t>Use italics for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materialiter</w:t>
      </w:r>
      <w:proofErr w:type="spellEnd"/>
      <w:r>
        <w:rPr>
          <w:rFonts w:ascii="Times New Roman" w:hAnsi="Times New Roman" w:cs="Times New Roman"/>
          <w:sz w:val="20"/>
          <w:szCs w:val="20"/>
          <w:lang w:val="en-GB"/>
        </w:rPr>
        <w:t>”</w:t>
      </w:r>
      <w:r w:rsidR="008A0CF7" w:rsidRPr="00FF12DD">
        <w:rPr>
          <w:rFonts w:ascii="Times New Roman" w:hAnsi="Times New Roman" w:cs="Times New Roman"/>
          <w:sz w:val="20"/>
          <w:szCs w:val="20"/>
          <w:lang w:val="en-GB"/>
        </w:rPr>
        <w:t xml:space="preserve">. </w:t>
      </w:r>
    </w:p>
    <w:p w14:paraId="094C5552" w14:textId="1D1AE0C1" w:rsidR="008A0CF7" w:rsidRPr="00FF12DD" w:rsidRDefault="00665194" w:rsidP="008A0CF7">
      <w:pPr>
        <w:widowControl w:val="0"/>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d</w:t>
      </w:r>
      <w:r w:rsidR="008A0CF7" w:rsidRPr="00FF12DD">
        <w:rPr>
          <w:rFonts w:ascii="Times New Roman" w:hAnsi="Times New Roman" w:cs="Times New Roman"/>
          <w:sz w:val="20"/>
          <w:szCs w:val="20"/>
          <w:lang w:val="en-GB"/>
        </w:rPr>
        <w:t xml:space="preserve">. </w:t>
      </w:r>
      <w:r w:rsidR="008A0CF7" w:rsidRPr="00FF12DD">
        <w:rPr>
          <w:rFonts w:ascii="Times New Roman" w:hAnsi="Times New Roman" w:cs="Times New Roman"/>
          <w:sz w:val="20"/>
          <w:szCs w:val="20"/>
          <w:lang w:val="en-GB"/>
        </w:rPr>
        <w:tab/>
        <w:t>Indent long quotations (more than about forty words) without quotation marks</w:t>
      </w:r>
      <w:r>
        <w:rPr>
          <w:rFonts w:ascii="Times New Roman" w:hAnsi="Times New Roman" w:cs="Times New Roman"/>
          <w:sz w:val="20"/>
          <w:szCs w:val="20"/>
          <w:lang w:val="en-GB"/>
        </w:rPr>
        <w:t xml:space="preserve"> – both left and right margins. </w:t>
      </w:r>
    </w:p>
    <w:p w14:paraId="01E333FB" w14:textId="483FFB60" w:rsidR="00B50402" w:rsidRPr="00FF12DD" w:rsidRDefault="00665194" w:rsidP="008A0CF7">
      <w:pPr>
        <w:widowControl w:val="0"/>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e</w:t>
      </w:r>
      <w:r w:rsidR="008A0CF7" w:rsidRPr="00FF12DD">
        <w:rPr>
          <w:rFonts w:ascii="Times New Roman" w:hAnsi="Times New Roman" w:cs="Times New Roman"/>
          <w:sz w:val="20"/>
          <w:szCs w:val="20"/>
          <w:lang w:val="en-GB"/>
        </w:rPr>
        <w:t xml:space="preserve">. </w:t>
      </w:r>
      <w:r w:rsidR="00B50402" w:rsidRPr="00FF12DD">
        <w:rPr>
          <w:rFonts w:ascii="Times New Roman" w:hAnsi="Times New Roman" w:cs="Times New Roman"/>
          <w:sz w:val="20"/>
          <w:szCs w:val="20"/>
          <w:lang w:val="en-GB"/>
        </w:rPr>
        <w:tab/>
      </w:r>
      <w:r w:rsidR="008A0CF7" w:rsidRPr="00FF12DD">
        <w:rPr>
          <w:rFonts w:ascii="Times New Roman" w:hAnsi="Times New Roman" w:cs="Times New Roman"/>
          <w:sz w:val="20"/>
          <w:szCs w:val="20"/>
          <w:lang w:val="en-GB"/>
        </w:rPr>
        <w:t>Indicate ellipsis by three periods, close set, with a blank space before and after, like …</w:t>
      </w:r>
      <w:r w:rsidR="00B50402" w:rsidRPr="00FF12DD">
        <w:rPr>
          <w:rFonts w:ascii="Times New Roman" w:hAnsi="Times New Roman" w:cs="Times New Roman"/>
          <w:sz w:val="20"/>
          <w:szCs w:val="20"/>
          <w:lang w:val="en-GB"/>
        </w:rPr>
        <w:t xml:space="preserve"> </w:t>
      </w:r>
      <w:r w:rsidR="008A0CF7" w:rsidRPr="00FF12DD">
        <w:rPr>
          <w:rFonts w:ascii="Times New Roman" w:hAnsi="Times New Roman" w:cs="Times New Roman"/>
          <w:sz w:val="20"/>
          <w:szCs w:val="20"/>
          <w:lang w:val="en-GB"/>
        </w:rPr>
        <w:t>this.</w:t>
      </w:r>
    </w:p>
    <w:p w14:paraId="716DA2CF" w14:textId="77777777" w:rsidR="00B50402" w:rsidRPr="00FF12DD" w:rsidRDefault="00B50402" w:rsidP="008A0CF7">
      <w:pPr>
        <w:widowControl w:val="0"/>
        <w:autoSpaceDE w:val="0"/>
        <w:autoSpaceDN w:val="0"/>
        <w:adjustRightInd w:val="0"/>
        <w:rPr>
          <w:rFonts w:ascii="Times New Roman" w:hAnsi="Times New Roman" w:cs="Times New Roman"/>
          <w:sz w:val="20"/>
          <w:szCs w:val="20"/>
          <w:lang w:val="en-GB"/>
        </w:rPr>
      </w:pPr>
    </w:p>
    <w:p w14:paraId="34A5581B" w14:textId="75F141BA" w:rsidR="005E7E1E" w:rsidRPr="00FF12DD" w:rsidRDefault="005E7E1E" w:rsidP="00B83CE3">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5. F</w:t>
      </w:r>
      <w:r w:rsidR="00B83CE3" w:rsidRPr="00FF12DD">
        <w:rPr>
          <w:rFonts w:ascii="Times New Roman" w:hAnsi="Times New Roman" w:cs="Times New Roman"/>
          <w:b/>
          <w:sz w:val="20"/>
          <w:szCs w:val="20"/>
          <w:lang w:val="en-GB"/>
        </w:rPr>
        <w:t>ootnotes</w:t>
      </w:r>
    </w:p>
    <w:p w14:paraId="55B65FA8" w14:textId="1DED12EA" w:rsidR="005E7E1E" w:rsidRPr="00FF12DD" w:rsidRDefault="005E7E1E" w:rsidP="00B83CE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w:t>
      </w:r>
      <w:r w:rsidRPr="00FF12DD">
        <w:rPr>
          <w:rFonts w:ascii="Times New Roman" w:hAnsi="Times New Roman" w:cs="Times New Roman"/>
          <w:sz w:val="20"/>
          <w:szCs w:val="20"/>
          <w:lang w:val="en-GB"/>
        </w:rPr>
        <w:tab/>
        <w:t>Number all footnotes to the body of the text serially throughout the document.</w:t>
      </w:r>
    </w:p>
    <w:p w14:paraId="4ED31396" w14:textId="2AFB6E1B" w:rsidR="005E7E1E" w:rsidRPr="00FF12DD" w:rsidRDefault="005E7E1E" w:rsidP="00B83CE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 </w:t>
      </w:r>
      <w:r w:rsidRPr="00FF12DD">
        <w:rPr>
          <w:rFonts w:ascii="Times New Roman" w:hAnsi="Times New Roman" w:cs="Times New Roman"/>
          <w:sz w:val="20"/>
          <w:szCs w:val="20"/>
          <w:lang w:val="en-GB"/>
        </w:rPr>
        <w:tab/>
        <w:t xml:space="preserve">The note reference number in the body of the text is a </w:t>
      </w:r>
      <w:proofErr w:type="gramStart"/>
      <w:r w:rsidRPr="00FF12DD">
        <w:rPr>
          <w:rFonts w:ascii="Times New Roman" w:hAnsi="Times New Roman" w:cs="Times New Roman"/>
          <w:sz w:val="20"/>
          <w:szCs w:val="20"/>
          <w:lang w:val="en-GB"/>
        </w:rPr>
        <w:t>raised European digits</w:t>
      </w:r>
      <w:proofErr w:type="gramEnd"/>
      <w:r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vertAlign w:val="superscript"/>
          <w:lang w:val="en-GB"/>
        </w:rPr>
        <w:t>1</w:t>
      </w:r>
      <w:r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vertAlign w:val="superscript"/>
          <w:lang w:val="en-GB"/>
        </w:rPr>
        <w:t>2</w:t>
      </w:r>
      <w:r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vertAlign w:val="superscript"/>
          <w:lang w:val="en-GB"/>
        </w:rPr>
        <w:t>3</w:t>
      </w:r>
      <w:r w:rsidRPr="00FF12DD">
        <w:rPr>
          <w:rFonts w:ascii="Times New Roman" w:hAnsi="Times New Roman" w:cs="Times New Roman"/>
          <w:sz w:val="20"/>
          <w:szCs w:val="20"/>
          <w:lang w:val="en-GB"/>
        </w:rPr>
        <w:t xml:space="preserve">), not enclosed in parentheses. </w:t>
      </w:r>
    </w:p>
    <w:p w14:paraId="50765638" w14:textId="1AE6A2FE" w:rsidR="005E7E1E" w:rsidRPr="00FF12DD" w:rsidRDefault="005E7E1E" w:rsidP="00164676">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Place </w:t>
      </w:r>
      <w:r w:rsidR="00164676" w:rsidRPr="00FF12DD">
        <w:rPr>
          <w:rFonts w:ascii="Times New Roman" w:hAnsi="Times New Roman" w:cs="Times New Roman"/>
          <w:sz w:val="20"/>
          <w:szCs w:val="20"/>
          <w:lang w:val="en-GB"/>
        </w:rPr>
        <w:t>foot</w:t>
      </w:r>
      <w:r w:rsidRPr="00FF12DD">
        <w:rPr>
          <w:rFonts w:ascii="Times New Roman" w:hAnsi="Times New Roman" w:cs="Times New Roman"/>
          <w:sz w:val="20"/>
          <w:szCs w:val="20"/>
          <w:lang w:val="en-GB"/>
        </w:rPr>
        <w:t>note numbers at the ends of sentences wherever possible, or after a comma, semicolon, or other punctuation mark that indicates a pause or natural break; the note ref</w:t>
      </w:r>
      <w:r w:rsidR="00164676" w:rsidRPr="00FF12DD">
        <w:rPr>
          <w:rFonts w:ascii="Times New Roman" w:hAnsi="Times New Roman" w:cs="Times New Roman"/>
          <w:sz w:val="20"/>
          <w:szCs w:val="20"/>
          <w:lang w:val="en-GB"/>
        </w:rPr>
        <w:t xml:space="preserve">erence number should be placed </w:t>
      </w:r>
      <w:r w:rsidRPr="00FF12DD">
        <w:rPr>
          <w:rFonts w:ascii="Times New Roman" w:hAnsi="Times New Roman" w:cs="Times New Roman"/>
          <w:sz w:val="20"/>
          <w:szCs w:val="20"/>
          <w:lang w:val="en-GB"/>
        </w:rPr>
        <w:t>after the punctuation mark. Do not link</w:t>
      </w:r>
      <w:r w:rsidR="00164676"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more than one note to a single place in the text.</w:t>
      </w:r>
    </w:p>
    <w:p w14:paraId="028EE8E7" w14:textId="60AD4617" w:rsidR="00164676" w:rsidRPr="00FF12DD" w:rsidRDefault="00B83CE3" w:rsidP="00B83CE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c</w:t>
      </w:r>
      <w:r w:rsidR="005E7E1E" w:rsidRPr="00FF12DD">
        <w:rPr>
          <w:rFonts w:ascii="Times New Roman" w:hAnsi="Times New Roman" w:cs="Times New Roman"/>
          <w:sz w:val="20"/>
          <w:szCs w:val="20"/>
          <w:lang w:val="en-GB"/>
        </w:rPr>
        <w:t xml:space="preserve">. </w:t>
      </w:r>
      <w:r w:rsidR="00164676" w:rsidRPr="00FF12DD">
        <w:rPr>
          <w:rFonts w:ascii="Times New Roman" w:hAnsi="Times New Roman" w:cs="Times New Roman"/>
          <w:sz w:val="20"/>
          <w:szCs w:val="20"/>
          <w:lang w:val="en-GB"/>
        </w:rPr>
        <w:tab/>
      </w:r>
      <w:r w:rsidR="005E7E1E" w:rsidRPr="00FF12DD">
        <w:rPr>
          <w:rFonts w:ascii="Times New Roman" w:hAnsi="Times New Roman" w:cs="Times New Roman"/>
          <w:sz w:val="20"/>
          <w:szCs w:val="20"/>
          <w:lang w:val="en-GB"/>
        </w:rPr>
        <w:t xml:space="preserve">Each </w:t>
      </w:r>
      <w:r w:rsidR="00164676" w:rsidRPr="00FF12DD">
        <w:rPr>
          <w:rFonts w:ascii="Times New Roman" w:hAnsi="Times New Roman" w:cs="Times New Roman"/>
          <w:sz w:val="20"/>
          <w:szCs w:val="20"/>
          <w:lang w:val="en-GB"/>
        </w:rPr>
        <w:t>foot</w:t>
      </w:r>
      <w:r w:rsidR="005E7E1E" w:rsidRPr="00FF12DD">
        <w:rPr>
          <w:rFonts w:ascii="Times New Roman" w:hAnsi="Times New Roman" w:cs="Times New Roman"/>
          <w:sz w:val="20"/>
          <w:szCs w:val="20"/>
          <w:lang w:val="en-GB"/>
        </w:rPr>
        <w:t>note should be a separate paragraph beginning with its reference number, raised</w:t>
      </w:r>
      <w:r w:rsidR="00164676" w:rsidRPr="00FF12DD">
        <w:rPr>
          <w:rFonts w:ascii="Times New Roman" w:hAnsi="Times New Roman" w:cs="Times New Roman"/>
          <w:sz w:val="20"/>
          <w:szCs w:val="20"/>
          <w:lang w:val="en-GB"/>
        </w:rPr>
        <w:t xml:space="preserve"> </w:t>
      </w:r>
      <w:r w:rsidR="005E7E1E" w:rsidRPr="00FF12DD">
        <w:rPr>
          <w:rFonts w:ascii="Times New Roman" w:hAnsi="Times New Roman" w:cs="Times New Roman"/>
          <w:sz w:val="20"/>
          <w:szCs w:val="20"/>
          <w:lang w:val="en-GB"/>
        </w:rPr>
        <w:t xml:space="preserve">above the line and not </w:t>
      </w:r>
    </w:p>
    <w:p w14:paraId="34923B52" w14:textId="3F898FBA" w:rsidR="005E7E1E" w:rsidRPr="00FF12DD" w:rsidRDefault="005E7E1E" w:rsidP="00B83CE3">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followed by any punctuation mark.</w:t>
      </w:r>
    </w:p>
    <w:p w14:paraId="68FA933A" w14:textId="6EB64BA5" w:rsidR="005E7E1E" w:rsidRPr="00FF12DD" w:rsidRDefault="00B83CE3" w:rsidP="00B83CE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d</w:t>
      </w:r>
      <w:r w:rsidR="005E7E1E" w:rsidRPr="00FF12DD">
        <w:rPr>
          <w:rFonts w:ascii="Times New Roman" w:hAnsi="Times New Roman" w:cs="Times New Roman"/>
          <w:sz w:val="20"/>
          <w:szCs w:val="20"/>
          <w:lang w:val="en-GB"/>
        </w:rPr>
        <w:t xml:space="preserve">. </w:t>
      </w:r>
      <w:r w:rsidR="00164676" w:rsidRPr="00FF12DD">
        <w:rPr>
          <w:rFonts w:ascii="Times New Roman" w:hAnsi="Times New Roman" w:cs="Times New Roman"/>
          <w:sz w:val="20"/>
          <w:szCs w:val="20"/>
          <w:lang w:val="en-GB"/>
        </w:rPr>
        <w:t xml:space="preserve"> </w:t>
      </w:r>
      <w:r w:rsidR="005E7E1E" w:rsidRPr="00FF12DD">
        <w:rPr>
          <w:rFonts w:ascii="Times New Roman" w:hAnsi="Times New Roman" w:cs="Times New Roman"/>
          <w:sz w:val="20"/>
          <w:szCs w:val="20"/>
          <w:lang w:val="en-GB"/>
        </w:rPr>
        <w:t>Place the acknowledgment footnote at the end of the abstract, keyed with an asterisk.</w:t>
      </w:r>
    </w:p>
    <w:p w14:paraId="6280F865" w14:textId="77777777" w:rsidR="00B83CE3" w:rsidRPr="00FF12DD" w:rsidRDefault="005E7E1E" w:rsidP="00B83CE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f. </w:t>
      </w:r>
      <w:r w:rsidR="00164676"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Number footnotes to special matter (numbered as a, b, c) separately for each piece of</w:t>
      </w:r>
      <w:r w:rsidR="00164676"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special matter and place them </w:t>
      </w:r>
    </w:p>
    <w:p w14:paraId="6C12D5F3" w14:textId="08C6137C" w:rsidR="00B50402" w:rsidRPr="00FF12DD" w:rsidRDefault="005E7E1E" w:rsidP="00B83CE3">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as footnotes on the same page as the special matter.</w:t>
      </w:r>
    </w:p>
    <w:p w14:paraId="5F311871" w14:textId="77777777" w:rsidR="00164676" w:rsidRPr="00FF12DD" w:rsidRDefault="00164676" w:rsidP="00164676">
      <w:pPr>
        <w:widowControl w:val="0"/>
        <w:autoSpaceDE w:val="0"/>
        <w:autoSpaceDN w:val="0"/>
        <w:adjustRightInd w:val="0"/>
        <w:ind w:left="564" w:hanging="280"/>
        <w:rPr>
          <w:rFonts w:ascii="Times New Roman" w:hAnsi="Times New Roman" w:cs="Times New Roman"/>
          <w:sz w:val="20"/>
          <w:szCs w:val="20"/>
          <w:lang w:val="en-GB"/>
        </w:rPr>
      </w:pPr>
    </w:p>
    <w:p w14:paraId="591EE121" w14:textId="5A26BCA8" w:rsidR="00555683" w:rsidRPr="00FF12DD" w:rsidRDefault="00E56820" w:rsidP="00555683">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7</w:t>
      </w:r>
      <w:r w:rsidR="00555683" w:rsidRPr="00FF12DD">
        <w:rPr>
          <w:rFonts w:ascii="Times New Roman" w:hAnsi="Times New Roman" w:cs="Times New Roman"/>
          <w:b/>
          <w:sz w:val="20"/>
          <w:szCs w:val="20"/>
          <w:lang w:val="en-GB"/>
        </w:rPr>
        <w:t>. C</w:t>
      </w:r>
      <w:r w:rsidRPr="00FF12DD">
        <w:rPr>
          <w:rFonts w:ascii="Times New Roman" w:hAnsi="Times New Roman" w:cs="Times New Roman"/>
          <w:b/>
          <w:sz w:val="20"/>
          <w:szCs w:val="20"/>
          <w:lang w:val="en-GB"/>
        </w:rPr>
        <w:t>ited forms</w:t>
      </w:r>
    </w:p>
    <w:p w14:paraId="5F898C27" w14:textId="45A7CB0A" w:rsidR="00555683" w:rsidRPr="00FF12DD" w:rsidRDefault="00555683"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w:t>
      </w:r>
      <w:r w:rsidRPr="00FF12DD">
        <w:rPr>
          <w:rFonts w:ascii="Times New Roman" w:hAnsi="Times New Roman" w:cs="Times New Roman"/>
          <w:sz w:val="20"/>
          <w:szCs w:val="20"/>
          <w:lang w:val="en-GB"/>
        </w:rPr>
        <w:tab/>
        <w:t>Do not italicize numbered examples. Italicize words or other linguistic forms only when cited within the text.</w:t>
      </w:r>
    </w:p>
    <w:p w14:paraId="1B205652" w14:textId="77777777" w:rsidR="00E56820" w:rsidRPr="00FF12DD" w:rsidRDefault="00555683"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 </w:t>
      </w:r>
      <w:r w:rsidRPr="00FF12DD">
        <w:rPr>
          <w:rFonts w:ascii="Times New Roman" w:hAnsi="Times New Roman" w:cs="Times New Roman"/>
          <w:sz w:val="20"/>
          <w:szCs w:val="20"/>
          <w:lang w:val="en-GB"/>
        </w:rPr>
        <w:tab/>
        <w:t xml:space="preserve">Enclose transcriptions either within (phonetic) square brackets or within (phonemic) slashes: the suffix [q], the word </w:t>
      </w:r>
    </w:p>
    <w:p w14:paraId="3D50955C" w14:textId="2B5662E2" w:rsidR="00555683" w:rsidRPr="00FF12DD" w:rsidRDefault="00555683"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w:t>
      </w:r>
      <w:r w:rsidR="00E56820" w:rsidRPr="00FF12DD">
        <w:rPr>
          <w:rFonts w:ascii="Times New Roman" w:hAnsi="Times New Roman" w:cs="Times New Roman"/>
          <w:sz w:val="20"/>
          <w:szCs w:val="20"/>
          <w:lang w:val="en-GB"/>
        </w:rPr>
        <w:t>lap</w:t>
      </w:r>
      <w:r w:rsidRPr="00FF12DD">
        <w:rPr>
          <w:rFonts w:ascii="Times New Roman" w:hAnsi="Times New Roman" w:cs="Times New Roman"/>
          <w:sz w:val="20"/>
          <w:szCs w:val="20"/>
          <w:lang w:val="en-GB"/>
        </w:rPr>
        <w:t>/. Do not italicize bracketed transcriptions.</w:t>
      </w:r>
    </w:p>
    <w:p w14:paraId="577ECC34" w14:textId="700DB857" w:rsidR="00555683" w:rsidRPr="00FF12DD" w:rsidRDefault="00555683"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c. </w:t>
      </w:r>
      <w:r w:rsidRPr="00FF12DD">
        <w:rPr>
          <w:rFonts w:ascii="Times New Roman" w:hAnsi="Times New Roman" w:cs="Times New Roman"/>
          <w:sz w:val="20"/>
          <w:szCs w:val="20"/>
          <w:lang w:val="en-GB"/>
        </w:rPr>
        <w:tab/>
        <w:t>Use angle brackets for specific reference to graphemes: the letter &lt;q&gt;.</w:t>
      </w:r>
    </w:p>
    <w:p w14:paraId="59D4B342" w14:textId="77777777" w:rsidR="00555683" w:rsidRPr="00FF12DD" w:rsidRDefault="00555683"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d. </w:t>
      </w:r>
      <w:r w:rsidRPr="00FF12DD">
        <w:rPr>
          <w:rFonts w:ascii="Times New Roman" w:hAnsi="Times New Roman" w:cs="Times New Roman"/>
          <w:sz w:val="20"/>
          <w:szCs w:val="20"/>
          <w:lang w:val="en-GB"/>
        </w:rPr>
        <w:tab/>
        <w:t>Transliterate or transcribe all forms in any language not normally written with the Latin</w:t>
      </w:r>
      <w:r w:rsidRPr="00FF12DD">
        <w:rPr>
          <w:rFonts w:ascii="Times New Roman" w:hAnsi="Times New Roman" w:cs="Times New Roman"/>
          <w:sz w:val="20"/>
          <w:szCs w:val="20"/>
          <w:lang w:val="en-GB"/>
        </w:rPr>
        <w:tab/>
        <w:t xml:space="preserve">alphabet, including </w:t>
      </w:r>
    </w:p>
    <w:p w14:paraId="34266B4D" w14:textId="77777777" w:rsidR="00555683" w:rsidRPr="00FF12DD" w:rsidRDefault="00555683"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Greek, unless there is a compelling reason for using the original orthography. Use IPA symbols unless there is </w:t>
      </w:r>
    </w:p>
    <w:p w14:paraId="59CD9E67" w14:textId="40EF2690" w:rsidR="00555683" w:rsidRPr="00FF12DD" w:rsidRDefault="00555683"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another standard system for the language.</w:t>
      </w:r>
    </w:p>
    <w:p w14:paraId="2094A5F8" w14:textId="77777777" w:rsidR="00555683" w:rsidRPr="00FF12DD" w:rsidRDefault="00555683"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e. </w:t>
      </w:r>
      <w:r w:rsidRPr="00FF12DD">
        <w:rPr>
          <w:rFonts w:ascii="Times New Roman" w:hAnsi="Times New Roman" w:cs="Times New Roman"/>
          <w:sz w:val="20"/>
          <w:szCs w:val="20"/>
          <w:lang w:val="en-GB"/>
        </w:rPr>
        <w:tab/>
        <w:t xml:space="preserve">After the first occurrence of non-English forms, provide a gloss in single quotation marks: Danish </w:t>
      </w:r>
      <w:proofErr w:type="spellStart"/>
      <w:r w:rsidRPr="00FF12DD">
        <w:rPr>
          <w:rFonts w:ascii="Times New Roman" w:hAnsi="Times New Roman" w:cs="Times New Roman"/>
          <w:i/>
          <w:sz w:val="20"/>
          <w:szCs w:val="20"/>
          <w:lang w:val="en-GB"/>
        </w:rPr>
        <w:t>får</w:t>
      </w:r>
      <w:proofErr w:type="spellEnd"/>
      <w:r w:rsidRPr="00FF12DD">
        <w:rPr>
          <w:rFonts w:ascii="Times New Roman" w:hAnsi="Times New Roman" w:cs="Times New Roman"/>
          <w:sz w:val="20"/>
          <w:szCs w:val="20"/>
          <w:lang w:val="en-GB"/>
        </w:rPr>
        <w:t xml:space="preserve"> ‘sheep’ is </w:t>
      </w:r>
    </w:p>
    <w:p w14:paraId="7983890E" w14:textId="30299A58" w:rsidR="00164676" w:rsidRPr="00FF12DD" w:rsidRDefault="00555683" w:rsidP="00E56820">
      <w:pPr>
        <w:widowControl w:val="0"/>
        <w:autoSpaceDE w:val="0"/>
        <w:autoSpaceDN w:val="0"/>
        <w:adjustRightInd w:val="0"/>
        <w:ind w:left="28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noun. No comma precedes the gloss and no comma follows, unless necessary for other reasons: Danish </w:t>
      </w:r>
      <w:proofErr w:type="spellStart"/>
      <w:r w:rsidRPr="00FF12DD">
        <w:rPr>
          <w:rFonts w:ascii="Times New Roman" w:hAnsi="Times New Roman" w:cs="Times New Roman"/>
          <w:i/>
          <w:sz w:val="20"/>
          <w:szCs w:val="20"/>
          <w:lang w:val="en-GB"/>
        </w:rPr>
        <w:t>får</w:t>
      </w:r>
      <w:proofErr w:type="spellEnd"/>
      <w:r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ab/>
        <w:t xml:space="preserve">‘sheep’, </w:t>
      </w:r>
      <w:proofErr w:type="spellStart"/>
      <w:r w:rsidRPr="00FF12DD">
        <w:rPr>
          <w:rFonts w:ascii="Times New Roman" w:hAnsi="Times New Roman" w:cs="Times New Roman"/>
          <w:i/>
          <w:sz w:val="20"/>
          <w:szCs w:val="20"/>
          <w:lang w:val="en-GB"/>
        </w:rPr>
        <w:t>hund</w:t>
      </w:r>
      <w:proofErr w:type="spellEnd"/>
      <w:r w:rsidRPr="00FF12DD">
        <w:rPr>
          <w:rFonts w:ascii="Times New Roman" w:hAnsi="Times New Roman" w:cs="Times New Roman"/>
          <w:sz w:val="20"/>
          <w:szCs w:val="20"/>
          <w:lang w:val="en-GB"/>
        </w:rPr>
        <w:t xml:space="preserve"> ‘dog’, and </w:t>
      </w:r>
      <w:proofErr w:type="spellStart"/>
      <w:r w:rsidRPr="00FF12DD">
        <w:rPr>
          <w:rFonts w:ascii="Times New Roman" w:hAnsi="Times New Roman" w:cs="Times New Roman"/>
          <w:i/>
          <w:sz w:val="20"/>
          <w:szCs w:val="20"/>
          <w:lang w:val="en-GB"/>
        </w:rPr>
        <w:t>hest</w:t>
      </w:r>
      <w:proofErr w:type="spellEnd"/>
      <w:r w:rsidRPr="00FF12DD">
        <w:rPr>
          <w:rFonts w:ascii="Times New Roman" w:hAnsi="Times New Roman" w:cs="Times New Roman"/>
          <w:sz w:val="20"/>
          <w:szCs w:val="20"/>
          <w:lang w:val="en-GB"/>
        </w:rPr>
        <w:t xml:space="preserve"> ‘horse’ are nouns. See §8 for other instructions on glosses.</w:t>
      </w:r>
    </w:p>
    <w:p w14:paraId="73921B61" w14:textId="77777777" w:rsidR="00CE5D0E" w:rsidRPr="00FF12DD" w:rsidRDefault="00CE5D0E" w:rsidP="00555683">
      <w:pPr>
        <w:widowControl w:val="0"/>
        <w:autoSpaceDE w:val="0"/>
        <w:autoSpaceDN w:val="0"/>
        <w:adjustRightInd w:val="0"/>
        <w:ind w:left="280" w:firstLine="284"/>
        <w:rPr>
          <w:rFonts w:ascii="Times New Roman" w:hAnsi="Times New Roman" w:cs="Times New Roman"/>
          <w:sz w:val="20"/>
          <w:szCs w:val="20"/>
          <w:lang w:val="en-GB"/>
        </w:rPr>
      </w:pPr>
    </w:p>
    <w:p w14:paraId="15AFF372" w14:textId="390118DC" w:rsidR="00CE5D0E" w:rsidRPr="00FF12DD" w:rsidRDefault="00E56820" w:rsidP="00CE5D0E">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8</w:t>
      </w:r>
      <w:r w:rsidR="00CE5D0E" w:rsidRPr="00FF12DD">
        <w:rPr>
          <w:rFonts w:ascii="Times New Roman" w:hAnsi="Times New Roman" w:cs="Times New Roman"/>
          <w:b/>
          <w:sz w:val="20"/>
          <w:szCs w:val="20"/>
          <w:lang w:val="en-GB"/>
        </w:rPr>
        <w:t xml:space="preserve">. </w:t>
      </w:r>
      <w:r w:rsidRPr="00FF12DD">
        <w:rPr>
          <w:rFonts w:ascii="Times New Roman" w:hAnsi="Times New Roman" w:cs="Times New Roman"/>
          <w:b/>
          <w:sz w:val="20"/>
          <w:szCs w:val="20"/>
          <w:lang w:val="en-GB"/>
        </w:rPr>
        <w:t>Numbered</w:t>
      </w:r>
      <w:r w:rsidR="00CE5D0E" w:rsidRPr="00FF12DD">
        <w:rPr>
          <w:rFonts w:ascii="Times New Roman" w:hAnsi="Times New Roman" w:cs="Times New Roman"/>
          <w:b/>
          <w:sz w:val="20"/>
          <w:szCs w:val="20"/>
          <w:lang w:val="en-GB"/>
        </w:rPr>
        <w:t xml:space="preserve"> </w:t>
      </w:r>
      <w:r w:rsidRPr="00FF12DD">
        <w:rPr>
          <w:rFonts w:ascii="Times New Roman" w:hAnsi="Times New Roman" w:cs="Times New Roman"/>
          <w:b/>
          <w:sz w:val="20"/>
          <w:szCs w:val="20"/>
          <w:lang w:val="en-GB"/>
        </w:rPr>
        <w:t>Examples</w:t>
      </w:r>
    </w:p>
    <w:p w14:paraId="5305E829" w14:textId="6538BCC7" w:rsidR="00CE5D0E" w:rsidRPr="00FF12DD" w:rsidRDefault="00CE5D0E"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w:t>
      </w:r>
      <w:r w:rsidRPr="00FF12DD">
        <w:rPr>
          <w:rFonts w:ascii="Times New Roman" w:hAnsi="Times New Roman" w:cs="Times New Roman"/>
          <w:sz w:val="20"/>
          <w:szCs w:val="20"/>
          <w:lang w:val="en-GB"/>
        </w:rPr>
        <w:tab/>
        <w:t xml:space="preserve">Place each numbered item on a separate line with the number in parentheses; indent after the number; use </w:t>
      </w:r>
    </w:p>
    <w:p w14:paraId="079613CE" w14:textId="24A83CFF" w:rsidR="00CE5D0E" w:rsidRPr="00FF12DD" w:rsidRDefault="00CE5D0E"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lowercase letters to group sets of related items.</w:t>
      </w:r>
    </w:p>
    <w:p w14:paraId="19D33FCC" w14:textId="77777777" w:rsidR="00CE5D0E" w:rsidRPr="00FF12DD" w:rsidRDefault="00CE5D0E" w:rsidP="00CE5D0E">
      <w:pPr>
        <w:widowControl w:val="0"/>
        <w:autoSpaceDE w:val="0"/>
        <w:autoSpaceDN w:val="0"/>
        <w:adjustRightInd w:val="0"/>
        <w:rPr>
          <w:rFonts w:ascii="Times New Roman" w:hAnsi="Times New Roman" w:cs="Times New Roman"/>
          <w:sz w:val="20"/>
          <w:szCs w:val="20"/>
          <w:lang w:val="en-GB"/>
        </w:rPr>
      </w:pPr>
    </w:p>
    <w:p w14:paraId="6CF18749" w14:textId="2DED154E" w:rsidR="00CE5D0E" w:rsidRPr="00FF12DD" w:rsidRDefault="00CE5D0E"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(2) a. You </w:t>
      </w:r>
      <w:proofErr w:type="spellStart"/>
      <w:r w:rsidRPr="00FF12DD">
        <w:rPr>
          <w:rFonts w:ascii="Times New Roman" w:hAnsi="Times New Roman" w:cs="Times New Roman"/>
          <w:sz w:val="20"/>
          <w:szCs w:val="20"/>
          <w:lang w:val="en-GB"/>
        </w:rPr>
        <w:t>gotta</w:t>
      </w:r>
      <w:proofErr w:type="spellEnd"/>
      <w:r w:rsidRPr="00FF12DD">
        <w:rPr>
          <w:rFonts w:ascii="Times New Roman" w:hAnsi="Times New Roman" w:cs="Times New Roman"/>
          <w:sz w:val="20"/>
          <w:szCs w:val="20"/>
          <w:lang w:val="en-GB"/>
        </w:rPr>
        <w:t xml:space="preserve"> use words to talk</w:t>
      </w:r>
    </w:p>
    <w:p w14:paraId="47315DC3" w14:textId="4B821779" w:rsidR="00CE5D0E" w:rsidRPr="00FF12DD" w:rsidRDefault="00CE5D0E" w:rsidP="00E56820">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 You </w:t>
      </w:r>
      <w:proofErr w:type="spellStart"/>
      <w:r w:rsidRPr="00FF12DD">
        <w:rPr>
          <w:rFonts w:ascii="Times New Roman" w:hAnsi="Times New Roman" w:cs="Times New Roman"/>
          <w:sz w:val="20"/>
          <w:szCs w:val="20"/>
          <w:lang w:val="en-GB"/>
        </w:rPr>
        <w:t>gotta</w:t>
      </w:r>
      <w:proofErr w:type="spellEnd"/>
      <w:r w:rsidRPr="00FF12DD">
        <w:rPr>
          <w:rFonts w:ascii="Times New Roman" w:hAnsi="Times New Roman" w:cs="Times New Roman"/>
          <w:sz w:val="20"/>
          <w:szCs w:val="20"/>
          <w:lang w:val="en-GB"/>
        </w:rPr>
        <w:t xml:space="preserve"> do what you </w:t>
      </w:r>
      <w:proofErr w:type="spellStart"/>
      <w:r w:rsidRPr="00FF12DD">
        <w:rPr>
          <w:rFonts w:ascii="Times New Roman" w:hAnsi="Times New Roman" w:cs="Times New Roman"/>
          <w:sz w:val="20"/>
          <w:szCs w:val="20"/>
          <w:lang w:val="en-GB"/>
        </w:rPr>
        <w:t>gotta</w:t>
      </w:r>
      <w:proofErr w:type="spellEnd"/>
      <w:r w:rsidRPr="00FF12DD">
        <w:rPr>
          <w:rFonts w:ascii="Times New Roman" w:hAnsi="Times New Roman" w:cs="Times New Roman"/>
          <w:sz w:val="20"/>
          <w:szCs w:val="20"/>
          <w:lang w:val="en-GB"/>
        </w:rPr>
        <w:t xml:space="preserve"> do</w:t>
      </w:r>
    </w:p>
    <w:p w14:paraId="58CB48EF" w14:textId="77777777" w:rsidR="00CE5D0E" w:rsidRPr="00FF12DD" w:rsidRDefault="00CE5D0E" w:rsidP="00CE5D0E">
      <w:pPr>
        <w:widowControl w:val="0"/>
        <w:autoSpaceDE w:val="0"/>
        <w:autoSpaceDN w:val="0"/>
        <w:adjustRightInd w:val="0"/>
        <w:rPr>
          <w:rFonts w:ascii="Times New Roman" w:hAnsi="Times New Roman" w:cs="Times New Roman"/>
          <w:sz w:val="20"/>
          <w:szCs w:val="20"/>
          <w:lang w:val="en-GB"/>
        </w:rPr>
      </w:pPr>
    </w:p>
    <w:p w14:paraId="5E1AC62C" w14:textId="77777777" w:rsidR="00CE5D0E" w:rsidRPr="00FF12DD" w:rsidRDefault="00CE5D0E"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b. In the text, refer to numbered items as 2, 2a, 2</w:t>
      </w:r>
      <w:proofErr w:type="gramStart"/>
      <w:r w:rsidRPr="00FF12DD">
        <w:rPr>
          <w:rFonts w:ascii="Times New Roman" w:hAnsi="Times New Roman" w:cs="Times New Roman"/>
          <w:sz w:val="20"/>
          <w:szCs w:val="20"/>
          <w:lang w:val="en-GB"/>
        </w:rPr>
        <w:t>a,b</w:t>
      </w:r>
      <w:proofErr w:type="gramEnd"/>
      <w:r w:rsidRPr="00FF12DD">
        <w:rPr>
          <w:rFonts w:ascii="Times New Roman" w:hAnsi="Times New Roman" w:cs="Times New Roman"/>
          <w:sz w:val="20"/>
          <w:szCs w:val="20"/>
          <w:lang w:val="en-GB"/>
        </w:rPr>
        <w:t>, 2a-c (with no parentheses).</w:t>
      </w:r>
    </w:p>
    <w:p w14:paraId="09B9D9B6" w14:textId="23EB7FA0" w:rsidR="00CE5D0E" w:rsidRPr="00FF12DD" w:rsidRDefault="00E56820"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c.</w:t>
      </w:r>
      <w:r w:rsidR="00CE5D0E" w:rsidRPr="00FF12DD">
        <w:rPr>
          <w:rFonts w:ascii="Times New Roman" w:hAnsi="Times New Roman" w:cs="Times New Roman"/>
          <w:sz w:val="20"/>
          <w:szCs w:val="20"/>
          <w:lang w:val="en-GB"/>
        </w:rPr>
        <w:t xml:space="preserve"> Examples in notes should be numbered as (</w:t>
      </w:r>
      <w:proofErr w:type="spellStart"/>
      <w:r w:rsidR="00CE5D0E" w:rsidRPr="00FF12DD">
        <w:rPr>
          <w:rFonts w:ascii="Times New Roman" w:hAnsi="Times New Roman" w:cs="Times New Roman"/>
          <w:sz w:val="20"/>
          <w:szCs w:val="20"/>
          <w:lang w:val="en-GB"/>
        </w:rPr>
        <w:t>i</w:t>
      </w:r>
      <w:proofErr w:type="spellEnd"/>
      <w:r w:rsidR="00CE5D0E" w:rsidRPr="00FF12DD">
        <w:rPr>
          <w:rFonts w:ascii="Times New Roman" w:hAnsi="Times New Roman" w:cs="Times New Roman"/>
          <w:sz w:val="20"/>
          <w:szCs w:val="20"/>
          <w:lang w:val="en-GB"/>
        </w:rPr>
        <w:t xml:space="preserve">), (ii), (iii), etc., and should be referred to </w:t>
      </w:r>
      <w:proofErr w:type="spellStart"/>
      <w:r w:rsidR="00CE5D0E" w:rsidRPr="00FF12DD">
        <w:rPr>
          <w:rFonts w:ascii="Times New Roman" w:hAnsi="Times New Roman" w:cs="Times New Roman"/>
          <w:sz w:val="20"/>
          <w:szCs w:val="20"/>
          <w:lang w:val="en-GB"/>
        </w:rPr>
        <w:t>assuch</w:t>
      </w:r>
      <w:proofErr w:type="spellEnd"/>
      <w:r w:rsidR="00CE5D0E" w:rsidRPr="00FF12DD">
        <w:rPr>
          <w:rFonts w:ascii="Times New Roman" w:hAnsi="Times New Roman" w:cs="Times New Roman"/>
          <w:sz w:val="20"/>
          <w:szCs w:val="20"/>
          <w:lang w:val="en-GB"/>
        </w:rPr>
        <w:t xml:space="preserve"> in the text.</w:t>
      </w:r>
    </w:p>
    <w:p w14:paraId="39E1C946" w14:textId="77777777" w:rsidR="00CE5D0E" w:rsidRPr="00FF12DD" w:rsidRDefault="00CE5D0E" w:rsidP="00CE5D0E">
      <w:pPr>
        <w:widowControl w:val="0"/>
        <w:autoSpaceDE w:val="0"/>
        <w:autoSpaceDN w:val="0"/>
        <w:adjustRightInd w:val="0"/>
        <w:ind w:left="852" w:firstLine="284"/>
        <w:rPr>
          <w:rFonts w:ascii="Times New Roman" w:hAnsi="Times New Roman" w:cs="Times New Roman"/>
          <w:sz w:val="20"/>
          <w:szCs w:val="20"/>
          <w:lang w:val="en-GB"/>
        </w:rPr>
      </w:pPr>
    </w:p>
    <w:p w14:paraId="3F873C67" w14:textId="19DE1999" w:rsidR="005C76C5" w:rsidRPr="00FF12DD" w:rsidRDefault="00E56820" w:rsidP="005C76C5">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9</w:t>
      </w:r>
      <w:r w:rsidR="005C76C5" w:rsidRPr="00FF12DD">
        <w:rPr>
          <w:rFonts w:ascii="Times New Roman" w:hAnsi="Times New Roman" w:cs="Times New Roman"/>
          <w:b/>
          <w:sz w:val="20"/>
          <w:szCs w:val="20"/>
          <w:lang w:val="en-GB"/>
        </w:rPr>
        <w:t>. G</w:t>
      </w:r>
      <w:r w:rsidRPr="00FF12DD">
        <w:rPr>
          <w:rFonts w:ascii="Times New Roman" w:hAnsi="Times New Roman" w:cs="Times New Roman"/>
          <w:b/>
          <w:sz w:val="20"/>
          <w:szCs w:val="20"/>
          <w:lang w:val="en-GB"/>
        </w:rPr>
        <w:t>losses and translations of examples</w:t>
      </w:r>
    </w:p>
    <w:p w14:paraId="138480B1" w14:textId="7888B096" w:rsidR="005C76C5" w:rsidRPr="00FF12DD" w:rsidRDefault="005C76C5" w:rsidP="005C76C5">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Examples not in English (including </w:t>
      </w:r>
      <w:r w:rsidR="00E56820" w:rsidRPr="00FF12DD">
        <w:rPr>
          <w:rFonts w:ascii="Times New Roman" w:hAnsi="Times New Roman" w:cs="Times New Roman"/>
          <w:sz w:val="20"/>
          <w:szCs w:val="20"/>
          <w:lang w:val="en-GB"/>
        </w:rPr>
        <w:t xml:space="preserve">all </w:t>
      </w:r>
      <w:r w:rsidRPr="00FF12DD">
        <w:rPr>
          <w:rFonts w:ascii="Times New Roman" w:hAnsi="Times New Roman" w:cs="Times New Roman"/>
          <w:sz w:val="20"/>
          <w:szCs w:val="20"/>
          <w:lang w:val="en-GB"/>
        </w:rPr>
        <w:t>Scandinavian-language examples) must be translated or glossed as appropriate. Sometimes, both a translation and a word-for-word or morpheme-by-morpheme gloss are appropriate.</w:t>
      </w:r>
    </w:p>
    <w:p w14:paraId="6C9D6C1A" w14:textId="77777777" w:rsidR="005C76C5" w:rsidRPr="00FF12DD" w:rsidRDefault="005C76C5" w:rsidP="005C76C5">
      <w:pPr>
        <w:widowControl w:val="0"/>
        <w:autoSpaceDE w:val="0"/>
        <w:autoSpaceDN w:val="0"/>
        <w:adjustRightInd w:val="0"/>
        <w:rPr>
          <w:rFonts w:ascii="Times New Roman" w:hAnsi="Times New Roman" w:cs="Times New Roman"/>
          <w:sz w:val="20"/>
          <w:szCs w:val="20"/>
          <w:lang w:val="en-GB"/>
        </w:rPr>
      </w:pPr>
    </w:p>
    <w:p w14:paraId="6F2F870F" w14:textId="15B15FB6" w:rsidR="005C76C5" w:rsidRPr="00FF12DD" w:rsidRDefault="005C76C5"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w:t>
      </w:r>
      <w:r w:rsidRPr="00FF12DD">
        <w:rPr>
          <w:rFonts w:ascii="Times New Roman" w:hAnsi="Times New Roman" w:cs="Times New Roman"/>
          <w:sz w:val="20"/>
          <w:szCs w:val="20"/>
          <w:lang w:val="en-GB"/>
        </w:rPr>
        <w:tab/>
        <w:t>Place the translation or gloss of an example sentence or phrase on a new line below the</w:t>
      </w:r>
      <w:r w:rsidR="00E56820"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example, indented.</w:t>
      </w:r>
    </w:p>
    <w:p w14:paraId="50B182F6" w14:textId="77777777" w:rsidR="00E56820" w:rsidRPr="00FF12DD" w:rsidRDefault="00E56820" w:rsidP="00E56820">
      <w:pPr>
        <w:widowControl w:val="0"/>
        <w:autoSpaceDE w:val="0"/>
        <w:autoSpaceDN w:val="0"/>
        <w:adjustRightInd w:val="0"/>
        <w:ind w:firstLine="284"/>
        <w:rPr>
          <w:rFonts w:ascii="Times New Roman" w:hAnsi="Times New Roman" w:cs="Times New Roman"/>
          <w:sz w:val="20"/>
          <w:szCs w:val="20"/>
          <w:lang w:val="en-GB"/>
        </w:rPr>
      </w:pPr>
    </w:p>
    <w:p w14:paraId="0D5D3F0B" w14:textId="60DA7B70" w:rsidR="005C76C5" w:rsidRPr="00801A23" w:rsidRDefault="005C76C5" w:rsidP="00E56820">
      <w:pPr>
        <w:widowControl w:val="0"/>
        <w:autoSpaceDE w:val="0"/>
        <w:autoSpaceDN w:val="0"/>
        <w:adjustRightInd w:val="0"/>
        <w:ind w:firstLine="284"/>
        <w:rPr>
          <w:rFonts w:ascii="Times New Roman" w:hAnsi="Times New Roman" w:cs="Times New Roman"/>
          <w:i/>
          <w:sz w:val="20"/>
          <w:szCs w:val="20"/>
          <w:lang w:val="da-DK"/>
        </w:rPr>
      </w:pPr>
      <w:r w:rsidRPr="00801A23">
        <w:rPr>
          <w:rFonts w:ascii="Times New Roman" w:hAnsi="Times New Roman" w:cs="Times New Roman"/>
          <w:sz w:val="20"/>
          <w:szCs w:val="20"/>
          <w:lang w:val="da-DK"/>
        </w:rPr>
        <w:t>(26)</w:t>
      </w:r>
      <w:r w:rsidRPr="00801A23">
        <w:rPr>
          <w:rFonts w:ascii="Times New Roman" w:hAnsi="Times New Roman" w:cs="Times New Roman"/>
          <w:sz w:val="20"/>
          <w:szCs w:val="20"/>
          <w:lang w:val="da-DK"/>
        </w:rPr>
        <w:tab/>
      </w:r>
      <w:r w:rsidRPr="00801A23">
        <w:rPr>
          <w:rFonts w:ascii="Times New Roman" w:hAnsi="Times New Roman" w:cs="Times New Roman"/>
          <w:i/>
          <w:sz w:val="20"/>
          <w:szCs w:val="20"/>
          <w:lang w:val="da-DK"/>
        </w:rPr>
        <w:t>Roskilde Festival forventer et overskud trods regn</w:t>
      </w:r>
    </w:p>
    <w:p w14:paraId="4D482E63" w14:textId="44F4C0ED" w:rsidR="005C76C5" w:rsidRPr="00FF12DD" w:rsidRDefault="00E56820" w:rsidP="005C76C5">
      <w:pPr>
        <w:widowControl w:val="0"/>
        <w:autoSpaceDE w:val="0"/>
        <w:autoSpaceDN w:val="0"/>
        <w:adjustRightInd w:val="0"/>
        <w:ind w:firstLine="284"/>
        <w:rPr>
          <w:rFonts w:ascii="Times New Roman" w:hAnsi="Times New Roman" w:cs="Times New Roman"/>
          <w:sz w:val="20"/>
          <w:szCs w:val="20"/>
          <w:lang w:val="en-GB"/>
        </w:rPr>
      </w:pPr>
      <w:r w:rsidRPr="00801A23">
        <w:rPr>
          <w:rFonts w:ascii="Times New Roman" w:hAnsi="Times New Roman" w:cs="Times New Roman"/>
          <w:sz w:val="20"/>
          <w:szCs w:val="20"/>
          <w:lang w:val="da-DK"/>
        </w:rPr>
        <w:tab/>
      </w:r>
      <w:r w:rsidRPr="00801A23">
        <w:rPr>
          <w:rFonts w:ascii="Times New Roman" w:hAnsi="Times New Roman" w:cs="Times New Roman"/>
          <w:sz w:val="20"/>
          <w:szCs w:val="20"/>
          <w:lang w:val="da-DK"/>
        </w:rPr>
        <w:tab/>
      </w:r>
      <w:r w:rsidR="005C76C5" w:rsidRPr="00FF12DD">
        <w:rPr>
          <w:rFonts w:ascii="Times New Roman" w:hAnsi="Times New Roman" w:cs="Times New Roman"/>
          <w:sz w:val="20"/>
          <w:szCs w:val="20"/>
          <w:lang w:val="en-GB"/>
        </w:rPr>
        <w:t xml:space="preserve">‘Roskilde Festival is expecting a surplus despite of the </w:t>
      </w:r>
      <w:proofErr w:type="gramStart"/>
      <w:r w:rsidR="005C76C5" w:rsidRPr="00FF12DD">
        <w:rPr>
          <w:rFonts w:ascii="Times New Roman" w:hAnsi="Times New Roman" w:cs="Times New Roman"/>
          <w:sz w:val="20"/>
          <w:szCs w:val="20"/>
          <w:lang w:val="en-GB"/>
        </w:rPr>
        <w:t>rain ’</w:t>
      </w:r>
      <w:proofErr w:type="gramEnd"/>
    </w:p>
    <w:p w14:paraId="0454E869" w14:textId="77777777" w:rsidR="005C76C5" w:rsidRPr="00FF12DD" w:rsidRDefault="005C76C5" w:rsidP="005C76C5">
      <w:pPr>
        <w:widowControl w:val="0"/>
        <w:autoSpaceDE w:val="0"/>
        <w:autoSpaceDN w:val="0"/>
        <w:adjustRightInd w:val="0"/>
        <w:rPr>
          <w:rFonts w:ascii="Times New Roman" w:hAnsi="Times New Roman" w:cs="Times New Roman"/>
          <w:sz w:val="20"/>
          <w:szCs w:val="20"/>
          <w:lang w:val="en-GB"/>
        </w:rPr>
      </w:pPr>
    </w:p>
    <w:p w14:paraId="440C2380" w14:textId="3CC3B128" w:rsidR="005C76C5" w:rsidRPr="00FF12DD" w:rsidRDefault="005C76C5"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 </w:t>
      </w:r>
      <w:r w:rsidR="00E56820"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Align word-for-word or morpheme-by-morpheme glosses of example phrases or sentences with the beginning of </w:t>
      </w:r>
    </w:p>
    <w:p w14:paraId="5F850BD7" w14:textId="7C9A0BCD" w:rsidR="005C76C5" w:rsidRPr="00FF12DD" w:rsidRDefault="005C76C5" w:rsidP="00E56820">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each original word; use tabs to make alignments rather than multiple spaces.</w:t>
      </w:r>
    </w:p>
    <w:p w14:paraId="0D5DF72A" w14:textId="77777777" w:rsidR="005C76C5" w:rsidRPr="00FF12DD" w:rsidRDefault="005C76C5" w:rsidP="005C76C5">
      <w:pPr>
        <w:widowControl w:val="0"/>
        <w:autoSpaceDE w:val="0"/>
        <w:autoSpaceDN w:val="0"/>
        <w:adjustRightInd w:val="0"/>
        <w:ind w:left="284"/>
        <w:rPr>
          <w:rFonts w:ascii="Times New Roman" w:hAnsi="Times New Roman" w:cs="Times New Roman"/>
          <w:sz w:val="20"/>
          <w:szCs w:val="20"/>
          <w:lang w:val="en-GB"/>
        </w:rPr>
      </w:pPr>
    </w:p>
    <w:p w14:paraId="0E24331D" w14:textId="0C210070" w:rsidR="005C76C5" w:rsidRPr="00D90701" w:rsidRDefault="005C76C5" w:rsidP="005C76C5">
      <w:pPr>
        <w:widowControl w:val="0"/>
        <w:autoSpaceDE w:val="0"/>
        <w:autoSpaceDN w:val="0"/>
        <w:adjustRightInd w:val="0"/>
        <w:ind w:left="284" w:firstLine="284"/>
        <w:rPr>
          <w:rFonts w:ascii="Times New Roman" w:hAnsi="Times New Roman" w:cs="Times New Roman"/>
          <w:i/>
          <w:sz w:val="20"/>
          <w:szCs w:val="20"/>
          <w:lang w:val="da-DK"/>
        </w:rPr>
      </w:pPr>
      <w:r w:rsidRPr="00D90701">
        <w:rPr>
          <w:rFonts w:ascii="Times New Roman" w:hAnsi="Times New Roman" w:cs="Times New Roman"/>
          <w:sz w:val="20"/>
          <w:szCs w:val="20"/>
          <w:lang w:val="da-DK"/>
        </w:rPr>
        <w:t xml:space="preserve">(17) </w:t>
      </w:r>
      <w:r w:rsidRPr="00D90701">
        <w:rPr>
          <w:rFonts w:ascii="Times New Roman" w:hAnsi="Times New Roman" w:cs="Times New Roman"/>
          <w:sz w:val="20"/>
          <w:szCs w:val="20"/>
          <w:lang w:val="da-DK"/>
        </w:rPr>
        <w:tab/>
      </w:r>
      <w:r w:rsidRPr="00D90701">
        <w:rPr>
          <w:rFonts w:ascii="Times New Roman" w:hAnsi="Times New Roman" w:cs="Times New Roman"/>
          <w:i/>
          <w:sz w:val="20"/>
          <w:szCs w:val="20"/>
          <w:lang w:val="da-DK"/>
        </w:rPr>
        <w:t>selvom</w:t>
      </w:r>
      <w:r w:rsidRPr="00D90701">
        <w:rPr>
          <w:rFonts w:ascii="Times New Roman" w:hAnsi="Times New Roman" w:cs="Times New Roman"/>
          <w:i/>
          <w:sz w:val="20"/>
          <w:szCs w:val="20"/>
          <w:lang w:val="da-DK"/>
        </w:rPr>
        <w:tab/>
      </w:r>
      <w:r w:rsidR="001B135E" w:rsidRPr="00D90701">
        <w:rPr>
          <w:rFonts w:ascii="Times New Roman" w:hAnsi="Times New Roman" w:cs="Times New Roman"/>
          <w:i/>
          <w:sz w:val="20"/>
          <w:szCs w:val="20"/>
          <w:lang w:val="da-DK"/>
        </w:rPr>
        <w:tab/>
      </w:r>
      <w:r w:rsidRPr="00D90701">
        <w:rPr>
          <w:rFonts w:ascii="Times New Roman" w:hAnsi="Times New Roman" w:cs="Times New Roman"/>
          <w:i/>
          <w:sz w:val="20"/>
          <w:szCs w:val="20"/>
          <w:lang w:val="da-DK"/>
        </w:rPr>
        <w:t>det er tydelig</w:t>
      </w:r>
      <w:r w:rsidR="001B135E" w:rsidRPr="00D90701">
        <w:rPr>
          <w:rFonts w:ascii="Times New Roman" w:hAnsi="Times New Roman" w:cs="Times New Roman"/>
          <w:i/>
          <w:sz w:val="20"/>
          <w:szCs w:val="20"/>
          <w:lang w:val="da-DK"/>
        </w:rPr>
        <w:t>t</w:t>
      </w:r>
      <w:r w:rsidRPr="00D90701">
        <w:rPr>
          <w:rFonts w:ascii="Times New Roman" w:hAnsi="Times New Roman" w:cs="Times New Roman"/>
          <w:i/>
          <w:sz w:val="20"/>
          <w:szCs w:val="20"/>
          <w:lang w:val="da-DK"/>
        </w:rPr>
        <w:t xml:space="preserve"> at </w:t>
      </w:r>
      <w:proofErr w:type="gramStart"/>
      <w:r w:rsidRPr="00D90701">
        <w:rPr>
          <w:rFonts w:ascii="Times New Roman" w:hAnsi="Times New Roman" w:cs="Times New Roman"/>
          <w:i/>
          <w:sz w:val="20"/>
          <w:szCs w:val="20"/>
          <w:lang w:val="da-DK"/>
        </w:rPr>
        <w:tab/>
        <w:t xml:space="preserve">  han</w:t>
      </w:r>
      <w:proofErr w:type="gramEnd"/>
      <w:r w:rsidRPr="00D90701">
        <w:rPr>
          <w:rFonts w:ascii="Times New Roman" w:hAnsi="Times New Roman" w:cs="Times New Roman"/>
          <w:i/>
          <w:sz w:val="20"/>
          <w:szCs w:val="20"/>
          <w:lang w:val="da-DK"/>
        </w:rPr>
        <w:t xml:space="preserve"> er </w:t>
      </w:r>
      <w:r w:rsidR="001B135E" w:rsidRPr="00D90701">
        <w:rPr>
          <w:rFonts w:ascii="Times New Roman" w:hAnsi="Times New Roman" w:cs="Times New Roman"/>
          <w:i/>
          <w:sz w:val="20"/>
          <w:szCs w:val="20"/>
          <w:lang w:val="da-DK"/>
        </w:rPr>
        <w:t xml:space="preserve"> </w:t>
      </w:r>
      <w:r w:rsidRPr="00D90701">
        <w:rPr>
          <w:rFonts w:ascii="Times New Roman" w:hAnsi="Times New Roman" w:cs="Times New Roman"/>
          <w:i/>
          <w:sz w:val="20"/>
          <w:szCs w:val="20"/>
          <w:lang w:val="da-DK"/>
        </w:rPr>
        <w:t>syg</w:t>
      </w:r>
    </w:p>
    <w:p w14:paraId="1DC9AA9E" w14:textId="40FE9A74" w:rsidR="005C76C5" w:rsidRPr="00FF12DD" w:rsidRDefault="005C76C5" w:rsidP="005C76C5">
      <w:pPr>
        <w:widowControl w:val="0"/>
        <w:autoSpaceDE w:val="0"/>
        <w:autoSpaceDN w:val="0"/>
        <w:adjustRightInd w:val="0"/>
        <w:ind w:left="852"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because </w:t>
      </w:r>
      <w:r w:rsidRPr="00FF12DD">
        <w:rPr>
          <w:rFonts w:ascii="Times New Roman" w:hAnsi="Times New Roman" w:cs="Times New Roman"/>
          <w:sz w:val="20"/>
          <w:szCs w:val="20"/>
          <w:lang w:val="en-GB"/>
        </w:rPr>
        <w:tab/>
        <w:t>it</w:t>
      </w:r>
      <w:r w:rsidRPr="00FF12DD">
        <w:rPr>
          <w:rFonts w:ascii="Times New Roman" w:hAnsi="Times New Roman" w:cs="Times New Roman"/>
          <w:sz w:val="20"/>
          <w:szCs w:val="20"/>
          <w:lang w:val="en-GB"/>
        </w:rPr>
        <w:tab/>
      </w:r>
      <w:proofErr w:type="gramStart"/>
      <w:r w:rsidRPr="00FF12DD">
        <w:rPr>
          <w:rFonts w:ascii="Times New Roman" w:hAnsi="Times New Roman" w:cs="Times New Roman"/>
          <w:sz w:val="20"/>
          <w:szCs w:val="20"/>
          <w:lang w:val="en-GB"/>
        </w:rPr>
        <w:t>is  clear</w:t>
      </w:r>
      <w:proofErr w:type="gramEnd"/>
      <w:r w:rsidRPr="00FF12DD">
        <w:rPr>
          <w:rFonts w:ascii="Times New Roman" w:hAnsi="Times New Roman" w:cs="Times New Roman"/>
          <w:sz w:val="20"/>
          <w:szCs w:val="20"/>
          <w:lang w:val="en-GB"/>
        </w:rPr>
        <w:tab/>
      </w:r>
      <w:r w:rsidR="001B135E"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that he </w:t>
      </w:r>
      <w:r w:rsidR="001B135E"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ill is</w:t>
      </w:r>
    </w:p>
    <w:p w14:paraId="5712ED28" w14:textId="77777777" w:rsidR="001B135E" w:rsidRPr="00FF12DD" w:rsidRDefault="001B135E" w:rsidP="005C76C5">
      <w:pPr>
        <w:widowControl w:val="0"/>
        <w:autoSpaceDE w:val="0"/>
        <w:autoSpaceDN w:val="0"/>
        <w:adjustRightInd w:val="0"/>
        <w:rPr>
          <w:rFonts w:ascii="Times New Roman" w:hAnsi="Times New Roman" w:cs="Times New Roman"/>
          <w:sz w:val="20"/>
          <w:szCs w:val="20"/>
          <w:lang w:val="en-GB"/>
        </w:rPr>
      </w:pPr>
    </w:p>
    <w:p w14:paraId="691A7831" w14:textId="3A7024C6" w:rsidR="001B135E" w:rsidRPr="00FF12DD" w:rsidRDefault="005C76C5" w:rsidP="00E56820">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c. </w:t>
      </w:r>
      <w:r w:rsidR="00E56820"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Observe the following conventions in morpheme-by-morpheme glosses:</w:t>
      </w:r>
    </w:p>
    <w:p w14:paraId="15D4B7A2" w14:textId="4E26B856" w:rsidR="001B135E" w:rsidRPr="00FF12DD" w:rsidRDefault="005C76C5" w:rsidP="00E56820">
      <w:pPr>
        <w:widowControl w:val="0"/>
        <w:autoSpaceDE w:val="0"/>
        <w:autoSpaceDN w:val="0"/>
        <w:adjustRightInd w:val="0"/>
        <w:ind w:left="852" w:hanging="284"/>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i</w:t>
      </w:r>
      <w:proofErr w:type="spellEnd"/>
      <w:r w:rsidRPr="00FF12DD">
        <w:rPr>
          <w:rFonts w:ascii="Times New Roman" w:hAnsi="Times New Roman" w:cs="Times New Roman"/>
          <w:sz w:val="20"/>
          <w:szCs w:val="20"/>
          <w:lang w:val="en-GB"/>
        </w:rPr>
        <w:t xml:space="preserve">. </w:t>
      </w:r>
      <w:r w:rsidR="00E56820"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Place a hyphen between morphs within words in the original, where relevant, and a</w:t>
      </w:r>
      <w:r w:rsidR="001B135E"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corresp</w:t>
      </w:r>
      <w:r w:rsidR="001B135E" w:rsidRPr="00FF12DD">
        <w:rPr>
          <w:rFonts w:ascii="Times New Roman" w:hAnsi="Times New Roman" w:cs="Times New Roman"/>
          <w:sz w:val="20"/>
          <w:szCs w:val="20"/>
          <w:lang w:val="en-GB"/>
        </w:rPr>
        <w:t xml:space="preserve">onding hyphen in the gloss; do </w:t>
      </w:r>
      <w:r w:rsidRPr="00FF12DD">
        <w:rPr>
          <w:rFonts w:ascii="Times New Roman" w:hAnsi="Times New Roman" w:cs="Times New Roman"/>
          <w:sz w:val="20"/>
          <w:szCs w:val="20"/>
          <w:lang w:val="en-GB"/>
        </w:rPr>
        <w:t>not use any hyphens in the gloss that do not</w:t>
      </w:r>
      <w:r w:rsidR="001B135E"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have corresponding hyphens in the original.</w:t>
      </w:r>
    </w:p>
    <w:p w14:paraId="48252D7E" w14:textId="77777777" w:rsidR="00E56820" w:rsidRPr="00FF12DD" w:rsidRDefault="005C76C5" w:rsidP="00E56820">
      <w:pPr>
        <w:widowControl w:val="0"/>
        <w:autoSpaceDE w:val="0"/>
        <w:autoSpaceDN w:val="0"/>
        <w:adjustRightInd w:val="0"/>
        <w:ind w:left="568"/>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ii. </w:t>
      </w:r>
      <w:r w:rsidR="00E56820"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If one morph in the original corresponds to two or more elements in the gloss, separate the latter by a period, </w:t>
      </w:r>
    </w:p>
    <w:p w14:paraId="5BED40A2" w14:textId="554F162E" w:rsidR="005C76C5" w:rsidRPr="00FF12DD" w:rsidRDefault="005C76C5" w:rsidP="00E56820">
      <w:pPr>
        <w:widowControl w:val="0"/>
        <w:autoSpaceDE w:val="0"/>
        <w:autoSpaceDN w:val="0"/>
        <w:adjustRightInd w:val="0"/>
        <w:ind w:left="568"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except for persons; there is no</w:t>
      </w:r>
      <w:r w:rsidR="001B135E"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period at the end of a word.</w:t>
      </w:r>
    </w:p>
    <w:p w14:paraId="69307A56" w14:textId="77777777" w:rsidR="001B135E" w:rsidRPr="00FF12DD" w:rsidRDefault="001B135E" w:rsidP="001B135E">
      <w:pPr>
        <w:widowControl w:val="0"/>
        <w:autoSpaceDE w:val="0"/>
        <w:autoSpaceDN w:val="0"/>
        <w:adjustRightInd w:val="0"/>
        <w:ind w:left="284"/>
        <w:rPr>
          <w:rFonts w:ascii="Times New Roman" w:hAnsi="Times New Roman" w:cs="Times New Roman"/>
          <w:sz w:val="20"/>
          <w:szCs w:val="20"/>
          <w:lang w:val="en-GB"/>
        </w:rPr>
      </w:pPr>
    </w:p>
    <w:p w14:paraId="37D55AFF" w14:textId="64B12FFC" w:rsidR="005C76C5" w:rsidRPr="00FF12DD" w:rsidRDefault="005C76C5" w:rsidP="001B135E">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(4) </w:t>
      </w:r>
      <w:r w:rsidR="001B135E" w:rsidRPr="00FF12DD">
        <w:rPr>
          <w:rFonts w:ascii="Times New Roman" w:hAnsi="Times New Roman" w:cs="Times New Roman"/>
          <w:i/>
          <w:sz w:val="20"/>
          <w:szCs w:val="20"/>
          <w:lang w:val="en-GB"/>
        </w:rPr>
        <w:t xml:space="preserve">student-er-ne-s </w:t>
      </w:r>
      <w:proofErr w:type="spellStart"/>
      <w:r w:rsidR="001B135E" w:rsidRPr="00FF12DD">
        <w:rPr>
          <w:rFonts w:ascii="Times New Roman" w:hAnsi="Times New Roman" w:cs="Times New Roman"/>
          <w:i/>
          <w:sz w:val="20"/>
          <w:szCs w:val="20"/>
          <w:lang w:val="en-GB"/>
        </w:rPr>
        <w:t>hus</w:t>
      </w:r>
      <w:proofErr w:type="spellEnd"/>
    </w:p>
    <w:p w14:paraId="72AE5454" w14:textId="28AD6CD6" w:rsidR="001B135E" w:rsidRPr="00FF12DD" w:rsidRDefault="001B135E" w:rsidP="005C76C5">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ab/>
        <w:t>student-PL-DEF-G house</w:t>
      </w:r>
    </w:p>
    <w:p w14:paraId="129F815F" w14:textId="5612CBFC" w:rsidR="005C76C5" w:rsidRPr="00FF12DD" w:rsidRDefault="001B135E" w:rsidP="005C76C5">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ab/>
      </w:r>
      <w:r w:rsidR="00E56820" w:rsidRPr="00FF12DD">
        <w:rPr>
          <w:rFonts w:ascii="Times New Roman" w:hAnsi="Times New Roman" w:cs="Times New Roman"/>
          <w:sz w:val="20"/>
          <w:szCs w:val="20"/>
          <w:lang w:val="en-GB"/>
        </w:rPr>
        <w:tab/>
      </w:r>
      <w:r w:rsidR="005C76C5" w:rsidRPr="00FF12DD">
        <w:rPr>
          <w:rFonts w:ascii="Times New Roman" w:hAnsi="Times New Roman" w:cs="Times New Roman"/>
          <w:sz w:val="20"/>
          <w:szCs w:val="20"/>
          <w:lang w:val="en-GB"/>
        </w:rPr>
        <w:t>‘</w:t>
      </w:r>
      <w:r w:rsidRPr="00FF12DD">
        <w:rPr>
          <w:rFonts w:ascii="Times New Roman" w:hAnsi="Times New Roman" w:cs="Times New Roman"/>
          <w:sz w:val="20"/>
          <w:szCs w:val="20"/>
          <w:lang w:val="en-GB"/>
        </w:rPr>
        <w:t>the house of the students</w:t>
      </w:r>
      <w:r w:rsidR="005C76C5" w:rsidRPr="00FF12DD">
        <w:rPr>
          <w:rFonts w:ascii="Times New Roman" w:hAnsi="Times New Roman" w:cs="Times New Roman"/>
          <w:sz w:val="20"/>
          <w:szCs w:val="20"/>
          <w:lang w:val="en-GB"/>
        </w:rPr>
        <w:t>’</w:t>
      </w:r>
    </w:p>
    <w:p w14:paraId="572BC3A7" w14:textId="77777777" w:rsidR="001B135E" w:rsidRPr="00FF12DD" w:rsidRDefault="001B135E" w:rsidP="005C76C5">
      <w:pPr>
        <w:widowControl w:val="0"/>
        <w:autoSpaceDE w:val="0"/>
        <w:autoSpaceDN w:val="0"/>
        <w:adjustRightInd w:val="0"/>
        <w:rPr>
          <w:rFonts w:ascii="Times New Roman" w:hAnsi="Times New Roman" w:cs="Times New Roman"/>
          <w:sz w:val="20"/>
          <w:szCs w:val="20"/>
          <w:lang w:val="en-GB"/>
        </w:rPr>
      </w:pPr>
    </w:p>
    <w:p w14:paraId="74ECC2E9" w14:textId="28CDA1D6" w:rsidR="00CE5D0E" w:rsidRPr="00FF12DD" w:rsidRDefault="00775509" w:rsidP="00775509">
      <w:pPr>
        <w:widowControl w:val="0"/>
        <w:autoSpaceDE w:val="0"/>
        <w:autoSpaceDN w:val="0"/>
        <w:adjustRightInd w:val="0"/>
        <w:ind w:left="284"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iii</w:t>
      </w:r>
      <w:r w:rsidR="005C76C5" w:rsidRPr="00FF12DD">
        <w:rPr>
          <w:rFonts w:ascii="Times New Roman" w:hAnsi="Times New Roman" w:cs="Times New Roman"/>
          <w:sz w:val="20"/>
          <w:szCs w:val="20"/>
          <w:lang w:val="en-GB"/>
        </w:rPr>
        <w:t>. Abbreviate glosses for grammatical categories. List the abbreviations in a note.</w:t>
      </w:r>
    </w:p>
    <w:p w14:paraId="3360E650" w14:textId="77777777" w:rsidR="00B53DD4" w:rsidRPr="00FF12DD" w:rsidRDefault="00B53DD4" w:rsidP="00775509">
      <w:pPr>
        <w:widowControl w:val="0"/>
        <w:autoSpaceDE w:val="0"/>
        <w:autoSpaceDN w:val="0"/>
        <w:adjustRightInd w:val="0"/>
        <w:rPr>
          <w:rFonts w:ascii="Times New Roman" w:hAnsi="Times New Roman" w:cs="Times New Roman"/>
          <w:sz w:val="20"/>
          <w:szCs w:val="20"/>
          <w:lang w:val="en-GB"/>
        </w:rPr>
      </w:pPr>
    </w:p>
    <w:p w14:paraId="7DF25968" w14:textId="6FD923A6" w:rsidR="00B83CE3" w:rsidRPr="00FF12DD" w:rsidRDefault="00E53D58" w:rsidP="00B53DD4">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10</w:t>
      </w:r>
      <w:r w:rsidR="00B53DD4" w:rsidRPr="00FF12DD">
        <w:rPr>
          <w:rFonts w:ascii="Times New Roman" w:hAnsi="Times New Roman" w:cs="Times New Roman"/>
          <w:b/>
          <w:sz w:val="20"/>
          <w:szCs w:val="20"/>
          <w:lang w:val="en-GB"/>
        </w:rPr>
        <w:t xml:space="preserve">. </w:t>
      </w:r>
      <w:r w:rsidRPr="00FF12DD">
        <w:rPr>
          <w:rFonts w:ascii="Times New Roman" w:hAnsi="Times New Roman" w:cs="Times New Roman"/>
          <w:b/>
          <w:sz w:val="20"/>
          <w:szCs w:val="20"/>
          <w:lang w:val="en-GB"/>
        </w:rPr>
        <w:t>Abbreviations</w:t>
      </w:r>
    </w:p>
    <w:p w14:paraId="5CA01196" w14:textId="5450E0A8" w:rsidR="00B53DD4" w:rsidRPr="00FF12DD" w:rsidRDefault="00B53DD4" w:rsidP="00B53DD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 Abbreviations ending in a small letter have a following period; abbreviations ending in a</w:t>
      </w:r>
      <w:r w:rsidR="00E53D58"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capital do not.</w:t>
      </w:r>
    </w:p>
    <w:p w14:paraId="1983DE49" w14:textId="77777777" w:rsidR="00E53D58" w:rsidRPr="00FF12DD" w:rsidRDefault="00B53DD4" w:rsidP="00B53DD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b. Abbreviations such as e.g., i.e., etc., cf., and ot</w:t>
      </w:r>
      <w:r w:rsidR="00E53D58" w:rsidRPr="00FF12DD">
        <w:rPr>
          <w:rFonts w:ascii="Times New Roman" w:hAnsi="Times New Roman" w:cs="Times New Roman"/>
          <w:sz w:val="20"/>
          <w:szCs w:val="20"/>
          <w:lang w:val="en-GB"/>
        </w:rPr>
        <w:t xml:space="preserve">hers should only be used within </w:t>
      </w:r>
      <w:r w:rsidRPr="00FF12DD">
        <w:rPr>
          <w:rFonts w:ascii="Times New Roman" w:hAnsi="Times New Roman" w:cs="Times New Roman"/>
          <w:sz w:val="20"/>
          <w:szCs w:val="20"/>
          <w:lang w:val="en-GB"/>
        </w:rPr>
        <w:t xml:space="preserve">parentheses; elsewhere, spell out ‘for </w:t>
      </w:r>
    </w:p>
    <w:p w14:paraId="4E2DC2AF" w14:textId="72F343A0" w:rsidR="00B53DD4" w:rsidRPr="00FF12DD" w:rsidRDefault="00B53DD4" w:rsidP="00E53D58">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example, </w:t>
      </w:r>
      <w:proofErr w:type="gramStart"/>
      <w:r w:rsidRPr="00FF12DD">
        <w:rPr>
          <w:rFonts w:ascii="Times New Roman" w:hAnsi="Times New Roman" w:cs="Times New Roman"/>
          <w:sz w:val="20"/>
          <w:szCs w:val="20"/>
          <w:lang w:val="en-GB"/>
        </w:rPr>
        <w:t>… ’</w:t>
      </w:r>
      <w:proofErr w:type="gramEnd"/>
      <w:r w:rsidRPr="00FF12DD">
        <w:rPr>
          <w:rFonts w:ascii="Times New Roman" w:hAnsi="Times New Roman" w:cs="Times New Roman"/>
          <w:sz w:val="20"/>
          <w:szCs w:val="20"/>
          <w:lang w:val="en-GB"/>
        </w:rPr>
        <w:t>, ‘that is, … ’, and so forth.</w:t>
      </w:r>
    </w:p>
    <w:p w14:paraId="153766DC" w14:textId="77777777" w:rsidR="000D46C4" w:rsidRPr="00FF12DD" w:rsidRDefault="000D46C4" w:rsidP="000D46C4">
      <w:pPr>
        <w:widowControl w:val="0"/>
        <w:autoSpaceDE w:val="0"/>
        <w:autoSpaceDN w:val="0"/>
        <w:adjustRightInd w:val="0"/>
        <w:rPr>
          <w:rFonts w:ascii="Times New Roman" w:hAnsi="Times New Roman" w:cs="Times New Roman"/>
          <w:sz w:val="20"/>
          <w:szCs w:val="20"/>
          <w:lang w:val="en-GB"/>
        </w:rPr>
      </w:pPr>
    </w:p>
    <w:p w14:paraId="31EBB9B4" w14:textId="09D8FC87" w:rsidR="000D46C4" w:rsidRPr="00FF12DD" w:rsidRDefault="00F73786" w:rsidP="000D46C4">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1</w:t>
      </w:r>
      <w:r w:rsidR="007C2256">
        <w:rPr>
          <w:rFonts w:ascii="Times New Roman" w:hAnsi="Times New Roman" w:cs="Times New Roman"/>
          <w:b/>
          <w:sz w:val="20"/>
          <w:szCs w:val="20"/>
          <w:lang w:val="en-GB"/>
        </w:rPr>
        <w:t>1</w:t>
      </w:r>
      <w:r w:rsidR="000D46C4" w:rsidRPr="00FF12DD">
        <w:rPr>
          <w:rFonts w:ascii="Times New Roman" w:hAnsi="Times New Roman" w:cs="Times New Roman"/>
          <w:b/>
          <w:sz w:val="20"/>
          <w:szCs w:val="20"/>
          <w:lang w:val="en-GB"/>
        </w:rPr>
        <w:t xml:space="preserve">. </w:t>
      </w:r>
      <w:r w:rsidRPr="00FF12DD">
        <w:rPr>
          <w:rFonts w:ascii="Times New Roman" w:hAnsi="Times New Roman" w:cs="Times New Roman"/>
          <w:b/>
          <w:sz w:val="20"/>
          <w:szCs w:val="20"/>
          <w:lang w:val="en-GB"/>
        </w:rPr>
        <w:t>Citations in the text</w:t>
      </w:r>
    </w:p>
    <w:p w14:paraId="22A82FAF" w14:textId="12CCC5A1" w:rsidR="000D46C4" w:rsidRPr="00FF12DD" w:rsidRDefault="000D46C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Within the text, give a brief citation in parentheses cons</w:t>
      </w:r>
      <w:r w:rsidR="00F73786" w:rsidRPr="00FF12DD">
        <w:rPr>
          <w:rFonts w:ascii="Times New Roman" w:hAnsi="Times New Roman" w:cs="Times New Roman"/>
          <w:sz w:val="20"/>
          <w:szCs w:val="20"/>
          <w:lang w:val="en-GB"/>
        </w:rPr>
        <w:t xml:space="preserve">isting of the author's surname, </w:t>
      </w:r>
      <w:r w:rsidRPr="00FF12DD">
        <w:rPr>
          <w:rFonts w:ascii="Times New Roman" w:hAnsi="Times New Roman" w:cs="Times New Roman"/>
          <w:sz w:val="20"/>
          <w:szCs w:val="20"/>
          <w:lang w:val="en-GB"/>
        </w:rPr>
        <w:t>the year of publication, and page number(s): (</w:t>
      </w:r>
      <w:proofErr w:type="spellStart"/>
      <w:r w:rsidR="00F73786" w:rsidRPr="00FF12DD">
        <w:rPr>
          <w:rFonts w:ascii="Times New Roman" w:hAnsi="Times New Roman" w:cs="Times New Roman"/>
          <w:sz w:val="20"/>
          <w:szCs w:val="20"/>
          <w:lang w:val="en-GB"/>
        </w:rPr>
        <w:t>Ameka</w:t>
      </w:r>
      <w:proofErr w:type="spellEnd"/>
      <w:r w:rsidR="00F73786" w:rsidRPr="00FF12DD">
        <w:rPr>
          <w:rFonts w:ascii="Times New Roman" w:hAnsi="Times New Roman" w:cs="Times New Roman"/>
          <w:sz w:val="20"/>
          <w:szCs w:val="20"/>
          <w:lang w:val="en-GB"/>
        </w:rPr>
        <w:t xml:space="preserve"> 1992</w:t>
      </w:r>
      <w:r w:rsidRPr="00FF12DD">
        <w:rPr>
          <w:rFonts w:ascii="Times New Roman" w:hAnsi="Times New Roman" w:cs="Times New Roman"/>
          <w:sz w:val="20"/>
          <w:szCs w:val="20"/>
          <w:lang w:val="en-GB"/>
        </w:rPr>
        <w:t xml:space="preserve">, </w:t>
      </w:r>
      <w:proofErr w:type="spellStart"/>
      <w:r w:rsidR="00F73786" w:rsidRPr="00FF12DD">
        <w:rPr>
          <w:rFonts w:ascii="Times New Roman" w:hAnsi="Times New Roman" w:cs="Times New Roman"/>
          <w:sz w:val="20"/>
          <w:szCs w:val="20"/>
          <w:lang w:val="en-GB"/>
        </w:rPr>
        <w:t>Koptjevskaja</w:t>
      </w:r>
      <w:proofErr w:type="spellEnd"/>
      <w:r w:rsidR="00F73786" w:rsidRPr="00FF12DD">
        <w:rPr>
          <w:rFonts w:ascii="Times New Roman" w:hAnsi="Times New Roman" w:cs="Times New Roman"/>
          <w:sz w:val="20"/>
          <w:szCs w:val="20"/>
          <w:lang w:val="en-GB"/>
        </w:rPr>
        <w:t>-Tamm 2016</w:t>
      </w:r>
      <w:r w:rsidRPr="00FF12DD">
        <w:rPr>
          <w:rFonts w:ascii="Times New Roman" w:hAnsi="Times New Roman" w:cs="Times New Roman"/>
          <w:sz w:val="20"/>
          <w:szCs w:val="20"/>
          <w:lang w:val="en-GB"/>
        </w:rPr>
        <w:t>:</w:t>
      </w:r>
      <w:r w:rsidR="00F73786" w:rsidRPr="00FF12DD">
        <w:rPr>
          <w:rFonts w:ascii="Times New Roman" w:hAnsi="Times New Roman" w:cs="Times New Roman"/>
          <w:sz w:val="20"/>
          <w:szCs w:val="20"/>
          <w:lang w:val="en-GB"/>
        </w:rPr>
        <w:t>8</w:t>
      </w:r>
      <w:r w:rsidRPr="00FF12DD">
        <w:rPr>
          <w:rFonts w:ascii="Times New Roman" w:hAnsi="Times New Roman" w:cs="Times New Roman"/>
          <w:sz w:val="20"/>
          <w:szCs w:val="20"/>
          <w:lang w:val="en-GB"/>
        </w:rPr>
        <w:t>–</w:t>
      </w:r>
      <w:r w:rsidR="00F73786" w:rsidRPr="00FF12DD">
        <w:rPr>
          <w:rFonts w:ascii="Times New Roman" w:hAnsi="Times New Roman" w:cs="Times New Roman"/>
          <w:sz w:val="20"/>
          <w:szCs w:val="20"/>
          <w:lang w:val="en-GB"/>
        </w:rPr>
        <w:t>9</w:t>
      </w:r>
      <w:r w:rsidRPr="00FF12DD">
        <w:rPr>
          <w:rFonts w:ascii="Times New Roman" w:hAnsi="Times New Roman" w:cs="Times New Roman"/>
          <w:sz w:val="20"/>
          <w:szCs w:val="20"/>
          <w:lang w:val="en-GB"/>
        </w:rPr>
        <w:t>).</w:t>
      </w:r>
    </w:p>
    <w:p w14:paraId="69E98418" w14:textId="77777777" w:rsidR="00F73786" w:rsidRPr="00FF12DD" w:rsidRDefault="00F73786" w:rsidP="000D46C4">
      <w:pPr>
        <w:widowControl w:val="0"/>
        <w:autoSpaceDE w:val="0"/>
        <w:autoSpaceDN w:val="0"/>
        <w:adjustRightInd w:val="0"/>
        <w:rPr>
          <w:rFonts w:ascii="Times New Roman" w:hAnsi="Times New Roman" w:cs="Times New Roman"/>
          <w:sz w:val="20"/>
          <w:szCs w:val="20"/>
          <w:lang w:val="en-GB"/>
        </w:rPr>
      </w:pPr>
    </w:p>
    <w:p w14:paraId="6D2DC798" w14:textId="613337AF" w:rsidR="000D46C4" w:rsidRPr="00FF12DD" w:rsidRDefault="00F73786"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a. If the citation is of the </w:t>
      </w:r>
      <w:r w:rsidR="000D46C4" w:rsidRPr="00FF12DD">
        <w:rPr>
          <w:rFonts w:ascii="Times New Roman" w:hAnsi="Times New Roman" w:cs="Times New Roman"/>
          <w:b/>
          <w:sz w:val="20"/>
          <w:szCs w:val="20"/>
          <w:lang w:val="en-GB"/>
        </w:rPr>
        <w:t>work</w:t>
      </w:r>
      <w:r w:rsidR="000D46C4" w:rsidRPr="00FF12DD">
        <w:rPr>
          <w:rFonts w:ascii="Times New Roman" w:hAnsi="Times New Roman" w:cs="Times New Roman"/>
          <w:sz w:val="20"/>
          <w:szCs w:val="20"/>
          <w:lang w:val="en-GB"/>
        </w:rPr>
        <w:t>, place either everything within parentheses: (e.g. Joseph &amp;</w:t>
      </w:r>
      <w:r w:rsidRPr="00FF12DD">
        <w:rPr>
          <w:rFonts w:ascii="Times New Roman" w:hAnsi="Times New Roman" w:cs="Times New Roman"/>
          <w:sz w:val="20"/>
          <w:szCs w:val="20"/>
          <w:lang w:val="en-GB"/>
        </w:rPr>
        <w:t xml:space="preserve"> </w:t>
      </w:r>
      <w:proofErr w:type="spellStart"/>
      <w:r w:rsidR="000D46C4" w:rsidRPr="00FF12DD">
        <w:rPr>
          <w:rFonts w:ascii="Times New Roman" w:hAnsi="Times New Roman" w:cs="Times New Roman"/>
          <w:sz w:val="20"/>
          <w:szCs w:val="20"/>
          <w:lang w:val="en-GB"/>
        </w:rPr>
        <w:t>Janda</w:t>
      </w:r>
      <w:proofErr w:type="spellEnd"/>
      <w:r w:rsidR="000D46C4" w:rsidRPr="00FF12DD">
        <w:rPr>
          <w:rFonts w:ascii="Times New Roman" w:hAnsi="Times New Roman" w:cs="Times New Roman"/>
          <w:sz w:val="20"/>
          <w:szCs w:val="20"/>
          <w:lang w:val="en-GB"/>
        </w:rPr>
        <w:t xml:space="preserve"> 2004:121), or nothing in parentheses: More discussion of issues related to historical</w:t>
      </w:r>
      <w:r w:rsidRPr="00FF12DD">
        <w:rPr>
          <w:rFonts w:ascii="Times New Roman" w:hAnsi="Times New Roman" w:cs="Times New Roman"/>
          <w:sz w:val="20"/>
          <w:szCs w:val="20"/>
          <w:lang w:val="en-GB"/>
        </w:rPr>
        <w:t xml:space="preserve"> </w:t>
      </w:r>
      <w:r w:rsidR="000D46C4" w:rsidRPr="00FF12DD">
        <w:rPr>
          <w:rFonts w:ascii="Times New Roman" w:hAnsi="Times New Roman" w:cs="Times New Roman"/>
          <w:sz w:val="20"/>
          <w:szCs w:val="20"/>
          <w:lang w:val="en-GB"/>
        </w:rPr>
        <w:t xml:space="preserve">reconstruction can be found in Joseph &amp; </w:t>
      </w:r>
      <w:proofErr w:type="spellStart"/>
      <w:r w:rsidR="000D46C4" w:rsidRPr="00FF12DD">
        <w:rPr>
          <w:rFonts w:ascii="Times New Roman" w:hAnsi="Times New Roman" w:cs="Times New Roman"/>
          <w:sz w:val="20"/>
          <w:szCs w:val="20"/>
          <w:lang w:val="en-GB"/>
        </w:rPr>
        <w:t>Janda</w:t>
      </w:r>
      <w:proofErr w:type="spellEnd"/>
      <w:r w:rsidR="000D46C4" w:rsidRPr="00FF12DD">
        <w:rPr>
          <w:rFonts w:ascii="Times New Roman" w:hAnsi="Times New Roman" w:cs="Times New Roman"/>
          <w:sz w:val="20"/>
          <w:szCs w:val="20"/>
          <w:lang w:val="en-GB"/>
        </w:rPr>
        <w:t xml:space="preserve"> 2004:121. In this case, use an ampersand</w:t>
      </w:r>
      <w:r w:rsidRPr="00FF12DD">
        <w:rPr>
          <w:rFonts w:ascii="Times New Roman" w:hAnsi="Times New Roman" w:cs="Times New Roman"/>
          <w:sz w:val="20"/>
          <w:szCs w:val="20"/>
          <w:lang w:val="en-GB"/>
        </w:rPr>
        <w:t xml:space="preserve"> </w:t>
      </w:r>
      <w:r w:rsidR="000D46C4" w:rsidRPr="00FF12DD">
        <w:rPr>
          <w:rFonts w:ascii="Times New Roman" w:hAnsi="Times New Roman" w:cs="Times New Roman"/>
          <w:sz w:val="20"/>
          <w:szCs w:val="20"/>
          <w:lang w:val="en-GB"/>
        </w:rPr>
        <w:t>between two authors’ names, and if there are more than two authors, use the surname of</w:t>
      </w:r>
    </w:p>
    <w:p w14:paraId="104F07B6" w14:textId="77777777" w:rsidR="000D46C4" w:rsidRPr="00FF12DD" w:rsidRDefault="000D46C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the first author, followed by et al.: (see Yip et al. 1995).</w:t>
      </w:r>
    </w:p>
    <w:p w14:paraId="48350662" w14:textId="39EE6DC6" w:rsidR="00B96E74" w:rsidRPr="00FF12DD" w:rsidRDefault="000D46C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b. If, by c</w:t>
      </w:r>
      <w:r w:rsidR="00F73786" w:rsidRPr="00FF12DD">
        <w:rPr>
          <w:rFonts w:ascii="Times New Roman" w:hAnsi="Times New Roman" w:cs="Times New Roman"/>
          <w:sz w:val="20"/>
          <w:szCs w:val="20"/>
          <w:lang w:val="en-GB"/>
        </w:rPr>
        <w:t>ontrast, the citation is of the</w:t>
      </w:r>
      <w:r w:rsidRPr="00FF12DD">
        <w:rPr>
          <w:rFonts w:ascii="Times New Roman" w:hAnsi="Times New Roman" w:cs="Times New Roman"/>
          <w:sz w:val="20"/>
          <w:szCs w:val="20"/>
          <w:lang w:val="en-GB"/>
        </w:rPr>
        <w:t xml:space="preserve"> </w:t>
      </w:r>
      <w:r w:rsidRPr="00FF12DD">
        <w:rPr>
          <w:rFonts w:ascii="Times New Roman" w:hAnsi="Times New Roman" w:cs="Times New Roman"/>
          <w:b/>
          <w:sz w:val="20"/>
          <w:szCs w:val="20"/>
          <w:lang w:val="en-GB"/>
        </w:rPr>
        <w:t>author</w:t>
      </w:r>
      <w:r w:rsidRPr="00FF12DD">
        <w:rPr>
          <w:rFonts w:ascii="Times New Roman" w:hAnsi="Times New Roman" w:cs="Times New Roman"/>
          <w:sz w:val="20"/>
          <w:szCs w:val="20"/>
          <w:lang w:val="en-GB"/>
        </w:rPr>
        <w:t>, and the aut</w:t>
      </w:r>
      <w:r w:rsidR="00F73786" w:rsidRPr="00FF12DD">
        <w:rPr>
          <w:rFonts w:ascii="Times New Roman" w:hAnsi="Times New Roman" w:cs="Times New Roman"/>
          <w:sz w:val="20"/>
          <w:szCs w:val="20"/>
          <w:lang w:val="en-GB"/>
        </w:rPr>
        <w:t xml:space="preserve">hor's name is part of the text, </w:t>
      </w:r>
      <w:r w:rsidRPr="00FF12DD">
        <w:rPr>
          <w:rFonts w:ascii="Times New Roman" w:hAnsi="Times New Roman" w:cs="Times New Roman"/>
          <w:sz w:val="20"/>
          <w:szCs w:val="20"/>
          <w:lang w:val="en-GB"/>
        </w:rPr>
        <w:t xml:space="preserve">then use this form: </w:t>
      </w:r>
      <w:proofErr w:type="spellStart"/>
      <w:r w:rsidR="00F73786" w:rsidRPr="00FF12DD">
        <w:rPr>
          <w:rFonts w:ascii="Times New Roman" w:hAnsi="Times New Roman" w:cs="Times New Roman"/>
          <w:sz w:val="20"/>
          <w:szCs w:val="20"/>
          <w:lang w:val="en-GB"/>
        </w:rPr>
        <w:t>Ameka</w:t>
      </w:r>
      <w:proofErr w:type="spellEnd"/>
      <w:r w:rsidR="00F73786" w:rsidRPr="00FF12DD">
        <w:rPr>
          <w:rFonts w:ascii="Times New Roman" w:hAnsi="Times New Roman" w:cs="Times New Roman"/>
          <w:sz w:val="20"/>
          <w:szCs w:val="20"/>
          <w:lang w:val="en-GB"/>
        </w:rPr>
        <w:t xml:space="preserve"> (1992</w:t>
      </w:r>
      <w:r w:rsidRPr="00FF12DD">
        <w:rPr>
          <w:rFonts w:ascii="Times New Roman" w:hAnsi="Times New Roman" w:cs="Times New Roman"/>
          <w:sz w:val="20"/>
          <w:szCs w:val="20"/>
          <w:lang w:val="en-GB"/>
        </w:rPr>
        <w:t>:</w:t>
      </w:r>
      <w:r w:rsidR="00F73786" w:rsidRPr="00FF12DD">
        <w:rPr>
          <w:rFonts w:ascii="Times New Roman" w:hAnsi="Times New Roman" w:cs="Times New Roman"/>
          <w:sz w:val="20"/>
          <w:szCs w:val="20"/>
          <w:lang w:val="en-GB"/>
        </w:rPr>
        <w:t>55</w:t>
      </w:r>
      <w:r w:rsidRPr="00FF12DD">
        <w:rPr>
          <w:rFonts w:ascii="Times New Roman" w:hAnsi="Times New Roman" w:cs="Times New Roman"/>
          <w:sz w:val="20"/>
          <w:szCs w:val="20"/>
          <w:lang w:val="en-GB"/>
        </w:rPr>
        <w:t xml:space="preserve">) </w:t>
      </w:r>
      <w:r w:rsidR="00F73786" w:rsidRPr="00FF12DD">
        <w:rPr>
          <w:rFonts w:ascii="Times New Roman" w:hAnsi="Times New Roman" w:cs="Times New Roman"/>
          <w:sz w:val="20"/>
          <w:szCs w:val="20"/>
          <w:lang w:val="en-GB"/>
        </w:rPr>
        <w:t>shows</w:t>
      </w:r>
      <w:r w:rsidRPr="00FF12DD">
        <w:rPr>
          <w:rFonts w:ascii="Times New Roman" w:hAnsi="Times New Roman" w:cs="Times New Roman"/>
          <w:sz w:val="20"/>
          <w:szCs w:val="20"/>
          <w:lang w:val="en-GB"/>
        </w:rPr>
        <w:t xml:space="preserve"> that ..., Joseph and </w:t>
      </w:r>
      <w:proofErr w:type="spellStart"/>
      <w:r w:rsidRPr="00FF12DD">
        <w:rPr>
          <w:rFonts w:ascii="Times New Roman" w:hAnsi="Times New Roman" w:cs="Times New Roman"/>
          <w:sz w:val="20"/>
          <w:szCs w:val="20"/>
          <w:lang w:val="en-GB"/>
        </w:rPr>
        <w:t>Janda</w:t>
      </w:r>
      <w:proofErr w:type="spellEnd"/>
      <w:r w:rsidRPr="00FF12DD">
        <w:rPr>
          <w:rFonts w:ascii="Times New Roman" w:hAnsi="Times New Roman" w:cs="Times New Roman"/>
          <w:sz w:val="20"/>
          <w:szCs w:val="20"/>
          <w:lang w:val="en-GB"/>
        </w:rPr>
        <w:t xml:space="preserve"> (2004:121) note</w:t>
      </w:r>
      <w:r w:rsidR="00F73786"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that …, </w:t>
      </w:r>
      <w:proofErr w:type="spellStart"/>
      <w:r w:rsidR="00395B23" w:rsidRPr="00FF12DD">
        <w:rPr>
          <w:rFonts w:ascii="Times New Roman" w:hAnsi="Times New Roman" w:cs="Times New Roman"/>
          <w:sz w:val="20"/>
          <w:szCs w:val="20"/>
          <w:lang w:val="en-GB"/>
        </w:rPr>
        <w:t>Steensig</w:t>
      </w:r>
      <w:proofErr w:type="spellEnd"/>
      <w:r w:rsidRPr="00FF12DD">
        <w:rPr>
          <w:rFonts w:ascii="Times New Roman" w:hAnsi="Times New Roman" w:cs="Times New Roman"/>
          <w:sz w:val="20"/>
          <w:szCs w:val="20"/>
          <w:lang w:val="en-GB"/>
        </w:rPr>
        <w:t xml:space="preserve"> and colleagues (</w:t>
      </w:r>
      <w:r w:rsidR="00B96E74" w:rsidRPr="00FF12DD">
        <w:rPr>
          <w:rFonts w:ascii="Times New Roman" w:hAnsi="Times New Roman" w:cs="Times New Roman"/>
          <w:sz w:val="20"/>
          <w:szCs w:val="20"/>
          <w:lang w:val="en-GB"/>
        </w:rPr>
        <w:t>2018</w:t>
      </w:r>
      <w:r w:rsidRPr="00FF12DD">
        <w:rPr>
          <w:rFonts w:ascii="Times New Roman" w:hAnsi="Times New Roman" w:cs="Times New Roman"/>
          <w:sz w:val="20"/>
          <w:szCs w:val="20"/>
          <w:lang w:val="en-GB"/>
        </w:rPr>
        <w:t xml:space="preserve">:34) </w:t>
      </w:r>
      <w:r w:rsidR="00B96E74" w:rsidRPr="00FF12DD">
        <w:rPr>
          <w:rFonts w:ascii="Times New Roman" w:hAnsi="Times New Roman" w:cs="Times New Roman"/>
          <w:sz w:val="20"/>
          <w:szCs w:val="20"/>
          <w:lang w:val="en-GB"/>
        </w:rPr>
        <w:t>argue</w:t>
      </w:r>
      <w:r w:rsidRPr="00FF12DD">
        <w:rPr>
          <w:rFonts w:ascii="Times New Roman" w:hAnsi="Times New Roman" w:cs="Times New Roman"/>
          <w:sz w:val="20"/>
          <w:szCs w:val="20"/>
          <w:lang w:val="en-GB"/>
        </w:rPr>
        <w:t xml:space="preserve"> </w:t>
      </w:r>
      <w:r w:rsidR="00B96E74" w:rsidRPr="00FF12DD">
        <w:rPr>
          <w:rFonts w:ascii="Times New Roman" w:hAnsi="Times New Roman" w:cs="Times New Roman"/>
          <w:sz w:val="20"/>
          <w:szCs w:val="20"/>
          <w:lang w:val="en-GB"/>
        </w:rPr>
        <w:t>that</w:t>
      </w:r>
      <w:r w:rsidRPr="00FF12DD">
        <w:rPr>
          <w:rFonts w:ascii="Times New Roman" w:hAnsi="Times New Roman" w:cs="Times New Roman"/>
          <w:sz w:val="20"/>
          <w:szCs w:val="20"/>
          <w:lang w:val="en-GB"/>
        </w:rPr>
        <w:t xml:space="preserve"> </w:t>
      </w:r>
      <w:proofErr w:type="gramStart"/>
      <w:r w:rsidRPr="00FF12DD">
        <w:rPr>
          <w:rFonts w:ascii="Times New Roman" w:hAnsi="Times New Roman" w:cs="Times New Roman"/>
          <w:sz w:val="20"/>
          <w:szCs w:val="20"/>
          <w:lang w:val="en-GB"/>
        </w:rPr>
        <w:t>… .</w:t>
      </w:r>
      <w:proofErr w:type="gramEnd"/>
      <w:r w:rsidRPr="00FF12DD">
        <w:rPr>
          <w:rFonts w:ascii="Times New Roman" w:hAnsi="Times New Roman" w:cs="Times New Roman"/>
          <w:sz w:val="20"/>
          <w:szCs w:val="20"/>
          <w:lang w:val="en-GB"/>
        </w:rPr>
        <w:t xml:space="preserve"> </w:t>
      </w:r>
    </w:p>
    <w:p w14:paraId="59B290AC" w14:textId="77777777" w:rsidR="00B96E74" w:rsidRPr="00FF12DD" w:rsidRDefault="00B96E74" w:rsidP="000D46C4">
      <w:pPr>
        <w:widowControl w:val="0"/>
        <w:autoSpaceDE w:val="0"/>
        <w:autoSpaceDN w:val="0"/>
        <w:adjustRightInd w:val="0"/>
        <w:rPr>
          <w:rFonts w:ascii="Times New Roman" w:hAnsi="Times New Roman" w:cs="Times New Roman"/>
          <w:sz w:val="20"/>
          <w:szCs w:val="20"/>
          <w:lang w:val="en-GB"/>
        </w:rPr>
      </w:pPr>
    </w:p>
    <w:p w14:paraId="30F37F1B" w14:textId="2099B699" w:rsidR="000D46C4" w:rsidRPr="00FF12DD" w:rsidRDefault="000D46C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Please note the following</w:t>
      </w:r>
      <w:r w:rsidR="00B96E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specifications: only the date (and page numbers) are in parentheses; use ‘and’ rather than</w:t>
      </w:r>
    </w:p>
    <w:p w14:paraId="64083EB4" w14:textId="113F3F2F" w:rsidR="000D46C4" w:rsidRPr="00FF12DD" w:rsidRDefault="00B96E7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‘&amp;’</w:t>
      </w:r>
      <w:r w:rsidR="000D46C4" w:rsidRPr="00FF12DD">
        <w:rPr>
          <w:rFonts w:ascii="Times New Roman" w:hAnsi="Times New Roman" w:cs="Times New Roman"/>
          <w:sz w:val="20"/>
          <w:szCs w:val="20"/>
          <w:lang w:val="en-GB"/>
        </w:rPr>
        <w:t xml:space="preserve"> between two author names; use ‘and colleagues’ or the like rather than ‘et al.’</w:t>
      </w:r>
      <w:r w:rsidRPr="00FF12DD">
        <w:rPr>
          <w:rFonts w:ascii="Times New Roman" w:hAnsi="Times New Roman" w:cs="Times New Roman"/>
          <w:sz w:val="20"/>
          <w:szCs w:val="20"/>
          <w:lang w:val="en-GB"/>
        </w:rPr>
        <w:t xml:space="preserve"> </w:t>
      </w:r>
      <w:r w:rsidR="000D46C4" w:rsidRPr="00FF12DD">
        <w:rPr>
          <w:rFonts w:ascii="Times New Roman" w:hAnsi="Times New Roman" w:cs="Times New Roman"/>
          <w:sz w:val="20"/>
          <w:szCs w:val="20"/>
          <w:lang w:val="en-GB"/>
        </w:rPr>
        <w:t>for more than two authors.</w:t>
      </w:r>
    </w:p>
    <w:p w14:paraId="7B47F316" w14:textId="2B5A6C43" w:rsidR="000D46C4" w:rsidRPr="00FF12DD" w:rsidRDefault="000D46C4" w:rsidP="000D46C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c. Do not use notes for citations only, other than for website URLs when necessary.</w:t>
      </w:r>
    </w:p>
    <w:p w14:paraId="1E00A0A3" w14:textId="77777777" w:rsidR="00B96E74" w:rsidRPr="00FF12DD" w:rsidRDefault="00B96E74" w:rsidP="000D46C4">
      <w:pPr>
        <w:widowControl w:val="0"/>
        <w:autoSpaceDE w:val="0"/>
        <w:autoSpaceDN w:val="0"/>
        <w:adjustRightInd w:val="0"/>
        <w:rPr>
          <w:rFonts w:ascii="Times New Roman" w:hAnsi="Times New Roman" w:cs="Times New Roman"/>
          <w:sz w:val="20"/>
          <w:szCs w:val="20"/>
          <w:lang w:val="en-GB"/>
        </w:rPr>
      </w:pPr>
    </w:p>
    <w:p w14:paraId="0D1EB5BC" w14:textId="6B539012"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lastRenderedPageBreak/>
        <w:t>c. Do not use footnotes for citations only, other than for website URLs when necessary.</w:t>
      </w:r>
    </w:p>
    <w:p w14:paraId="68F07208" w14:textId="77777777"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
    <w:p w14:paraId="6E2EB6CD" w14:textId="4A53B7CF" w:rsidR="00B96E74" w:rsidRPr="00FF12DD" w:rsidRDefault="00B96E74" w:rsidP="00B96E74">
      <w:pPr>
        <w:widowControl w:val="0"/>
        <w:autoSpaceDE w:val="0"/>
        <w:autoSpaceDN w:val="0"/>
        <w:adjustRightInd w:val="0"/>
        <w:rPr>
          <w:rFonts w:ascii="Times New Roman" w:hAnsi="Times New Roman" w:cs="Times New Roman"/>
          <w:b/>
          <w:sz w:val="20"/>
          <w:szCs w:val="20"/>
          <w:lang w:val="en-GB"/>
        </w:rPr>
      </w:pPr>
      <w:r w:rsidRPr="00FF12DD">
        <w:rPr>
          <w:rFonts w:ascii="Times New Roman" w:hAnsi="Times New Roman" w:cs="Times New Roman"/>
          <w:b/>
          <w:sz w:val="20"/>
          <w:szCs w:val="20"/>
          <w:lang w:val="en-GB"/>
        </w:rPr>
        <w:t>1</w:t>
      </w:r>
      <w:r w:rsidR="007C2256">
        <w:rPr>
          <w:rFonts w:ascii="Times New Roman" w:hAnsi="Times New Roman" w:cs="Times New Roman"/>
          <w:b/>
          <w:sz w:val="20"/>
          <w:szCs w:val="20"/>
          <w:lang w:val="en-GB"/>
        </w:rPr>
        <w:t>2</w:t>
      </w:r>
      <w:r w:rsidRPr="00FF12DD">
        <w:rPr>
          <w:rFonts w:ascii="Times New Roman" w:hAnsi="Times New Roman" w:cs="Times New Roman"/>
          <w:b/>
          <w:sz w:val="20"/>
          <w:szCs w:val="20"/>
          <w:lang w:val="en-GB"/>
        </w:rPr>
        <w:t>. References</w:t>
      </w:r>
    </w:p>
    <w:p w14:paraId="3BBA9231" w14:textId="281E70C9"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At the end of the manuscript, provide a full bibliography, 1.5 spaced, beginning on a separate page with the heading References.</w:t>
      </w:r>
    </w:p>
    <w:p w14:paraId="32D988A4" w14:textId="77777777"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
    <w:p w14:paraId="4E9D0AE1" w14:textId="3E4DEDA4"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a. Arrange the entries alphabetically by surnames of authors, with each entry as a separate hanging indented paragraph. Surnames with a separately written prefix (e.g. von, de, van der, etc.) should be alphabetized by the prefix.</w:t>
      </w:r>
    </w:p>
    <w:p w14:paraId="4D2AFB9C" w14:textId="77777777" w:rsidR="00B96E74" w:rsidRPr="00FF12DD" w:rsidRDefault="00B96E74" w:rsidP="00B96E74">
      <w:pPr>
        <w:widowControl w:val="0"/>
        <w:autoSpaceDE w:val="0"/>
        <w:autoSpaceDN w:val="0"/>
        <w:adjustRightInd w:val="0"/>
        <w:rPr>
          <w:rFonts w:ascii="Times New Roman" w:hAnsi="Times New Roman" w:cs="Times New Roman"/>
          <w:sz w:val="16"/>
          <w:szCs w:val="16"/>
          <w:lang w:val="en-GB"/>
        </w:rPr>
      </w:pPr>
    </w:p>
    <w:p w14:paraId="050372F5" w14:textId="7EAA5CE8" w:rsidR="00B96E74"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Van der </w:t>
      </w:r>
      <w:proofErr w:type="spellStart"/>
      <w:r w:rsidRPr="00FF12DD">
        <w:rPr>
          <w:rFonts w:ascii="Times New Roman" w:hAnsi="Times New Roman" w:cs="Times New Roman"/>
          <w:sz w:val="20"/>
          <w:szCs w:val="20"/>
          <w:lang w:val="en-GB"/>
        </w:rPr>
        <w:t>Voort</w:t>
      </w:r>
      <w:proofErr w:type="spellEnd"/>
      <w:r w:rsidRPr="00FF12DD">
        <w:rPr>
          <w:rFonts w:ascii="Times New Roman" w:hAnsi="Times New Roman" w:cs="Times New Roman"/>
          <w:sz w:val="20"/>
          <w:szCs w:val="20"/>
          <w:lang w:val="en-GB"/>
        </w:rPr>
        <w:t xml:space="preserve">, Hein. 2004. </w:t>
      </w:r>
      <w:r w:rsidRPr="00FF12DD">
        <w:rPr>
          <w:rFonts w:ascii="Times New Roman" w:hAnsi="Times New Roman" w:cs="Times New Roman"/>
          <w:i/>
          <w:sz w:val="20"/>
          <w:szCs w:val="20"/>
          <w:lang w:val="en-GB"/>
        </w:rPr>
        <w:t xml:space="preserve">A grammar of </w:t>
      </w:r>
      <w:proofErr w:type="spellStart"/>
      <w:r w:rsidRPr="00FF12DD">
        <w:rPr>
          <w:rFonts w:ascii="Times New Roman" w:hAnsi="Times New Roman" w:cs="Times New Roman"/>
          <w:i/>
          <w:sz w:val="20"/>
          <w:szCs w:val="20"/>
          <w:lang w:val="en-GB"/>
        </w:rPr>
        <w:t>Kwaza</w:t>
      </w:r>
      <w:proofErr w:type="spellEnd"/>
      <w:r w:rsidRPr="00FF12DD">
        <w:rPr>
          <w:rFonts w:ascii="Times New Roman" w:hAnsi="Times New Roman" w:cs="Times New Roman"/>
          <w:sz w:val="20"/>
          <w:szCs w:val="20"/>
          <w:lang w:val="en-GB"/>
        </w:rPr>
        <w:t xml:space="preserve">. Berlin: De Gruyter Mouton. </w:t>
      </w:r>
    </w:p>
    <w:p w14:paraId="68BB33A1" w14:textId="77777777" w:rsidR="00645F9A" w:rsidRPr="00FF12DD" w:rsidRDefault="00645F9A" w:rsidP="00B96E74">
      <w:pPr>
        <w:widowControl w:val="0"/>
        <w:autoSpaceDE w:val="0"/>
        <w:autoSpaceDN w:val="0"/>
        <w:adjustRightInd w:val="0"/>
        <w:rPr>
          <w:rFonts w:ascii="Times New Roman" w:hAnsi="Times New Roman" w:cs="Times New Roman"/>
          <w:sz w:val="20"/>
          <w:szCs w:val="20"/>
          <w:lang w:val="en-GB"/>
        </w:rPr>
      </w:pPr>
    </w:p>
    <w:p w14:paraId="75B460B3" w14:textId="7130223E" w:rsidR="00B96E74" w:rsidRDefault="00B96E74"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Wierzbicka</w:t>
      </w:r>
      <w:proofErr w:type="spellEnd"/>
      <w:r w:rsidRPr="00FF12DD">
        <w:rPr>
          <w:rFonts w:ascii="Times New Roman" w:hAnsi="Times New Roman" w:cs="Times New Roman"/>
          <w:sz w:val="20"/>
          <w:szCs w:val="20"/>
          <w:lang w:val="en-GB"/>
        </w:rPr>
        <w:t xml:space="preserve">, Anna. 2014. </w:t>
      </w:r>
      <w:r w:rsidRPr="00FF12DD">
        <w:rPr>
          <w:rFonts w:ascii="Times New Roman" w:hAnsi="Times New Roman" w:cs="Times New Roman"/>
          <w:i/>
          <w:sz w:val="20"/>
          <w:szCs w:val="20"/>
          <w:lang w:val="en-GB"/>
        </w:rPr>
        <w:t>Imprisoned in English: The hazards of English as the default language</w:t>
      </w:r>
      <w:r w:rsidRPr="00FF12DD">
        <w:rPr>
          <w:rFonts w:ascii="Times New Roman" w:hAnsi="Times New Roman" w:cs="Times New Roman"/>
          <w:sz w:val="20"/>
          <w:szCs w:val="20"/>
          <w:lang w:val="en-GB"/>
        </w:rPr>
        <w:t>. Oxford: OUP.</w:t>
      </w:r>
    </w:p>
    <w:p w14:paraId="73AD6982" w14:textId="77777777" w:rsidR="00645F9A" w:rsidRDefault="00645F9A" w:rsidP="00645F9A">
      <w:pPr>
        <w:widowControl w:val="0"/>
        <w:autoSpaceDE w:val="0"/>
        <w:autoSpaceDN w:val="0"/>
        <w:adjustRightInd w:val="0"/>
        <w:rPr>
          <w:rFonts w:ascii="Times New Roman" w:hAnsi="Times New Roman" w:cs="Times New Roman"/>
          <w:sz w:val="20"/>
          <w:szCs w:val="20"/>
        </w:rPr>
      </w:pPr>
    </w:p>
    <w:p w14:paraId="02E975F3" w14:textId="70B8915C" w:rsidR="00645F9A" w:rsidRDefault="00645F9A" w:rsidP="00645F9A">
      <w:pPr>
        <w:widowControl w:val="0"/>
        <w:autoSpaceDE w:val="0"/>
        <w:autoSpaceDN w:val="0"/>
        <w:adjustRightInd w:val="0"/>
        <w:rPr>
          <w:rFonts w:ascii="Times New Roman" w:hAnsi="Times New Roman" w:cs="Times New Roman"/>
          <w:sz w:val="20"/>
          <w:szCs w:val="20"/>
        </w:rPr>
      </w:pPr>
      <w:proofErr w:type="spellStart"/>
      <w:r w:rsidRPr="00645F9A">
        <w:rPr>
          <w:rFonts w:ascii="Times New Roman" w:hAnsi="Times New Roman" w:cs="Times New Roman"/>
          <w:sz w:val="20"/>
          <w:szCs w:val="20"/>
        </w:rPr>
        <w:t>Hayhoe</w:t>
      </w:r>
      <w:proofErr w:type="spellEnd"/>
      <w:r w:rsidRPr="00645F9A">
        <w:rPr>
          <w:rFonts w:ascii="Times New Roman" w:hAnsi="Times New Roman" w:cs="Times New Roman"/>
          <w:sz w:val="20"/>
          <w:szCs w:val="20"/>
        </w:rPr>
        <w:t xml:space="preserve">, Mary &amp; Dana </w:t>
      </w:r>
      <w:proofErr w:type="spellStart"/>
      <w:r w:rsidRPr="00645F9A">
        <w:rPr>
          <w:rFonts w:ascii="Times New Roman" w:hAnsi="Times New Roman" w:cs="Times New Roman"/>
          <w:sz w:val="20"/>
          <w:szCs w:val="20"/>
        </w:rPr>
        <w:t>Balard</w:t>
      </w:r>
      <w:proofErr w:type="spellEnd"/>
      <w:r w:rsidRPr="00645F9A">
        <w:rPr>
          <w:rFonts w:ascii="Times New Roman" w:hAnsi="Times New Roman" w:cs="Times New Roman"/>
          <w:sz w:val="20"/>
          <w:szCs w:val="20"/>
        </w:rPr>
        <w:t xml:space="preserve">. 2005. Eye movements in natural behavior. </w:t>
      </w:r>
      <w:r w:rsidRPr="00645F9A">
        <w:rPr>
          <w:rFonts w:ascii="Times New Roman" w:hAnsi="Times New Roman" w:cs="Times New Roman"/>
          <w:i/>
          <w:iCs/>
          <w:sz w:val="20"/>
          <w:szCs w:val="20"/>
        </w:rPr>
        <w:t>Trends in Cognitive Sciences</w:t>
      </w:r>
      <w:r w:rsidRPr="00645F9A">
        <w:rPr>
          <w:rFonts w:ascii="Times New Roman" w:hAnsi="Times New Roman" w:cs="Times New Roman"/>
          <w:sz w:val="20"/>
          <w:szCs w:val="20"/>
        </w:rPr>
        <w:t>, vol. 9, 4, p. 188-194.</w:t>
      </w:r>
    </w:p>
    <w:p w14:paraId="38C692C9" w14:textId="77777777" w:rsidR="00645F9A" w:rsidRPr="00645F9A" w:rsidRDefault="00645F9A" w:rsidP="00645F9A">
      <w:pPr>
        <w:widowControl w:val="0"/>
        <w:autoSpaceDE w:val="0"/>
        <w:autoSpaceDN w:val="0"/>
        <w:adjustRightInd w:val="0"/>
        <w:rPr>
          <w:rFonts w:ascii="Times New Roman" w:hAnsi="Times New Roman" w:cs="Times New Roman"/>
          <w:sz w:val="20"/>
          <w:szCs w:val="20"/>
        </w:rPr>
      </w:pPr>
    </w:p>
    <w:p w14:paraId="337660E3" w14:textId="77777777" w:rsidR="00645F9A" w:rsidRPr="00645F9A" w:rsidRDefault="00645F9A" w:rsidP="00645F9A">
      <w:pPr>
        <w:widowControl w:val="0"/>
        <w:autoSpaceDE w:val="0"/>
        <w:autoSpaceDN w:val="0"/>
        <w:adjustRightInd w:val="0"/>
        <w:rPr>
          <w:rFonts w:ascii="Times New Roman" w:hAnsi="Times New Roman" w:cs="Times New Roman"/>
          <w:sz w:val="20"/>
          <w:szCs w:val="20"/>
        </w:rPr>
      </w:pPr>
      <w:r w:rsidRPr="00645F9A">
        <w:rPr>
          <w:rFonts w:ascii="Times New Roman" w:hAnsi="Times New Roman" w:cs="Times New Roman"/>
          <w:sz w:val="20"/>
          <w:szCs w:val="20"/>
        </w:rPr>
        <w:t xml:space="preserve">Land, Michael and Benjamin Tatler. 2012. </w:t>
      </w:r>
      <w:r w:rsidRPr="00645F9A">
        <w:rPr>
          <w:rFonts w:ascii="Times New Roman" w:hAnsi="Times New Roman" w:cs="Times New Roman"/>
          <w:i/>
          <w:iCs/>
          <w:sz w:val="20"/>
          <w:szCs w:val="20"/>
        </w:rPr>
        <w:t xml:space="preserve">Looking and Acting: Vision and eye movements in natural </w:t>
      </w:r>
      <w:proofErr w:type="spellStart"/>
      <w:r w:rsidRPr="00645F9A">
        <w:rPr>
          <w:rFonts w:ascii="Times New Roman" w:hAnsi="Times New Roman" w:cs="Times New Roman"/>
          <w:i/>
          <w:iCs/>
          <w:sz w:val="20"/>
          <w:szCs w:val="20"/>
        </w:rPr>
        <w:t>behaviour</w:t>
      </w:r>
      <w:proofErr w:type="spellEnd"/>
      <w:r w:rsidRPr="00645F9A">
        <w:rPr>
          <w:rFonts w:ascii="Times New Roman" w:hAnsi="Times New Roman" w:cs="Times New Roman"/>
          <w:sz w:val="20"/>
          <w:szCs w:val="20"/>
        </w:rPr>
        <w:t>. Oxford Scholarship Online. Chap. 3, 1-30.</w:t>
      </w:r>
    </w:p>
    <w:p w14:paraId="734A2640" w14:textId="77777777" w:rsidR="00645F9A" w:rsidRDefault="00645F9A" w:rsidP="00645F9A">
      <w:pPr>
        <w:widowControl w:val="0"/>
        <w:autoSpaceDE w:val="0"/>
        <w:autoSpaceDN w:val="0"/>
        <w:adjustRightInd w:val="0"/>
        <w:rPr>
          <w:rFonts w:ascii="Times New Roman" w:hAnsi="Times New Roman" w:cs="Times New Roman"/>
          <w:sz w:val="20"/>
          <w:szCs w:val="20"/>
        </w:rPr>
      </w:pPr>
    </w:p>
    <w:p w14:paraId="5B80180B" w14:textId="34F9EEC7" w:rsidR="00645F9A" w:rsidRPr="00645F9A" w:rsidRDefault="00645F9A" w:rsidP="00645F9A">
      <w:pPr>
        <w:widowControl w:val="0"/>
        <w:autoSpaceDE w:val="0"/>
        <w:autoSpaceDN w:val="0"/>
        <w:adjustRightInd w:val="0"/>
        <w:rPr>
          <w:rFonts w:ascii="Times New Roman" w:hAnsi="Times New Roman" w:cs="Times New Roman"/>
          <w:sz w:val="20"/>
          <w:szCs w:val="20"/>
        </w:rPr>
      </w:pPr>
      <w:r w:rsidRPr="00645F9A">
        <w:rPr>
          <w:rFonts w:ascii="Times New Roman" w:hAnsi="Times New Roman" w:cs="Times New Roman"/>
          <w:sz w:val="20"/>
          <w:szCs w:val="20"/>
        </w:rPr>
        <w:t xml:space="preserve">Malinowski, Bronislaw. 1969/1923. The Problem of Meaning in Primitive Languages. C.K. Ogden and I.A. Richards (eds.) </w:t>
      </w:r>
      <w:r w:rsidRPr="00645F9A">
        <w:rPr>
          <w:rFonts w:ascii="Times New Roman" w:hAnsi="Times New Roman" w:cs="Times New Roman"/>
          <w:i/>
          <w:iCs/>
          <w:sz w:val="20"/>
          <w:szCs w:val="20"/>
        </w:rPr>
        <w:t>The Meaning of Meaning: A Study of the Influence of Language upon Thought and of the Science of Symbolism</w:t>
      </w:r>
      <w:r w:rsidRPr="00645F9A">
        <w:rPr>
          <w:rFonts w:ascii="Times New Roman" w:hAnsi="Times New Roman" w:cs="Times New Roman"/>
          <w:sz w:val="20"/>
          <w:szCs w:val="20"/>
        </w:rPr>
        <w:t>, eighth edition. New York: Harcourt, Brace &amp; World, 296-336.</w:t>
      </w:r>
    </w:p>
    <w:p w14:paraId="5C2743AC" w14:textId="77777777" w:rsidR="00645F9A" w:rsidRPr="00645F9A" w:rsidRDefault="00645F9A" w:rsidP="00645F9A">
      <w:pPr>
        <w:widowControl w:val="0"/>
        <w:autoSpaceDE w:val="0"/>
        <w:autoSpaceDN w:val="0"/>
        <w:adjustRightInd w:val="0"/>
        <w:rPr>
          <w:rFonts w:ascii="Times New Roman" w:hAnsi="Times New Roman" w:cs="Times New Roman"/>
          <w:sz w:val="20"/>
          <w:szCs w:val="20"/>
        </w:rPr>
      </w:pPr>
    </w:p>
    <w:p w14:paraId="695C09FA" w14:textId="77777777" w:rsidR="00645F9A" w:rsidRPr="00645F9A" w:rsidRDefault="00645F9A" w:rsidP="00645F9A">
      <w:pPr>
        <w:widowControl w:val="0"/>
        <w:autoSpaceDE w:val="0"/>
        <w:autoSpaceDN w:val="0"/>
        <w:adjustRightInd w:val="0"/>
        <w:rPr>
          <w:rFonts w:ascii="Times New Roman" w:hAnsi="Times New Roman" w:cs="Times New Roman"/>
          <w:sz w:val="20"/>
          <w:szCs w:val="20"/>
        </w:rPr>
      </w:pPr>
      <w:r w:rsidRPr="00645F9A">
        <w:rPr>
          <w:rFonts w:ascii="Times New Roman" w:hAnsi="Times New Roman" w:cs="Times New Roman"/>
          <w:sz w:val="20"/>
          <w:szCs w:val="20"/>
        </w:rPr>
        <w:t xml:space="preserve">Roth, Emilie M. and David D. Woods. 1989. Cognitive Task Analysis: An Approach to Knowledge Acquisition for Intelligent System Design. G. </w:t>
      </w:r>
      <w:proofErr w:type="spellStart"/>
      <w:r w:rsidRPr="00645F9A">
        <w:rPr>
          <w:rFonts w:ascii="Times New Roman" w:hAnsi="Times New Roman" w:cs="Times New Roman"/>
          <w:sz w:val="20"/>
          <w:szCs w:val="20"/>
        </w:rPr>
        <w:t>Guida</w:t>
      </w:r>
      <w:proofErr w:type="spellEnd"/>
      <w:r w:rsidRPr="00645F9A">
        <w:rPr>
          <w:rFonts w:ascii="Times New Roman" w:hAnsi="Times New Roman" w:cs="Times New Roman"/>
          <w:sz w:val="20"/>
          <w:szCs w:val="20"/>
        </w:rPr>
        <w:t xml:space="preserve"> and C. Tasso (eds.) </w:t>
      </w:r>
      <w:r w:rsidRPr="00645F9A">
        <w:rPr>
          <w:rFonts w:ascii="Times New Roman" w:hAnsi="Times New Roman" w:cs="Times New Roman"/>
          <w:i/>
          <w:iCs/>
          <w:sz w:val="20"/>
          <w:szCs w:val="20"/>
        </w:rPr>
        <w:t>Topics in Expert System Design</w:t>
      </w:r>
      <w:r w:rsidRPr="00645F9A">
        <w:rPr>
          <w:rFonts w:ascii="Times New Roman" w:hAnsi="Times New Roman" w:cs="Times New Roman"/>
          <w:sz w:val="20"/>
          <w:szCs w:val="20"/>
        </w:rPr>
        <w:t>. North-Holland: Elsevier Science Publishers B.V.</w:t>
      </w:r>
    </w:p>
    <w:p w14:paraId="4EA28DE9" w14:textId="77777777"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
    <w:p w14:paraId="1328C09B" w14:textId="268E7D32"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b. List multiple works by the same author in ascending chronological order. No distinction should be made between works for which the author was the editor vs. the author.</w:t>
      </w:r>
    </w:p>
    <w:p w14:paraId="475B8368" w14:textId="77777777" w:rsidR="00593389" w:rsidRPr="00FF12DD" w:rsidRDefault="00593389" w:rsidP="00B96E74">
      <w:pPr>
        <w:widowControl w:val="0"/>
        <w:autoSpaceDE w:val="0"/>
        <w:autoSpaceDN w:val="0"/>
        <w:adjustRightInd w:val="0"/>
        <w:rPr>
          <w:rFonts w:ascii="Times New Roman" w:hAnsi="Times New Roman" w:cs="Times New Roman"/>
          <w:sz w:val="20"/>
          <w:szCs w:val="20"/>
          <w:lang w:val="en-GB"/>
        </w:rPr>
      </w:pPr>
    </w:p>
    <w:p w14:paraId="2EB457B7" w14:textId="2664E8DD"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Hymes</w:t>
      </w:r>
      <w:proofErr w:type="spellEnd"/>
      <w:r w:rsidRPr="00FF12DD">
        <w:rPr>
          <w:rFonts w:ascii="Times New Roman" w:hAnsi="Times New Roman" w:cs="Times New Roman"/>
          <w:sz w:val="20"/>
          <w:szCs w:val="20"/>
          <w:lang w:val="en-GB"/>
        </w:rPr>
        <w:t xml:space="preserve">, Dell. H. 1974a. </w:t>
      </w:r>
      <w:r w:rsidRPr="00FF12DD">
        <w:rPr>
          <w:rFonts w:ascii="Times New Roman" w:hAnsi="Times New Roman" w:cs="Times New Roman"/>
          <w:i/>
          <w:sz w:val="20"/>
          <w:szCs w:val="20"/>
          <w:lang w:val="en-GB"/>
        </w:rPr>
        <w:t>Foundations in sociolinguistics: An ethnographic approach</w:t>
      </w:r>
      <w:r w:rsidRPr="00FF12DD">
        <w:rPr>
          <w:rFonts w:ascii="Times New Roman" w:hAnsi="Times New Roman" w:cs="Times New Roman"/>
          <w:sz w:val="20"/>
          <w:szCs w:val="20"/>
          <w:lang w:val="en-GB"/>
        </w:rPr>
        <w:t>. Philadelphia: University of Pennsylvania Press.</w:t>
      </w:r>
    </w:p>
    <w:p w14:paraId="2C4534B6" w14:textId="58595120"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Hymes</w:t>
      </w:r>
      <w:proofErr w:type="spellEnd"/>
      <w:r w:rsidRPr="00FF12DD">
        <w:rPr>
          <w:rFonts w:ascii="Times New Roman" w:hAnsi="Times New Roman" w:cs="Times New Roman"/>
          <w:sz w:val="20"/>
          <w:szCs w:val="20"/>
          <w:lang w:val="en-GB"/>
        </w:rPr>
        <w:t xml:space="preserve">, Dell. H. (ed.) 1974b. </w:t>
      </w:r>
      <w:r w:rsidRPr="00FF12DD">
        <w:rPr>
          <w:rFonts w:ascii="Times New Roman" w:hAnsi="Times New Roman" w:cs="Times New Roman"/>
          <w:i/>
          <w:sz w:val="20"/>
          <w:szCs w:val="20"/>
          <w:lang w:val="en-GB"/>
        </w:rPr>
        <w:t>Studies in the history of linguistics: Traditions and paradigms</w:t>
      </w:r>
      <w:r w:rsidRPr="00FF12DD">
        <w:rPr>
          <w:rFonts w:ascii="Times New Roman" w:hAnsi="Times New Roman" w:cs="Times New Roman"/>
          <w:sz w:val="20"/>
          <w:szCs w:val="20"/>
          <w:lang w:val="en-GB"/>
        </w:rPr>
        <w:t>. Bloomington: Indiana University Press.</w:t>
      </w:r>
    </w:p>
    <w:p w14:paraId="125DC816" w14:textId="4FCB611E"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Hymes</w:t>
      </w:r>
      <w:proofErr w:type="spellEnd"/>
      <w:r w:rsidRPr="00FF12DD">
        <w:rPr>
          <w:rFonts w:ascii="Times New Roman" w:hAnsi="Times New Roman" w:cs="Times New Roman"/>
          <w:sz w:val="20"/>
          <w:szCs w:val="20"/>
          <w:lang w:val="en-GB"/>
        </w:rPr>
        <w:t xml:space="preserve">, Dell. H. 1980. </w:t>
      </w:r>
      <w:r w:rsidRPr="00FF12DD">
        <w:rPr>
          <w:rFonts w:ascii="Times New Roman" w:hAnsi="Times New Roman" w:cs="Times New Roman"/>
          <w:i/>
          <w:sz w:val="20"/>
          <w:szCs w:val="20"/>
          <w:lang w:val="en-GB"/>
        </w:rPr>
        <w:t>Language in education: Ethnolinguistic essays</w:t>
      </w:r>
      <w:r w:rsidRPr="00FF12DD">
        <w:rPr>
          <w:rFonts w:ascii="Times New Roman" w:hAnsi="Times New Roman" w:cs="Times New Roman"/>
          <w:sz w:val="20"/>
          <w:szCs w:val="20"/>
          <w:lang w:val="en-GB"/>
        </w:rPr>
        <w:t xml:space="preserve">. Washington, DC: </w:t>
      </w:r>
      <w:proofErr w:type="spellStart"/>
      <w:r w:rsidRPr="00FF12DD">
        <w:rPr>
          <w:rFonts w:ascii="Times New Roman" w:hAnsi="Times New Roman" w:cs="Times New Roman"/>
          <w:sz w:val="20"/>
          <w:szCs w:val="20"/>
          <w:lang w:val="en-GB"/>
        </w:rPr>
        <w:t>Center</w:t>
      </w:r>
      <w:proofErr w:type="spellEnd"/>
      <w:r w:rsidRPr="00FF12DD">
        <w:rPr>
          <w:rFonts w:ascii="Times New Roman" w:hAnsi="Times New Roman" w:cs="Times New Roman"/>
          <w:sz w:val="20"/>
          <w:szCs w:val="20"/>
          <w:lang w:val="en-GB"/>
        </w:rPr>
        <w:t xml:space="preserve"> for Applied Linguistics.</w:t>
      </w:r>
    </w:p>
    <w:p w14:paraId="45C59114" w14:textId="77777777" w:rsidR="00593389" w:rsidRPr="00FF12DD" w:rsidRDefault="00593389" w:rsidP="00B96E74">
      <w:pPr>
        <w:widowControl w:val="0"/>
        <w:autoSpaceDE w:val="0"/>
        <w:autoSpaceDN w:val="0"/>
        <w:adjustRightInd w:val="0"/>
        <w:rPr>
          <w:rFonts w:ascii="Times New Roman" w:hAnsi="Times New Roman" w:cs="Times New Roman"/>
          <w:sz w:val="20"/>
          <w:szCs w:val="20"/>
          <w:lang w:val="en-GB"/>
        </w:rPr>
      </w:pPr>
    </w:p>
    <w:p w14:paraId="2FEA3A14" w14:textId="380B8B18" w:rsidR="00B96E74" w:rsidRPr="00FF12DD" w:rsidRDefault="00C77111"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c.</w:t>
      </w:r>
      <w:r w:rsidRPr="00FF12DD">
        <w:rPr>
          <w:rFonts w:ascii="Times New Roman" w:hAnsi="Times New Roman" w:cs="Times New Roman"/>
          <w:sz w:val="20"/>
          <w:szCs w:val="20"/>
          <w:lang w:val="en-GB"/>
        </w:rPr>
        <w:tab/>
      </w:r>
      <w:r w:rsidR="00B96E74" w:rsidRPr="00FF12DD">
        <w:rPr>
          <w:rFonts w:ascii="Times New Roman" w:hAnsi="Times New Roman" w:cs="Times New Roman"/>
          <w:sz w:val="20"/>
          <w:szCs w:val="20"/>
          <w:lang w:val="en-GB"/>
        </w:rPr>
        <w:t>Use suffixed letters a, b, c, etc. to distinguish more than one item published by a single</w:t>
      </w:r>
      <w:r w:rsidR="00411F43" w:rsidRPr="00FF12DD">
        <w:rPr>
          <w:rFonts w:ascii="Times New Roman" w:hAnsi="Times New Roman" w:cs="Times New Roman"/>
          <w:sz w:val="20"/>
          <w:szCs w:val="20"/>
          <w:lang w:val="en-GB"/>
        </w:rPr>
        <w:t xml:space="preserve"> </w:t>
      </w:r>
      <w:r w:rsidR="00B96E74" w:rsidRPr="00FF12DD">
        <w:rPr>
          <w:rFonts w:ascii="Times New Roman" w:hAnsi="Times New Roman" w:cs="Times New Roman"/>
          <w:sz w:val="20"/>
          <w:szCs w:val="20"/>
          <w:lang w:val="en-GB"/>
        </w:rPr>
        <w:t>author in the same year.</w:t>
      </w:r>
    </w:p>
    <w:p w14:paraId="18D6DE1C" w14:textId="2DE3E678"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d. </w:t>
      </w:r>
      <w:r w:rsidR="00C77111"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Do not replace given names with initials unless the person </w:t>
      </w:r>
      <w:r w:rsidR="00411F43" w:rsidRPr="00FF12DD">
        <w:rPr>
          <w:rFonts w:ascii="Times New Roman" w:hAnsi="Times New Roman" w:cs="Times New Roman"/>
          <w:sz w:val="20"/>
          <w:szCs w:val="20"/>
          <w:lang w:val="en-GB"/>
        </w:rPr>
        <w:t>always uses initials: Grice, H.P</w:t>
      </w:r>
      <w:r w:rsidRPr="00FF12DD">
        <w:rPr>
          <w:rFonts w:ascii="Times New Roman" w:hAnsi="Times New Roman" w:cs="Times New Roman"/>
          <w:sz w:val="20"/>
          <w:szCs w:val="20"/>
          <w:lang w:val="en-GB"/>
        </w:rPr>
        <w:t xml:space="preserve">., but </w:t>
      </w:r>
      <w:proofErr w:type="spellStart"/>
      <w:r w:rsidR="00411F43" w:rsidRPr="00FF12DD">
        <w:rPr>
          <w:rFonts w:ascii="Times New Roman" w:hAnsi="Times New Roman" w:cs="Times New Roman"/>
          <w:sz w:val="20"/>
          <w:szCs w:val="20"/>
          <w:lang w:val="en-GB"/>
        </w:rPr>
        <w:t>Togeby</w:t>
      </w:r>
      <w:proofErr w:type="spellEnd"/>
      <w:r w:rsidRPr="00FF12DD">
        <w:rPr>
          <w:rFonts w:ascii="Times New Roman" w:hAnsi="Times New Roman" w:cs="Times New Roman"/>
          <w:sz w:val="20"/>
          <w:szCs w:val="20"/>
          <w:lang w:val="en-GB"/>
        </w:rPr>
        <w:t xml:space="preserve">, </w:t>
      </w:r>
      <w:r w:rsidR="00411F43" w:rsidRPr="00FF12DD">
        <w:rPr>
          <w:rFonts w:ascii="Times New Roman" w:hAnsi="Times New Roman" w:cs="Times New Roman"/>
          <w:sz w:val="20"/>
          <w:szCs w:val="20"/>
          <w:lang w:val="en-GB"/>
        </w:rPr>
        <w:t>Ole</w:t>
      </w:r>
      <w:r w:rsidRPr="00FF12DD">
        <w:rPr>
          <w:rFonts w:ascii="Times New Roman" w:hAnsi="Times New Roman" w:cs="Times New Roman"/>
          <w:sz w:val="20"/>
          <w:szCs w:val="20"/>
          <w:lang w:val="en-GB"/>
        </w:rPr>
        <w:t>.</w:t>
      </w:r>
    </w:p>
    <w:p w14:paraId="34D5C5B9" w14:textId="1B0D5FC4" w:rsidR="00B96E74" w:rsidRPr="00FF12DD" w:rsidRDefault="00B96E74" w:rsidP="00411F43">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 xml:space="preserve">e. </w:t>
      </w:r>
      <w:r w:rsidR="00C77111" w:rsidRPr="00FF12DD">
        <w:rPr>
          <w:rFonts w:ascii="Times New Roman" w:hAnsi="Times New Roman" w:cs="Times New Roman"/>
          <w:sz w:val="20"/>
          <w:szCs w:val="20"/>
          <w:lang w:val="en-GB"/>
        </w:rPr>
        <w:tab/>
      </w:r>
      <w:r w:rsidRPr="00FF12DD">
        <w:rPr>
          <w:rFonts w:ascii="Times New Roman" w:hAnsi="Times New Roman" w:cs="Times New Roman"/>
          <w:sz w:val="20"/>
          <w:szCs w:val="20"/>
          <w:lang w:val="en-GB"/>
        </w:rPr>
        <w:t xml:space="preserve">Use a middle name or initial only if the author normally does so: </w:t>
      </w:r>
      <w:r w:rsidR="00411F43" w:rsidRPr="00FF12DD">
        <w:rPr>
          <w:rFonts w:ascii="Times New Roman" w:hAnsi="Times New Roman" w:cs="Times New Roman"/>
          <w:sz w:val="20"/>
          <w:szCs w:val="20"/>
          <w:lang w:val="en-GB"/>
        </w:rPr>
        <w:t>Jensen</w:t>
      </w:r>
      <w:r w:rsidRPr="00FF12DD">
        <w:rPr>
          <w:rFonts w:ascii="Times New Roman" w:hAnsi="Times New Roman" w:cs="Times New Roman"/>
          <w:sz w:val="20"/>
          <w:szCs w:val="20"/>
          <w:lang w:val="en-GB"/>
        </w:rPr>
        <w:t xml:space="preserve">, </w:t>
      </w:r>
      <w:r w:rsidR="00411F43" w:rsidRPr="00FF12DD">
        <w:rPr>
          <w:rFonts w:ascii="Times New Roman" w:hAnsi="Times New Roman" w:cs="Times New Roman"/>
          <w:sz w:val="20"/>
          <w:szCs w:val="20"/>
          <w:lang w:val="en-GB"/>
        </w:rPr>
        <w:t xml:space="preserve">Eva </w:t>
      </w:r>
      <w:proofErr w:type="spellStart"/>
      <w:r w:rsidR="00411F43" w:rsidRPr="00FF12DD">
        <w:rPr>
          <w:rFonts w:ascii="Times New Roman" w:hAnsi="Times New Roman" w:cs="Times New Roman"/>
          <w:sz w:val="20"/>
          <w:szCs w:val="20"/>
          <w:lang w:val="en-GB"/>
        </w:rPr>
        <w:t>Skafte</w:t>
      </w:r>
      <w:proofErr w:type="spellEnd"/>
      <w:r w:rsidRPr="00FF12DD">
        <w:rPr>
          <w:rFonts w:ascii="Times New Roman" w:hAnsi="Times New Roman" w:cs="Times New Roman"/>
          <w:sz w:val="20"/>
          <w:szCs w:val="20"/>
          <w:lang w:val="en-GB"/>
        </w:rPr>
        <w:t>;</w:t>
      </w:r>
      <w:r w:rsidR="00411F43" w:rsidRPr="00FF12DD">
        <w:rPr>
          <w:rFonts w:ascii="Times New Roman" w:hAnsi="Times New Roman" w:cs="Times New Roman"/>
          <w:sz w:val="20"/>
          <w:szCs w:val="20"/>
          <w:lang w:val="en-GB"/>
        </w:rPr>
        <w:t xml:space="preserve"> Greenberg</w:t>
      </w:r>
      <w:r w:rsidRPr="00FF12DD">
        <w:rPr>
          <w:rFonts w:ascii="Times New Roman" w:hAnsi="Times New Roman" w:cs="Times New Roman"/>
          <w:sz w:val="20"/>
          <w:szCs w:val="20"/>
          <w:lang w:val="en-GB"/>
        </w:rPr>
        <w:t xml:space="preserve">, </w:t>
      </w:r>
      <w:r w:rsidR="00411F43" w:rsidRPr="00FF12DD">
        <w:rPr>
          <w:rFonts w:ascii="Times New Roman" w:hAnsi="Times New Roman" w:cs="Times New Roman"/>
          <w:sz w:val="20"/>
          <w:szCs w:val="20"/>
          <w:lang w:val="en-GB"/>
        </w:rPr>
        <w:t>Joseph</w:t>
      </w:r>
      <w:r w:rsidRPr="00FF12DD">
        <w:rPr>
          <w:rFonts w:ascii="Times New Roman" w:hAnsi="Times New Roman" w:cs="Times New Roman"/>
          <w:sz w:val="20"/>
          <w:szCs w:val="20"/>
          <w:lang w:val="en-GB"/>
        </w:rPr>
        <w:t xml:space="preserve"> </w:t>
      </w:r>
      <w:r w:rsidR="00411F43" w:rsidRPr="00FF12DD">
        <w:rPr>
          <w:rFonts w:ascii="Times New Roman" w:hAnsi="Times New Roman" w:cs="Times New Roman"/>
          <w:sz w:val="20"/>
          <w:szCs w:val="20"/>
          <w:lang w:val="en-GB"/>
        </w:rPr>
        <w:t>H</w:t>
      </w:r>
      <w:r w:rsidRPr="00FF12DD">
        <w:rPr>
          <w:rFonts w:ascii="Times New Roman" w:hAnsi="Times New Roman" w:cs="Times New Roman"/>
          <w:sz w:val="20"/>
          <w:szCs w:val="20"/>
          <w:lang w:val="en-GB"/>
        </w:rPr>
        <w:t>.</w:t>
      </w:r>
    </w:p>
    <w:p w14:paraId="6BAD8127" w14:textId="6B1F9155" w:rsidR="00B96E74" w:rsidRPr="00FF12DD" w:rsidRDefault="00C77111"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f</w:t>
      </w:r>
      <w:r w:rsidR="00B96E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b/>
      </w:r>
      <w:r w:rsidR="00B96E74" w:rsidRPr="00FF12DD">
        <w:rPr>
          <w:rFonts w:ascii="Times New Roman" w:hAnsi="Times New Roman" w:cs="Times New Roman"/>
          <w:sz w:val="20"/>
          <w:szCs w:val="20"/>
          <w:lang w:val="en-GB"/>
        </w:rPr>
        <w:t>Book and journal names should be given in italics. Capitalize only the first word of the title</w:t>
      </w:r>
    </w:p>
    <w:p w14:paraId="7A40A795" w14:textId="77777777" w:rsidR="00B96E74" w:rsidRPr="00FF12DD" w:rsidRDefault="00B96E74" w:rsidP="00C77111">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and subtitle of an article or book, as well as any other words required to be capitalized in</w:t>
      </w:r>
    </w:p>
    <w:p w14:paraId="1D69E70F" w14:textId="77777777" w:rsidR="00B96E74" w:rsidRPr="00FF12DD" w:rsidRDefault="00B96E74" w:rsidP="00C77111">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the language’s orthography.</w:t>
      </w:r>
    </w:p>
    <w:p w14:paraId="3E9E2684" w14:textId="4CF237F3" w:rsidR="00C77111" w:rsidRPr="00FF12DD" w:rsidRDefault="00C77111"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g</w:t>
      </w:r>
      <w:r w:rsidR="00B96E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b/>
      </w:r>
      <w:r w:rsidR="00B96E74" w:rsidRPr="00FF12DD">
        <w:rPr>
          <w:rFonts w:ascii="Times New Roman" w:hAnsi="Times New Roman" w:cs="Times New Roman"/>
          <w:sz w:val="20"/>
          <w:szCs w:val="20"/>
          <w:lang w:val="en-GB"/>
        </w:rPr>
        <w:t>Each entry should contain the following elements in the order and punctuation given:</w:t>
      </w:r>
      <w:r w:rsidRPr="00FF12DD">
        <w:rPr>
          <w:rFonts w:ascii="Times New Roman" w:hAnsi="Times New Roman" w:cs="Times New Roman"/>
          <w:sz w:val="20"/>
          <w:szCs w:val="20"/>
          <w:lang w:val="en-GB"/>
        </w:rPr>
        <w:t xml:space="preserve"> </w:t>
      </w:r>
      <w:r w:rsidR="00B96E74" w:rsidRPr="00FF12DD">
        <w:rPr>
          <w:rFonts w:ascii="Times New Roman" w:hAnsi="Times New Roman" w:cs="Times New Roman"/>
          <w:sz w:val="20"/>
          <w:szCs w:val="20"/>
          <w:lang w:val="en-GB"/>
        </w:rPr>
        <w:t xml:space="preserve">(first) author’s surname, given </w:t>
      </w:r>
    </w:p>
    <w:p w14:paraId="796C64AC" w14:textId="11F6D227" w:rsidR="00B96E74" w:rsidRPr="00FF12DD" w:rsidRDefault="00B96E74" w:rsidP="00C77111">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name(s) or initial(s); given name and surname of other</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authors. Year of publication. Full title and subtitle of the work. For a journal article: Full</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name of the journal</w:t>
      </w:r>
      <w:r w:rsidR="00C77111" w:rsidRPr="00FF12DD">
        <w:rPr>
          <w:rFonts w:ascii="Times New Roman" w:hAnsi="Times New Roman" w:cs="Times New Roman"/>
          <w:sz w:val="20"/>
          <w:szCs w:val="20"/>
          <w:lang w:val="en-GB"/>
        </w:rPr>
        <w:t xml:space="preserve"> and volume number (roman type) </w:t>
      </w:r>
      <w:r w:rsidRPr="00FF12DD">
        <w:rPr>
          <w:rFonts w:ascii="Times New Roman" w:hAnsi="Times New Roman" w:cs="Times New Roman"/>
          <w:sz w:val="20"/>
          <w:szCs w:val="20"/>
          <w:lang w:val="en-GB"/>
        </w:rPr>
        <w:t>inclusive page numbers for the entire</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article. For an article in a book: title of the book, ed. by [full name(s) of editor(s)], inclusive</w:t>
      </w:r>
    </w:p>
    <w:p w14:paraId="30B52D84" w14:textId="5F92385F" w:rsidR="00B96E74" w:rsidRPr="00FF12DD" w:rsidRDefault="00B96E74" w:rsidP="00C77111">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page numbers. For books and monographs, the edition, volume or part number (if</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applicable); series title (if any) in parentheses. Place of publication: Publisher.</w:t>
      </w:r>
    </w:p>
    <w:p w14:paraId="7BBB8AD7" w14:textId="323C596B" w:rsidR="00C77111" w:rsidRPr="00FF12DD" w:rsidRDefault="00C77111"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h</w:t>
      </w:r>
      <w:r w:rsidR="00B96E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b/>
      </w:r>
      <w:r w:rsidR="00B96E74" w:rsidRPr="00FF12DD">
        <w:rPr>
          <w:rFonts w:ascii="Times New Roman" w:hAnsi="Times New Roman" w:cs="Times New Roman"/>
          <w:sz w:val="20"/>
          <w:szCs w:val="20"/>
          <w:lang w:val="en-GB"/>
        </w:rPr>
        <w:t xml:space="preserve">Use </w:t>
      </w:r>
      <w:proofErr w:type="spellStart"/>
      <w:r w:rsidR="00B96E74" w:rsidRPr="00FF12DD">
        <w:rPr>
          <w:rFonts w:ascii="Times New Roman" w:hAnsi="Times New Roman" w:cs="Times New Roman"/>
          <w:sz w:val="20"/>
          <w:szCs w:val="20"/>
          <w:lang w:val="en-GB"/>
        </w:rPr>
        <w:t>en</w:t>
      </w:r>
      <w:proofErr w:type="spellEnd"/>
      <w:r w:rsidR="00B96E74" w:rsidRPr="00FF12DD">
        <w:rPr>
          <w:rFonts w:ascii="Times New Roman" w:hAnsi="Times New Roman" w:cs="Times New Roman"/>
          <w:sz w:val="20"/>
          <w:szCs w:val="20"/>
          <w:lang w:val="en-GB"/>
        </w:rPr>
        <w:t>-dashes between page numbers; include appropriate page numbers as follows:</w:t>
      </w:r>
      <w:r w:rsidRPr="00FF12DD">
        <w:rPr>
          <w:rFonts w:ascii="Times New Roman" w:hAnsi="Times New Roman" w:cs="Times New Roman"/>
          <w:sz w:val="20"/>
          <w:szCs w:val="20"/>
          <w:lang w:val="en-GB"/>
        </w:rPr>
        <w:t xml:space="preserve"> </w:t>
      </w:r>
      <w:r w:rsidR="00B96E74" w:rsidRPr="00FF12DD">
        <w:rPr>
          <w:rFonts w:ascii="Times New Roman" w:hAnsi="Times New Roman" w:cs="Times New Roman"/>
          <w:sz w:val="20"/>
          <w:szCs w:val="20"/>
          <w:lang w:val="en-GB"/>
        </w:rPr>
        <w:t xml:space="preserve">12–17, 143–46, 198–205, </w:t>
      </w:r>
    </w:p>
    <w:p w14:paraId="5D90DB84" w14:textId="64CA46AD" w:rsidR="00B96E74" w:rsidRPr="00FF12DD" w:rsidRDefault="00B96E74" w:rsidP="00C77111">
      <w:pPr>
        <w:widowControl w:val="0"/>
        <w:autoSpaceDE w:val="0"/>
        <w:autoSpaceDN w:val="0"/>
        <w:adjustRightInd w:val="0"/>
        <w:ind w:firstLine="284"/>
        <w:rPr>
          <w:rFonts w:ascii="Times New Roman" w:hAnsi="Times New Roman" w:cs="Times New Roman"/>
          <w:sz w:val="20"/>
          <w:szCs w:val="20"/>
          <w:lang w:val="en-GB"/>
        </w:rPr>
      </w:pPr>
      <w:r w:rsidRPr="00FF12DD">
        <w:rPr>
          <w:rFonts w:ascii="Times New Roman" w:hAnsi="Times New Roman" w:cs="Times New Roman"/>
          <w:sz w:val="20"/>
          <w:szCs w:val="20"/>
          <w:lang w:val="en-GB"/>
        </w:rPr>
        <w:t>1147–55, 1195–203, etc.</w:t>
      </w:r>
    </w:p>
    <w:p w14:paraId="67EDB7CB" w14:textId="221E4BC0" w:rsidR="00C77111" w:rsidRPr="00FF12DD" w:rsidRDefault="00C77111"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i</w:t>
      </w:r>
      <w:proofErr w:type="spellEnd"/>
      <w:r w:rsidR="00B96E74"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b/>
      </w:r>
      <w:r w:rsidR="00B96E74" w:rsidRPr="00FF12DD">
        <w:rPr>
          <w:rFonts w:ascii="Times New Roman" w:hAnsi="Times New Roman" w:cs="Times New Roman"/>
          <w:sz w:val="20"/>
          <w:szCs w:val="20"/>
          <w:lang w:val="en-GB"/>
        </w:rPr>
        <w:t>If a reference is published online—for example, an unpublished manuscript hosted on the</w:t>
      </w:r>
      <w:r w:rsidRPr="00FF12DD">
        <w:rPr>
          <w:rFonts w:ascii="Times New Roman" w:hAnsi="Times New Roman" w:cs="Times New Roman"/>
          <w:sz w:val="20"/>
          <w:szCs w:val="20"/>
          <w:lang w:val="en-GB"/>
        </w:rPr>
        <w:t xml:space="preserve"> </w:t>
      </w:r>
      <w:r w:rsidR="00B96E74" w:rsidRPr="00FF12DD">
        <w:rPr>
          <w:rFonts w:ascii="Times New Roman" w:hAnsi="Times New Roman" w:cs="Times New Roman"/>
          <w:sz w:val="20"/>
          <w:szCs w:val="20"/>
          <w:lang w:val="en-GB"/>
        </w:rPr>
        <w:t xml:space="preserve">author’s website, or an </w:t>
      </w:r>
    </w:p>
    <w:p w14:paraId="1D0A817A" w14:textId="1C371AA7" w:rsidR="00B96E74" w:rsidRPr="00FF12DD" w:rsidRDefault="00B96E74" w:rsidP="00C77111">
      <w:pPr>
        <w:widowControl w:val="0"/>
        <w:autoSpaceDE w:val="0"/>
        <w:autoSpaceDN w:val="0"/>
        <w:adjustRightInd w:val="0"/>
        <w:ind w:left="284"/>
        <w:rPr>
          <w:rFonts w:ascii="Times New Roman" w:hAnsi="Times New Roman" w:cs="Times New Roman"/>
          <w:sz w:val="20"/>
          <w:szCs w:val="20"/>
          <w:lang w:val="en-GB"/>
        </w:rPr>
      </w:pPr>
      <w:r w:rsidRPr="00FF12DD">
        <w:rPr>
          <w:rFonts w:ascii="Times New Roman" w:hAnsi="Times New Roman" w:cs="Times New Roman"/>
          <w:sz w:val="20"/>
          <w:szCs w:val="20"/>
          <w:lang w:val="en-GB"/>
        </w:rPr>
        <w:t>open-access online publication, such as a journal or conference</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proceedings—please include a link to the article, as in the examples below. Do not include</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links for articles published in hard-copy books or journals, unless the electronic version is</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open-access and hosted by the owner of the copyright.</w:t>
      </w:r>
    </w:p>
    <w:p w14:paraId="75D8A624" w14:textId="77777777" w:rsidR="00C77111" w:rsidRPr="00FF12DD" w:rsidRDefault="00C77111" w:rsidP="00B96E74">
      <w:pPr>
        <w:widowControl w:val="0"/>
        <w:autoSpaceDE w:val="0"/>
        <w:autoSpaceDN w:val="0"/>
        <w:adjustRightInd w:val="0"/>
        <w:rPr>
          <w:rFonts w:ascii="Times New Roman" w:hAnsi="Times New Roman" w:cs="Times New Roman"/>
          <w:sz w:val="20"/>
          <w:szCs w:val="20"/>
          <w:lang w:val="en-GB"/>
        </w:rPr>
      </w:pPr>
    </w:p>
    <w:p w14:paraId="04F59022" w14:textId="7738E435" w:rsidR="00645F9A"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D</w:t>
      </w:r>
      <w:r w:rsidR="00C77111" w:rsidRPr="00FF12DD">
        <w:rPr>
          <w:rFonts w:ascii="Times New Roman" w:hAnsi="Times New Roman" w:cs="Times New Roman"/>
          <w:sz w:val="20"/>
          <w:szCs w:val="20"/>
          <w:lang w:val="en-GB"/>
        </w:rPr>
        <w:t>onohue</w:t>
      </w:r>
      <w:r w:rsidRPr="00FF12DD">
        <w:rPr>
          <w:rFonts w:ascii="Times New Roman" w:hAnsi="Times New Roman" w:cs="Times New Roman"/>
          <w:sz w:val="20"/>
          <w:szCs w:val="20"/>
          <w:lang w:val="en-GB"/>
        </w:rPr>
        <w:t>, M</w:t>
      </w:r>
      <w:r w:rsidR="00C77111" w:rsidRPr="00FF12DD">
        <w:rPr>
          <w:rFonts w:ascii="Times New Roman" w:hAnsi="Times New Roman" w:cs="Times New Roman"/>
          <w:sz w:val="20"/>
          <w:szCs w:val="20"/>
          <w:lang w:val="en-GB"/>
        </w:rPr>
        <w:t>ark</w:t>
      </w:r>
      <w:r w:rsidRPr="00FF12DD">
        <w:rPr>
          <w:rFonts w:ascii="Times New Roman" w:hAnsi="Times New Roman" w:cs="Times New Roman"/>
          <w:sz w:val="20"/>
          <w:szCs w:val="20"/>
          <w:lang w:val="en-GB"/>
        </w:rPr>
        <w:t xml:space="preserve">. 2009. Geography is more robust than linguistics. </w:t>
      </w:r>
      <w:proofErr w:type="gramStart"/>
      <w:r w:rsidRPr="00FF12DD">
        <w:rPr>
          <w:rFonts w:ascii="Times New Roman" w:hAnsi="Times New Roman" w:cs="Times New Roman"/>
          <w:sz w:val="20"/>
          <w:szCs w:val="20"/>
          <w:lang w:val="en-GB"/>
        </w:rPr>
        <w:t>Science  e</w:t>
      </w:r>
      <w:proofErr w:type="gramEnd"/>
      <w:r w:rsidRPr="00FF12DD">
        <w:rPr>
          <w:rFonts w:ascii="Times New Roman" w:hAnsi="Times New Roman" w:cs="Times New Roman"/>
          <w:sz w:val="20"/>
          <w:szCs w:val="20"/>
          <w:lang w:val="en-GB"/>
        </w:rPr>
        <w:t>-letter, 13</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August 2009. Online: http://www.sciencemag.org/cgi/eletters/324/5926/464-c.</w:t>
      </w:r>
    </w:p>
    <w:p w14:paraId="5C97C1C9" w14:textId="44F211AA" w:rsidR="00645F9A" w:rsidRDefault="00645F9A" w:rsidP="00B96E74">
      <w:pPr>
        <w:widowControl w:val="0"/>
        <w:autoSpaceDE w:val="0"/>
        <w:autoSpaceDN w:val="0"/>
        <w:adjustRightInd w:val="0"/>
        <w:rPr>
          <w:rFonts w:ascii="Times New Roman" w:hAnsi="Times New Roman" w:cs="Times New Roman"/>
          <w:sz w:val="20"/>
          <w:szCs w:val="20"/>
          <w:lang w:val="en-GB"/>
        </w:rPr>
      </w:pPr>
    </w:p>
    <w:p w14:paraId="0530E031" w14:textId="331C1C5C" w:rsidR="00B96E74" w:rsidRPr="00FF12DD" w:rsidRDefault="00B96E74" w:rsidP="00B96E74">
      <w:pPr>
        <w:widowControl w:val="0"/>
        <w:autoSpaceDE w:val="0"/>
        <w:autoSpaceDN w:val="0"/>
        <w:adjustRightInd w:val="0"/>
        <w:rPr>
          <w:rFonts w:ascii="Times New Roman" w:hAnsi="Times New Roman" w:cs="Times New Roman"/>
          <w:sz w:val="20"/>
          <w:szCs w:val="20"/>
          <w:lang w:val="en-GB"/>
        </w:rPr>
      </w:pPr>
      <w:r w:rsidRPr="00FF12DD">
        <w:rPr>
          <w:rFonts w:ascii="Times New Roman" w:hAnsi="Times New Roman" w:cs="Times New Roman"/>
          <w:sz w:val="20"/>
          <w:szCs w:val="20"/>
          <w:lang w:val="en-GB"/>
        </w:rPr>
        <w:t>S</w:t>
      </w:r>
      <w:r w:rsidR="00C77111" w:rsidRPr="00FF12DD">
        <w:rPr>
          <w:rFonts w:ascii="Times New Roman" w:hAnsi="Times New Roman" w:cs="Times New Roman"/>
          <w:sz w:val="20"/>
          <w:szCs w:val="20"/>
          <w:lang w:val="en-GB"/>
        </w:rPr>
        <w:t>altzman</w:t>
      </w:r>
      <w:r w:rsidRPr="00FF12DD">
        <w:rPr>
          <w:rFonts w:ascii="Times New Roman" w:hAnsi="Times New Roman" w:cs="Times New Roman"/>
          <w:sz w:val="20"/>
          <w:szCs w:val="20"/>
          <w:lang w:val="en-GB"/>
        </w:rPr>
        <w:t>, E</w:t>
      </w:r>
      <w:r w:rsidR="00C77111" w:rsidRPr="00FF12DD">
        <w:rPr>
          <w:rFonts w:ascii="Times New Roman" w:hAnsi="Times New Roman" w:cs="Times New Roman"/>
          <w:sz w:val="20"/>
          <w:szCs w:val="20"/>
          <w:lang w:val="en-GB"/>
        </w:rPr>
        <w:t>lliot</w:t>
      </w:r>
      <w:r w:rsidRPr="00FF12DD">
        <w:rPr>
          <w:rFonts w:ascii="Times New Roman" w:hAnsi="Times New Roman" w:cs="Times New Roman"/>
          <w:sz w:val="20"/>
          <w:szCs w:val="20"/>
          <w:lang w:val="en-GB"/>
        </w:rPr>
        <w:t xml:space="preserve">; </w:t>
      </w:r>
      <w:proofErr w:type="spellStart"/>
      <w:r w:rsidRPr="00FF12DD">
        <w:rPr>
          <w:rFonts w:ascii="Times New Roman" w:hAnsi="Times New Roman" w:cs="Times New Roman"/>
          <w:sz w:val="20"/>
          <w:szCs w:val="20"/>
          <w:lang w:val="en-GB"/>
        </w:rPr>
        <w:t>H</w:t>
      </w:r>
      <w:r w:rsidR="00C77111" w:rsidRPr="00FF12DD">
        <w:rPr>
          <w:rFonts w:ascii="Times New Roman" w:hAnsi="Times New Roman" w:cs="Times New Roman"/>
          <w:sz w:val="20"/>
          <w:szCs w:val="20"/>
          <w:lang w:val="en-GB"/>
        </w:rPr>
        <w:t>osung</w:t>
      </w:r>
      <w:proofErr w:type="spellEnd"/>
      <w:r w:rsidRPr="00FF12DD">
        <w:rPr>
          <w:rFonts w:ascii="Times New Roman" w:hAnsi="Times New Roman" w:cs="Times New Roman"/>
          <w:sz w:val="20"/>
          <w:szCs w:val="20"/>
          <w:lang w:val="en-GB"/>
        </w:rPr>
        <w:t xml:space="preserve"> N</w:t>
      </w:r>
      <w:r w:rsidR="00C77111" w:rsidRPr="00FF12DD">
        <w:rPr>
          <w:rFonts w:ascii="Times New Roman" w:hAnsi="Times New Roman" w:cs="Times New Roman"/>
          <w:sz w:val="20"/>
          <w:szCs w:val="20"/>
          <w:lang w:val="en-GB"/>
        </w:rPr>
        <w:t>am</w:t>
      </w:r>
      <w:r w:rsidRPr="00FF12DD">
        <w:rPr>
          <w:rFonts w:ascii="Times New Roman" w:hAnsi="Times New Roman" w:cs="Times New Roman"/>
          <w:sz w:val="20"/>
          <w:szCs w:val="20"/>
          <w:lang w:val="en-GB"/>
        </w:rPr>
        <w:t>; J</w:t>
      </w:r>
      <w:r w:rsidR="00C77111" w:rsidRPr="00FF12DD">
        <w:rPr>
          <w:rFonts w:ascii="Times New Roman" w:hAnsi="Times New Roman" w:cs="Times New Roman"/>
          <w:sz w:val="20"/>
          <w:szCs w:val="20"/>
          <w:lang w:val="en-GB"/>
        </w:rPr>
        <w:t>elena</w:t>
      </w:r>
      <w:r w:rsidRPr="00FF12DD">
        <w:rPr>
          <w:rFonts w:ascii="Times New Roman" w:hAnsi="Times New Roman" w:cs="Times New Roman"/>
          <w:sz w:val="20"/>
          <w:szCs w:val="20"/>
          <w:lang w:val="en-GB"/>
        </w:rPr>
        <w:t xml:space="preserve"> </w:t>
      </w:r>
      <w:proofErr w:type="spellStart"/>
      <w:r w:rsidRPr="00FF12DD">
        <w:rPr>
          <w:rFonts w:ascii="Times New Roman" w:hAnsi="Times New Roman" w:cs="Times New Roman"/>
          <w:sz w:val="20"/>
          <w:szCs w:val="20"/>
          <w:lang w:val="en-GB"/>
        </w:rPr>
        <w:t>K</w:t>
      </w:r>
      <w:r w:rsidR="00C77111" w:rsidRPr="00FF12DD">
        <w:rPr>
          <w:rFonts w:ascii="Times New Roman" w:hAnsi="Times New Roman" w:cs="Times New Roman"/>
          <w:sz w:val="20"/>
          <w:szCs w:val="20"/>
          <w:lang w:val="en-GB"/>
        </w:rPr>
        <w:t>rivokapic</w:t>
      </w:r>
      <w:proofErr w:type="spellEnd"/>
      <w:r w:rsidRPr="00FF12DD">
        <w:rPr>
          <w:rFonts w:ascii="Times New Roman" w:hAnsi="Times New Roman" w:cs="Times New Roman"/>
          <w:sz w:val="20"/>
          <w:szCs w:val="20"/>
          <w:lang w:val="en-GB"/>
        </w:rPr>
        <w:t>; and L</w:t>
      </w:r>
      <w:r w:rsidR="00C77111" w:rsidRPr="00FF12DD">
        <w:rPr>
          <w:rFonts w:ascii="Times New Roman" w:hAnsi="Times New Roman" w:cs="Times New Roman"/>
          <w:sz w:val="20"/>
          <w:szCs w:val="20"/>
          <w:lang w:val="en-GB"/>
        </w:rPr>
        <w:t>ouis</w:t>
      </w:r>
      <w:r w:rsidRPr="00FF12DD">
        <w:rPr>
          <w:rFonts w:ascii="Times New Roman" w:hAnsi="Times New Roman" w:cs="Times New Roman"/>
          <w:sz w:val="20"/>
          <w:szCs w:val="20"/>
          <w:lang w:val="en-GB"/>
        </w:rPr>
        <w:t xml:space="preserve"> G</w:t>
      </w:r>
      <w:r w:rsidR="00C77111" w:rsidRPr="00FF12DD">
        <w:rPr>
          <w:rFonts w:ascii="Times New Roman" w:hAnsi="Times New Roman" w:cs="Times New Roman"/>
          <w:sz w:val="20"/>
          <w:szCs w:val="20"/>
          <w:lang w:val="en-GB"/>
        </w:rPr>
        <w:t>oldstein</w:t>
      </w:r>
      <w:r w:rsidRPr="00FF12DD">
        <w:rPr>
          <w:rFonts w:ascii="Times New Roman" w:hAnsi="Times New Roman" w:cs="Times New Roman"/>
          <w:sz w:val="20"/>
          <w:szCs w:val="20"/>
          <w:lang w:val="en-GB"/>
        </w:rPr>
        <w:t xml:space="preserve">. 2008. A </w:t>
      </w:r>
      <w:proofErr w:type="spellStart"/>
      <w:r w:rsidRPr="00FF12DD">
        <w:rPr>
          <w:rFonts w:ascii="Times New Roman" w:hAnsi="Times New Roman" w:cs="Times New Roman"/>
          <w:sz w:val="20"/>
          <w:szCs w:val="20"/>
          <w:lang w:val="en-GB"/>
        </w:rPr>
        <w:t>taskdynamic</w:t>
      </w:r>
      <w:proofErr w:type="spellEnd"/>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toolkit for </w:t>
      </w:r>
      <w:proofErr w:type="spellStart"/>
      <w:r w:rsidRPr="00FF12DD">
        <w:rPr>
          <w:rFonts w:ascii="Times New Roman" w:hAnsi="Times New Roman" w:cs="Times New Roman"/>
          <w:sz w:val="20"/>
          <w:szCs w:val="20"/>
          <w:lang w:val="en-GB"/>
        </w:rPr>
        <w:t>modeling</w:t>
      </w:r>
      <w:proofErr w:type="spellEnd"/>
      <w:r w:rsidRPr="00FF12DD">
        <w:rPr>
          <w:rFonts w:ascii="Times New Roman" w:hAnsi="Times New Roman" w:cs="Times New Roman"/>
          <w:sz w:val="20"/>
          <w:szCs w:val="20"/>
          <w:lang w:val="en-GB"/>
        </w:rPr>
        <w:t xml:space="preserve"> the effects of prosodic structure on articulation.</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Proceedings of the 4th International Conference on Speech Prosody (Speech Prosody</w:t>
      </w:r>
      <w:r w:rsidR="00C77111" w:rsidRPr="00FF12DD">
        <w:rPr>
          <w:rFonts w:ascii="Times New Roman" w:hAnsi="Times New Roman" w:cs="Times New Roman"/>
          <w:sz w:val="20"/>
          <w:szCs w:val="20"/>
          <w:lang w:val="en-GB"/>
        </w:rPr>
        <w:t>2008)</w:t>
      </w:r>
      <w:r w:rsidRPr="00FF12DD">
        <w:rPr>
          <w:rFonts w:ascii="Times New Roman" w:hAnsi="Times New Roman" w:cs="Times New Roman"/>
          <w:sz w:val="20"/>
          <w:szCs w:val="20"/>
          <w:lang w:val="en-GB"/>
        </w:rPr>
        <w:t xml:space="preserve">, Campinas, 175–84. Online: </w:t>
      </w:r>
      <w:hyperlink r:id="rId4" w:history="1">
        <w:r w:rsidR="00C77111" w:rsidRPr="00FF12DD">
          <w:rPr>
            <w:rStyle w:val="Hyperlink"/>
            <w:rFonts w:ascii="Times New Roman" w:hAnsi="Times New Roman" w:cs="Times New Roman"/>
            <w:sz w:val="20"/>
            <w:szCs w:val="20"/>
            <w:lang w:val="en-GB"/>
          </w:rPr>
          <w:t>http://aune.lpl.univaix</w:t>
        </w:r>
      </w:hyperlink>
      <w:r w:rsidRPr="00FF12DD">
        <w:rPr>
          <w:rFonts w:ascii="Times New Roman" w:hAnsi="Times New Roman" w:cs="Times New Roman"/>
          <w:sz w:val="20"/>
          <w:szCs w:val="20"/>
          <w:lang w:val="en-GB"/>
        </w:rPr>
        <w:t>.</w:t>
      </w:r>
      <w:r w:rsidR="00C77111" w:rsidRPr="00FF12DD">
        <w:rPr>
          <w:rFonts w:ascii="Times New Roman" w:hAnsi="Times New Roman" w:cs="Times New Roman"/>
          <w:sz w:val="20"/>
          <w:szCs w:val="20"/>
          <w:lang w:val="en-GB"/>
        </w:rPr>
        <w:t xml:space="preserve"> </w:t>
      </w:r>
      <w:proofErr w:type="spellStart"/>
      <w:r w:rsidRPr="00FF12DD">
        <w:rPr>
          <w:rFonts w:ascii="Times New Roman" w:hAnsi="Times New Roman" w:cs="Times New Roman"/>
          <w:sz w:val="20"/>
          <w:szCs w:val="20"/>
          <w:lang w:val="en-GB"/>
        </w:rPr>
        <w:t>fr</w:t>
      </w:r>
      <w:proofErr w:type="spellEnd"/>
      <w:r w:rsidRPr="00FF12DD">
        <w:rPr>
          <w:rFonts w:ascii="Times New Roman" w:hAnsi="Times New Roman" w:cs="Times New Roman"/>
          <w:sz w:val="20"/>
          <w:szCs w:val="20"/>
          <w:lang w:val="en-GB"/>
        </w:rPr>
        <w:t>/~</w:t>
      </w:r>
      <w:proofErr w:type="spellStart"/>
      <w:r w:rsidRPr="00FF12DD">
        <w:rPr>
          <w:rFonts w:ascii="Times New Roman" w:hAnsi="Times New Roman" w:cs="Times New Roman"/>
          <w:sz w:val="20"/>
          <w:szCs w:val="20"/>
          <w:lang w:val="en-GB"/>
        </w:rPr>
        <w:t>sprosig</w:t>
      </w:r>
      <w:proofErr w:type="spellEnd"/>
      <w:r w:rsidRPr="00FF12DD">
        <w:rPr>
          <w:rFonts w:ascii="Times New Roman" w:hAnsi="Times New Roman" w:cs="Times New Roman"/>
          <w:sz w:val="20"/>
          <w:szCs w:val="20"/>
          <w:lang w:val="en-GB"/>
        </w:rPr>
        <w:t>/sp2008/papers/3inv.pdf.</w:t>
      </w:r>
    </w:p>
    <w:p w14:paraId="4F5C3A44" w14:textId="77777777" w:rsidR="00C77111" w:rsidRPr="00FF12DD" w:rsidRDefault="00B96E74" w:rsidP="00B96E74">
      <w:pPr>
        <w:widowControl w:val="0"/>
        <w:autoSpaceDE w:val="0"/>
        <w:autoSpaceDN w:val="0"/>
        <w:adjustRightInd w:val="0"/>
        <w:rPr>
          <w:rFonts w:ascii="Times New Roman" w:hAnsi="Times New Roman" w:cs="Times New Roman"/>
          <w:sz w:val="20"/>
          <w:szCs w:val="20"/>
          <w:lang w:val="en-GB"/>
        </w:rPr>
      </w:pPr>
      <w:proofErr w:type="spellStart"/>
      <w:r w:rsidRPr="00FF12DD">
        <w:rPr>
          <w:rFonts w:ascii="Times New Roman" w:hAnsi="Times New Roman" w:cs="Times New Roman"/>
          <w:sz w:val="20"/>
          <w:szCs w:val="20"/>
          <w:lang w:val="en-GB"/>
        </w:rPr>
        <w:t>S</w:t>
      </w:r>
      <w:r w:rsidR="00C77111" w:rsidRPr="00FF12DD">
        <w:rPr>
          <w:rFonts w:ascii="Times New Roman" w:hAnsi="Times New Roman" w:cs="Times New Roman"/>
          <w:sz w:val="20"/>
          <w:szCs w:val="20"/>
          <w:lang w:val="en-GB"/>
        </w:rPr>
        <w:t>undell</w:t>
      </w:r>
      <w:proofErr w:type="spellEnd"/>
      <w:r w:rsidRPr="00FF12DD">
        <w:rPr>
          <w:rFonts w:ascii="Times New Roman" w:hAnsi="Times New Roman" w:cs="Times New Roman"/>
          <w:sz w:val="20"/>
          <w:szCs w:val="20"/>
          <w:lang w:val="en-GB"/>
        </w:rPr>
        <w:t>, T</w:t>
      </w:r>
      <w:r w:rsidR="00C77111" w:rsidRPr="00FF12DD">
        <w:rPr>
          <w:rFonts w:ascii="Times New Roman" w:hAnsi="Times New Roman" w:cs="Times New Roman"/>
          <w:sz w:val="20"/>
          <w:szCs w:val="20"/>
          <w:lang w:val="en-GB"/>
        </w:rPr>
        <w:t>imothy</w:t>
      </w:r>
      <w:r w:rsidRPr="00FF12DD">
        <w:rPr>
          <w:rFonts w:ascii="Times New Roman" w:hAnsi="Times New Roman" w:cs="Times New Roman"/>
          <w:sz w:val="20"/>
          <w:szCs w:val="20"/>
          <w:lang w:val="en-GB"/>
        </w:rPr>
        <w:t xml:space="preserve"> R. 2009. Metalinguistic disagreement. Ann Arbor: University of Michigan,</w:t>
      </w:r>
      <w:r w:rsidR="00C77111" w:rsidRPr="00FF12DD">
        <w:rPr>
          <w:rFonts w:ascii="Times New Roman" w:hAnsi="Times New Roman" w:cs="Times New Roman"/>
          <w:sz w:val="20"/>
          <w:szCs w:val="20"/>
          <w:lang w:val="en-GB"/>
        </w:rPr>
        <w:t xml:space="preserve"> </w:t>
      </w:r>
      <w:r w:rsidRPr="00FF12DD">
        <w:rPr>
          <w:rFonts w:ascii="Times New Roman" w:hAnsi="Times New Roman" w:cs="Times New Roman"/>
          <w:sz w:val="20"/>
          <w:szCs w:val="20"/>
          <w:lang w:val="en-GB"/>
        </w:rPr>
        <w:t xml:space="preserve">MS. Online: </w:t>
      </w:r>
      <w:hyperlink r:id="rId5" w:history="1">
        <w:r w:rsidR="00C77111" w:rsidRPr="00FF12DD">
          <w:rPr>
            <w:rStyle w:val="Hyperlink"/>
            <w:rFonts w:ascii="Times New Roman" w:hAnsi="Times New Roman" w:cs="Times New Roman"/>
            <w:sz w:val="20"/>
            <w:szCs w:val="20"/>
            <w:lang w:val="en-GB"/>
          </w:rPr>
          <w:t>http://faculty.wcas.northwestern.edu/~trs341/papers.html</w:t>
        </w:r>
      </w:hyperlink>
      <w:r w:rsidRPr="00FF12DD">
        <w:rPr>
          <w:rFonts w:ascii="Times New Roman" w:hAnsi="Times New Roman" w:cs="Times New Roman"/>
          <w:sz w:val="20"/>
          <w:szCs w:val="20"/>
          <w:lang w:val="en-GB"/>
        </w:rPr>
        <w:t>.</w:t>
      </w:r>
      <w:r w:rsidR="00C77111" w:rsidRPr="00FF12DD">
        <w:rPr>
          <w:rFonts w:ascii="Times New Roman" w:hAnsi="Times New Roman" w:cs="Times New Roman"/>
          <w:sz w:val="20"/>
          <w:szCs w:val="20"/>
          <w:lang w:val="en-GB"/>
        </w:rPr>
        <w:t xml:space="preserve"> </w:t>
      </w:r>
    </w:p>
    <w:p w14:paraId="0AF86982" w14:textId="77777777" w:rsidR="00C77111" w:rsidRPr="00FF12DD" w:rsidRDefault="00C77111" w:rsidP="00B96E74">
      <w:pPr>
        <w:widowControl w:val="0"/>
        <w:autoSpaceDE w:val="0"/>
        <w:autoSpaceDN w:val="0"/>
        <w:adjustRightInd w:val="0"/>
        <w:rPr>
          <w:rFonts w:ascii="Times New Roman" w:hAnsi="Times New Roman" w:cs="Times New Roman"/>
          <w:sz w:val="20"/>
          <w:szCs w:val="20"/>
          <w:lang w:val="en-GB"/>
        </w:rPr>
      </w:pPr>
    </w:p>
    <w:p w14:paraId="191F4CAF" w14:textId="77139DCC" w:rsidR="00B96E74" w:rsidRPr="00FF12DD" w:rsidRDefault="00B96E74" w:rsidP="00B96E74">
      <w:pPr>
        <w:widowControl w:val="0"/>
        <w:autoSpaceDE w:val="0"/>
        <w:autoSpaceDN w:val="0"/>
        <w:adjustRightInd w:val="0"/>
        <w:rPr>
          <w:rFonts w:ascii="Times New Roman" w:hAnsi="Times New Roman" w:cs="Times New Roman"/>
          <w:b/>
          <w:sz w:val="20"/>
          <w:szCs w:val="20"/>
          <w:lang w:val="en-GB"/>
        </w:rPr>
      </w:pPr>
    </w:p>
    <w:sectPr w:rsidR="00B96E74" w:rsidRPr="00FF12DD" w:rsidSect="00212EF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76"/>
    <w:rsid w:val="000038D7"/>
    <w:rsid w:val="000D46C4"/>
    <w:rsid w:val="00102C76"/>
    <w:rsid w:val="00164676"/>
    <w:rsid w:val="00181D23"/>
    <w:rsid w:val="001B135E"/>
    <w:rsid w:val="001E5611"/>
    <w:rsid w:val="00212EF5"/>
    <w:rsid w:val="0024603B"/>
    <w:rsid w:val="0028616A"/>
    <w:rsid w:val="002924F1"/>
    <w:rsid w:val="00326ECF"/>
    <w:rsid w:val="00332191"/>
    <w:rsid w:val="0034343E"/>
    <w:rsid w:val="00346F74"/>
    <w:rsid w:val="0038526A"/>
    <w:rsid w:val="00395B23"/>
    <w:rsid w:val="00411F43"/>
    <w:rsid w:val="00491AAC"/>
    <w:rsid w:val="00500A38"/>
    <w:rsid w:val="005039F5"/>
    <w:rsid w:val="00555683"/>
    <w:rsid w:val="00586EC7"/>
    <w:rsid w:val="00593389"/>
    <w:rsid w:val="005C76C5"/>
    <w:rsid w:val="005E7E1E"/>
    <w:rsid w:val="00645F9A"/>
    <w:rsid w:val="00665194"/>
    <w:rsid w:val="006E1AAE"/>
    <w:rsid w:val="006F5D95"/>
    <w:rsid w:val="00775509"/>
    <w:rsid w:val="007A14EE"/>
    <w:rsid w:val="007A247A"/>
    <w:rsid w:val="007C2256"/>
    <w:rsid w:val="00801A23"/>
    <w:rsid w:val="0083296C"/>
    <w:rsid w:val="00847E57"/>
    <w:rsid w:val="00895250"/>
    <w:rsid w:val="008A0CF7"/>
    <w:rsid w:val="008C4039"/>
    <w:rsid w:val="0096128C"/>
    <w:rsid w:val="0098344A"/>
    <w:rsid w:val="009B47E9"/>
    <w:rsid w:val="009E1729"/>
    <w:rsid w:val="00A06C43"/>
    <w:rsid w:val="00AC788A"/>
    <w:rsid w:val="00B211CA"/>
    <w:rsid w:val="00B265B0"/>
    <w:rsid w:val="00B30F1D"/>
    <w:rsid w:val="00B3706C"/>
    <w:rsid w:val="00B50402"/>
    <w:rsid w:val="00B53DD4"/>
    <w:rsid w:val="00B83CE3"/>
    <w:rsid w:val="00B96E74"/>
    <w:rsid w:val="00BB601E"/>
    <w:rsid w:val="00BE2940"/>
    <w:rsid w:val="00BE78E3"/>
    <w:rsid w:val="00C370A7"/>
    <w:rsid w:val="00C6554C"/>
    <w:rsid w:val="00C77111"/>
    <w:rsid w:val="00CE5D0E"/>
    <w:rsid w:val="00D35C3E"/>
    <w:rsid w:val="00D90701"/>
    <w:rsid w:val="00DF1C56"/>
    <w:rsid w:val="00E12738"/>
    <w:rsid w:val="00E53D58"/>
    <w:rsid w:val="00E56820"/>
    <w:rsid w:val="00ED1DAC"/>
    <w:rsid w:val="00F239CF"/>
    <w:rsid w:val="00F52B5D"/>
    <w:rsid w:val="00F565FE"/>
    <w:rsid w:val="00F73786"/>
    <w:rsid w:val="00F90B0A"/>
    <w:rsid w:val="00FC4304"/>
    <w:rsid w:val="00FE0599"/>
    <w:rsid w:val="00FE3330"/>
    <w:rsid w:val="00FF1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DB9D05"/>
  <w14:defaultImageDpi w14:val="300"/>
  <w15:docId w15:val="{CC6024CA-732C-1D45-944B-87440694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77111"/>
    <w:rPr>
      <w:color w:val="0000FF" w:themeColor="hyperlink"/>
      <w:u w:val="single"/>
    </w:rPr>
  </w:style>
  <w:style w:type="paragraph" w:styleId="Kommentartekst">
    <w:name w:val="annotation text"/>
    <w:basedOn w:val="Normal"/>
    <w:link w:val="KommentartekstTegn"/>
    <w:uiPriority w:val="99"/>
    <w:semiHidden/>
    <w:unhideWhenUsed/>
    <w:rsid w:val="00D90701"/>
    <w:rPr>
      <w:sz w:val="20"/>
      <w:szCs w:val="20"/>
    </w:rPr>
  </w:style>
  <w:style w:type="character" w:customStyle="1" w:styleId="KommentartekstTegn">
    <w:name w:val="Kommentartekst Tegn"/>
    <w:basedOn w:val="Standardskrifttypeiafsnit"/>
    <w:link w:val="Kommentartekst"/>
    <w:uiPriority w:val="99"/>
    <w:semiHidden/>
    <w:rsid w:val="00D90701"/>
    <w:rPr>
      <w:sz w:val="20"/>
      <w:szCs w:val="20"/>
    </w:rPr>
  </w:style>
  <w:style w:type="character" w:styleId="Kommentarhenvisning">
    <w:name w:val="annotation reference"/>
    <w:basedOn w:val="Standardskrifttypeiafsnit"/>
    <w:uiPriority w:val="99"/>
    <w:semiHidden/>
    <w:unhideWhenUsed/>
    <w:rsid w:val="00D90701"/>
    <w:rPr>
      <w:sz w:val="18"/>
      <w:szCs w:val="18"/>
    </w:rPr>
  </w:style>
  <w:style w:type="paragraph" w:styleId="Markeringsbobletekst">
    <w:name w:val="Balloon Text"/>
    <w:basedOn w:val="Normal"/>
    <w:link w:val="MarkeringsbobletekstTegn"/>
    <w:uiPriority w:val="99"/>
    <w:semiHidden/>
    <w:unhideWhenUsed/>
    <w:rsid w:val="00D90701"/>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D9070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culty.wcas.northwestern.edu/~trs341/papers.html" TargetMode="External"/><Relationship Id="rId4" Type="http://schemas.openxmlformats.org/officeDocument/2006/relationships/hyperlink" Target="http://aune.lpl.univai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2163</Words>
  <Characters>13197</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Levisen</dc:creator>
  <cp:keywords/>
  <dc:description/>
  <cp:lastModifiedBy>Simon Uffe Borchmann</cp:lastModifiedBy>
  <cp:revision>10</cp:revision>
  <dcterms:created xsi:type="dcterms:W3CDTF">2020-05-18T12:51:00Z</dcterms:created>
  <dcterms:modified xsi:type="dcterms:W3CDTF">2022-04-09T04:23:00Z</dcterms:modified>
</cp:coreProperties>
</file>