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DA" w:rsidRPr="00405516" w:rsidRDefault="00200BDA" w:rsidP="00200BDA">
      <w:pPr>
        <w:rPr>
          <w:rFonts w:ascii="Times New Roman" w:eastAsia="Calibri" w:hAnsi="Times New Roman" w:cs="Times New Roman"/>
          <w:sz w:val="24"/>
          <w:szCs w:val="24"/>
        </w:rPr>
      </w:pPr>
      <w:r>
        <w:rPr>
          <w:rFonts w:ascii="Times New Roman" w:eastAsia="Calibri" w:hAnsi="Times New Roman" w:cs="Times New Roman"/>
          <w:b/>
          <w:sz w:val="24"/>
          <w:szCs w:val="24"/>
        </w:rPr>
        <w:t>Running</w:t>
      </w:r>
      <w:r w:rsidRPr="00405516">
        <w:rPr>
          <w:rFonts w:ascii="Times New Roman" w:eastAsia="Calibri" w:hAnsi="Times New Roman" w:cs="Times New Roman"/>
          <w:b/>
          <w:sz w:val="24"/>
          <w:szCs w:val="24"/>
        </w:rPr>
        <w:t xml:space="preserve"> Title: </w:t>
      </w:r>
      <w:r>
        <w:rPr>
          <w:rFonts w:ascii="Times New Roman" w:eastAsia="Calibri" w:hAnsi="Times New Roman" w:cs="Times New Roman"/>
          <w:sz w:val="24"/>
          <w:szCs w:val="24"/>
        </w:rPr>
        <w:t>Letter to the Editor</w:t>
      </w:r>
    </w:p>
    <w:p w:rsidR="00200BDA" w:rsidRPr="00405516" w:rsidRDefault="00200BDA" w:rsidP="00200BDA">
      <w:pPr>
        <w:rPr>
          <w:rFonts w:ascii="Times New Roman" w:eastAsia="Calibri" w:hAnsi="Times New Roman" w:cs="Times New Roman"/>
          <w:b/>
          <w:sz w:val="24"/>
          <w:szCs w:val="24"/>
        </w:rPr>
      </w:pPr>
    </w:p>
    <w:p w:rsidR="00200BDA" w:rsidRPr="00405516" w:rsidRDefault="00200BDA" w:rsidP="00200BDA">
      <w:pPr>
        <w:rPr>
          <w:rFonts w:ascii="Times New Roman" w:eastAsia="Calibri" w:hAnsi="Times New Roman" w:cs="Times New Roman"/>
          <w:b/>
          <w:sz w:val="24"/>
          <w:szCs w:val="24"/>
        </w:rPr>
      </w:pPr>
    </w:p>
    <w:p w:rsidR="00200BDA" w:rsidRDefault="00200BDA" w:rsidP="00200BD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Do the ADHD subtypes exist on a physiological continuum?  </w:t>
      </w:r>
    </w:p>
    <w:p w:rsidR="00200BDA" w:rsidRDefault="00200BDA" w:rsidP="00200BD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 reply to </w:t>
      </w:r>
      <w:proofErr w:type="spellStart"/>
      <w:r w:rsidRPr="00F34974">
        <w:rPr>
          <w:rFonts w:ascii="Times New Roman" w:eastAsia="Calibri" w:hAnsi="Times New Roman" w:cs="Times New Roman"/>
          <w:sz w:val="24"/>
          <w:szCs w:val="24"/>
        </w:rPr>
        <w:t>Reiersen</w:t>
      </w:r>
      <w:proofErr w:type="spellEnd"/>
      <w:r w:rsidRPr="00F34974">
        <w:rPr>
          <w:rFonts w:ascii="Times New Roman" w:eastAsia="Calibri" w:hAnsi="Times New Roman" w:cs="Times New Roman"/>
          <w:sz w:val="24"/>
          <w:szCs w:val="24"/>
        </w:rPr>
        <w:t xml:space="preserve"> and </w:t>
      </w:r>
      <w:proofErr w:type="spellStart"/>
      <w:r w:rsidRPr="00F34974">
        <w:rPr>
          <w:rFonts w:ascii="Times New Roman" w:eastAsia="Calibri" w:hAnsi="Times New Roman" w:cs="Times New Roman"/>
          <w:sz w:val="24"/>
          <w:szCs w:val="24"/>
        </w:rPr>
        <w:t>Todorov</w:t>
      </w:r>
      <w:proofErr w:type="spellEnd"/>
      <w:r>
        <w:rPr>
          <w:rFonts w:ascii="Times New Roman" w:eastAsia="Calibri" w:hAnsi="Times New Roman" w:cs="Times New Roman"/>
          <w:sz w:val="24"/>
          <w:szCs w:val="24"/>
        </w:rPr>
        <w:t xml:space="preserve"> (2013)</w:t>
      </w:r>
    </w:p>
    <w:p w:rsidR="003876BE" w:rsidRDefault="00200BDA"/>
    <w:p w:rsidR="00200BDA" w:rsidRPr="00200BDA" w:rsidRDefault="00200BDA" w:rsidP="00200BDA">
      <w:pPr>
        <w:rPr>
          <w:rFonts w:ascii="Times New Roman" w:eastAsia="Calibri" w:hAnsi="Times New Roman" w:cs="Times New Roman"/>
          <w:sz w:val="24"/>
          <w:szCs w:val="24"/>
        </w:rPr>
      </w:pPr>
      <w:r w:rsidRPr="00200BDA">
        <w:rPr>
          <w:rFonts w:ascii="Times New Roman" w:eastAsia="Calibri" w:hAnsi="Times New Roman" w:cs="Times New Roman"/>
          <w:b/>
          <w:sz w:val="24"/>
          <w:szCs w:val="24"/>
        </w:rPr>
        <w:t>Author:</w:t>
      </w:r>
      <w:r w:rsidRPr="00200BDA">
        <w:rPr>
          <w:rFonts w:ascii="Times New Roman" w:eastAsia="Calibri" w:hAnsi="Times New Roman" w:cs="Times New Roman"/>
          <w:sz w:val="24"/>
          <w:szCs w:val="24"/>
        </w:rPr>
        <w:tab/>
      </w:r>
      <w:r w:rsidRPr="00200BDA">
        <w:rPr>
          <w:rFonts w:ascii="Times New Roman" w:eastAsia="Calibri" w:hAnsi="Times New Roman" w:cs="Times New Roman"/>
          <w:sz w:val="24"/>
          <w:szCs w:val="24"/>
        </w:rPr>
        <w:tab/>
      </w:r>
      <w:r w:rsidRPr="00200BDA">
        <w:rPr>
          <w:rFonts w:ascii="Times New Roman" w:eastAsia="Calibri" w:hAnsi="Times New Roman" w:cs="Times New Roman"/>
          <w:sz w:val="24"/>
          <w:szCs w:val="24"/>
        </w:rPr>
        <w:tab/>
      </w:r>
      <w:r w:rsidRPr="00200BDA">
        <w:rPr>
          <w:rFonts w:ascii="Times New Roman" w:eastAsia="Calibri" w:hAnsi="Times New Roman" w:cs="Times New Roman"/>
          <w:sz w:val="24"/>
          <w:szCs w:val="24"/>
        </w:rPr>
        <w:tab/>
        <w:t>Keith Fluegge</w:t>
      </w:r>
    </w:p>
    <w:p w:rsidR="00200BDA" w:rsidRPr="00200BDA" w:rsidRDefault="00200BDA" w:rsidP="00200BDA">
      <w:pPr>
        <w:ind w:left="3600" w:hanging="3600"/>
        <w:rPr>
          <w:rFonts w:ascii="Times New Roman" w:eastAsia="Calibri" w:hAnsi="Times New Roman" w:cs="Times New Roman"/>
          <w:sz w:val="24"/>
          <w:szCs w:val="24"/>
        </w:rPr>
      </w:pPr>
      <w:r w:rsidRPr="00200BDA">
        <w:rPr>
          <w:rFonts w:ascii="Times New Roman" w:eastAsia="Calibri" w:hAnsi="Times New Roman" w:cs="Times New Roman"/>
          <w:b/>
          <w:sz w:val="24"/>
          <w:szCs w:val="24"/>
        </w:rPr>
        <w:t>Affiliation:</w:t>
      </w:r>
      <w:r w:rsidRPr="00200BDA">
        <w:rPr>
          <w:rFonts w:ascii="Times New Roman" w:eastAsia="Calibri" w:hAnsi="Times New Roman" w:cs="Times New Roman"/>
          <w:sz w:val="24"/>
          <w:szCs w:val="24"/>
        </w:rPr>
        <w:tab/>
        <w:t>Institute of Health and Environmental Research, Cleveland, Ohio 44118 USA</w:t>
      </w:r>
      <w:r w:rsidRPr="00200BDA">
        <w:rPr>
          <w:rFonts w:ascii="Times New Roman" w:eastAsia="Calibri" w:hAnsi="Times New Roman" w:cs="Times New Roman"/>
          <w:sz w:val="24"/>
          <w:szCs w:val="24"/>
        </w:rPr>
        <w:tab/>
      </w:r>
      <w:r w:rsidRPr="00200BDA">
        <w:rPr>
          <w:rFonts w:ascii="Times New Roman" w:eastAsia="Calibri" w:hAnsi="Times New Roman" w:cs="Times New Roman"/>
          <w:sz w:val="24"/>
          <w:szCs w:val="24"/>
        </w:rPr>
        <w:tab/>
      </w:r>
    </w:p>
    <w:p w:rsidR="00200BDA" w:rsidRPr="00200BDA" w:rsidRDefault="00200BDA" w:rsidP="00200BDA">
      <w:pPr>
        <w:rPr>
          <w:rFonts w:ascii="Times New Roman" w:eastAsia="Calibri" w:hAnsi="Times New Roman" w:cs="Times New Roman"/>
          <w:sz w:val="24"/>
          <w:szCs w:val="24"/>
        </w:rPr>
      </w:pPr>
      <w:r w:rsidRPr="00200BDA">
        <w:rPr>
          <w:rFonts w:ascii="Times New Roman" w:eastAsia="Calibri" w:hAnsi="Times New Roman" w:cs="Times New Roman"/>
          <w:b/>
          <w:sz w:val="24"/>
          <w:szCs w:val="24"/>
        </w:rPr>
        <w:t>Corresponding author:</w:t>
      </w:r>
      <w:r w:rsidRPr="00200BDA">
        <w:rPr>
          <w:rFonts w:ascii="Times New Roman" w:eastAsia="Calibri" w:hAnsi="Times New Roman" w:cs="Times New Roman"/>
          <w:sz w:val="24"/>
          <w:szCs w:val="24"/>
        </w:rPr>
        <w:t xml:space="preserve"> </w:t>
      </w:r>
      <w:r w:rsidRPr="00200BDA">
        <w:rPr>
          <w:rFonts w:ascii="Times New Roman" w:eastAsia="Calibri" w:hAnsi="Times New Roman" w:cs="Times New Roman"/>
          <w:sz w:val="24"/>
          <w:szCs w:val="24"/>
        </w:rPr>
        <w:tab/>
      </w:r>
      <w:r w:rsidRPr="00200BDA">
        <w:rPr>
          <w:rFonts w:ascii="Times New Roman" w:eastAsia="Calibri" w:hAnsi="Times New Roman" w:cs="Times New Roman"/>
          <w:sz w:val="24"/>
          <w:szCs w:val="24"/>
        </w:rPr>
        <w:tab/>
      </w:r>
      <w:hyperlink r:id="rId5" w:history="1">
        <w:r w:rsidRPr="00200BDA">
          <w:rPr>
            <w:rFonts w:ascii="Times New Roman" w:eastAsia="Calibri" w:hAnsi="Times New Roman" w:cs="Times New Roman"/>
            <w:color w:val="0000FF"/>
            <w:sz w:val="24"/>
            <w:szCs w:val="24"/>
            <w:u w:val="single"/>
          </w:rPr>
          <w:t>keithfluegge@gmail.com</w:t>
        </w:r>
      </w:hyperlink>
      <w:r w:rsidRPr="00200BDA">
        <w:rPr>
          <w:rFonts w:ascii="Times New Roman" w:eastAsia="Calibri" w:hAnsi="Times New Roman" w:cs="Times New Roman"/>
          <w:sz w:val="24"/>
          <w:szCs w:val="24"/>
        </w:rPr>
        <w:t xml:space="preserve"> , phone: (614) 633-8952</w:t>
      </w:r>
    </w:p>
    <w:p w:rsidR="00200BDA" w:rsidRPr="00200BDA" w:rsidRDefault="00200BDA" w:rsidP="00200BDA">
      <w:pPr>
        <w:ind w:left="3600" w:hanging="3600"/>
        <w:rPr>
          <w:rFonts w:ascii="Times New Roman" w:eastAsia="Calibri" w:hAnsi="Times New Roman" w:cs="Times New Roman"/>
          <w:sz w:val="24"/>
          <w:szCs w:val="24"/>
        </w:rPr>
      </w:pPr>
      <w:r w:rsidRPr="00200BDA">
        <w:rPr>
          <w:rFonts w:ascii="Times New Roman" w:eastAsia="Calibri" w:hAnsi="Times New Roman" w:cs="Times New Roman"/>
          <w:b/>
          <w:sz w:val="24"/>
          <w:szCs w:val="24"/>
        </w:rPr>
        <w:t>Conflict of Interest:</w:t>
      </w:r>
      <w:r w:rsidRPr="00200BDA">
        <w:rPr>
          <w:rFonts w:ascii="Times New Roman" w:eastAsia="Calibri" w:hAnsi="Times New Roman" w:cs="Times New Roman"/>
          <w:sz w:val="24"/>
          <w:szCs w:val="24"/>
        </w:rPr>
        <w:t xml:space="preserve">  </w:t>
      </w:r>
      <w:r w:rsidRPr="00200BDA">
        <w:rPr>
          <w:rFonts w:ascii="Times New Roman" w:eastAsia="Calibri" w:hAnsi="Times New Roman" w:cs="Times New Roman"/>
          <w:sz w:val="24"/>
          <w:szCs w:val="24"/>
        </w:rPr>
        <w:tab/>
        <w:t>Author Keith Fluegge declares that he has no conflict of interest.</w:t>
      </w:r>
    </w:p>
    <w:p w:rsidR="00200BDA" w:rsidRPr="00200BDA" w:rsidRDefault="00200BDA" w:rsidP="00200BDA">
      <w:pPr>
        <w:ind w:left="3600" w:hanging="3600"/>
        <w:rPr>
          <w:rFonts w:ascii="Times New Roman" w:eastAsia="Calibri" w:hAnsi="Times New Roman" w:cs="Times New Roman"/>
          <w:sz w:val="24"/>
          <w:szCs w:val="24"/>
        </w:rPr>
      </w:pPr>
      <w:r w:rsidRPr="00200BDA">
        <w:rPr>
          <w:rFonts w:ascii="Times New Roman" w:eastAsia="Calibri" w:hAnsi="Times New Roman" w:cs="Times New Roman"/>
          <w:b/>
          <w:sz w:val="24"/>
          <w:szCs w:val="24"/>
        </w:rPr>
        <w:t>Disclosure:</w:t>
      </w:r>
      <w:r w:rsidRPr="00200BDA">
        <w:rPr>
          <w:rFonts w:ascii="Times New Roman" w:eastAsia="Calibri" w:hAnsi="Times New Roman" w:cs="Times New Roman"/>
          <w:sz w:val="24"/>
          <w:szCs w:val="24"/>
        </w:rPr>
        <w:tab/>
        <w:t>Similar manuscripts related to this hypothesis may be under review, in press or published elsewhere, although the specific content contained in this manuscript is original and not in review or previously published. Relevant prior works are cited.</w:t>
      </w:r>
    </w:p>
    <w:p w:rsidR="00200BDA" w:rsidRDefault="00200BDA">
      <w:bookmarkStart w:id="0" w:name="_GoBack"/>
      <w:bookmarkEnd w:id="0"/>
    </w:p>
    <w:sectPr w:rsidR="00200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DA"/>
    <w:rsid w:val="00200BDA"/>
    <w:rsid w:val="00294B53"/>
    <w:rsid w:val="0039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thflueg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Hewlett-Packard Company</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Fluegge</dc:creator>
  <cp:lastModifiedBy>Keith Fluegge</cp:lastModifiedBy>
  <cp:revision>1</cp:revision>
  <dcterms:created xsi:type="dcterms:W3CDTF">2016-06-04T20:20:00Z</dcterms:created>
  <dcterms:modified xsi:type="dcterms:W3CDTF">2016-06-04T20:21:00Z</dcterms:modified>
</cp:coreProperties>
</file>