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C0" w:rsidRPr="00175C35" w:rsidRDefault="005059C0" w:rsidP="005059C0">
      <w:pPr>
        <w:pStyle w:val="Standard"/>
        <w:keepNext/>
      </w:pPr>
      <w:bookmarkStart w:id="0" w:name="_Ref430778011"/>
      <w:bookmarkStart w:id="1" w:name="_GoBack"/>
      <w:r w:rsidRPr="00175C35">
        <w:rPr>
          <w:rFonts w:eastAsia="SimSun"/>
          <w:bCs/>
          <w:i/>
        </w:rPr>
        <w:t xml:space="preserve">Table </w:t>
      </w:r>
      <w:r w:rsidRPr="00BD432C">
        <w:rPr>
          <w:rFonts w:eastAsia="SimSun"/>
          <w:bCs/>
          <w:i/>
        </w:rPr>
        <w:fldChar w:fldCharType="begin"/>
      </w:r>
      <w:r w:rsidRPr="00194682">
        <w:rPr>
          <w:rFonts w:eastAsia="SimSun"/>
          <w:bCs/>
          <w:i/>
        </w:rPr>
        <w:instrText xml:space="preserve"> SEQ Table \* ARABIC </w:instrText>
      </w:r>
      <w:r w:rsidRPr="00BD432C">
        <w:rPr>
          <w:rFonts w:eastAsia="SimSun"/>
          <w:bCs/>
          <w:i/>
        </w:rPr>
        <w:fldChar w:fldCharType="separate"/>
      </w:r>
      <w:r w:rsidRPr="00BD432C">
        <w:rPr>
          <w:rFonts w:eastAsia="SimSun"/>
          <w:bCs/>
          <w:i/>
          <w:noProof/>
        </w:rPr>
        <w:t>1</w:t>
      </w:r>
      <w:r w:rsidRPr="00BD432C">
        <w:rPr>
          <w:rFonts w:eastAsia="SimSun"/>
          <w:bCs/>
          <w:i/>
        </w:rPr>
        <w:fldChar w:fldCharType="end"/>
      </w:r>
      <w:bookmarkEnd w:id="0"/>
      <w:r w:rsidRPr="00BD432C">
        <w:rPr>
          <w:rFonts w:eastAsia="SimSun"/>
          <w:bCs/>
          <w:i/>
        </w:rPr>
        <w:t xml:space="preserve"> Final version of Coding manual (29 variables)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402"/>
        <w:gridCol w:w="5576"/>
      </w:tblGrid>
      <w:tr w:rsidR="005059C0" w:rsidRPr="00194682" w:rsidTr="005059C0">
        <w:trPr>
          <w:trHeight w:val="300"/>
          <w:tblHeader/>
        </w:trPr>
        <w:tc>
          <w:tcPr>
            <w:tcW w:w="833" w:type="pct"/>
            <w:vAlign w:val="center"/>
          </w:tcPr>
          <w:bookmarkEnd w:id="1"/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DATA TYPE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VARIABLE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CATEGORY LIST</w:t>
            </w:r>
          </w:p>
        </w:tc>
      </w:tr>
      <w:tr w:rsidR="005059C0" w:rsidRPr="00194682" w:rsidTr="008C68BF">
        <w:trPr>
          <w:trHeight w:val="300"/>
        </w:trPr>
        <w:tc>
          <w:tcPr>
            <w:tcW w:w="5000" w:type="pct"/>
            <w:gridSpan w:val="3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Textual content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text duplicate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ordinal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text relevance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>1-Not at all, 2- slightly relevant, 3- moderately relevant, 4-highly relevant, 5- extremely relevant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nominal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text themes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0-unclear or could not identify, 1-Violent clashes between protesters and police, 2-demonstrations, 3-Hong Kong independence, 4-anti</w:t>
            </w:r>
            <w:r>
              <w:rPr>
                <w:lang w:val="en-US"/>
              </w:rPr>
              <w:t>-</w:t>
            </w:r>
            <w:r w:rsidRPr="0018360F">
              <w:rPr>
                <w:lang w:val="en-US"/>
              </w:rPr>
              <w:t>Chinese Communist Party sentiments, 5-Tiananmen demonstrations in 1989, 6-others, 7-solidarity/support, 8-Hong Kong electoral reform/Hong Kong government, 9-censorship, 10-blue ribbon/police brutality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nominal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languages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spacing w:after="60"/>
              <w:ind w:firstLine="720"/>
              <w:rPr>
                <w:noProof/>
                <w:lang w:val="en-US"/>
              </w:rPr>
            </w:pPr>
            <w:r w:rsidRPr="0018360F">
              <w:rPr>
                <w:noProof/>
                <w:lang w:val="en-US"/>
              </w:rPr>
              <w:t>0-unclear or could not identify, 1-traditional Chinese, 2-simplified Chinese, 3-English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the length of the text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(varies from 0 to 85 Chinese characters)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ordinal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textual attitude affiliation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>0-unclear or could not identify, 1-negative to OCLP, 2-neutral to OCLP, 3-postive to OCLP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8360F">
              <w:rPr>
                <w:lang w:val="en-US"/>
              </w:rPr>
              <w:t xml:space="preserve">ensitive </w:t>
            </w:r>
            <w:r>
              <w:rPr>
                <w:lang w:val="en-US"/>
              </w:rPr>
              <w:t>t</w:t>
            </w:r>
            <w:r w:rsidRPr="0018360F">
              <w:rPr>
                <w:lang w:val="en-US"/>
              </w:rPr>
              <w:t>erms*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5059C0" w:rsidRPr="00194682" w:rsidTr="008C68BF">
        <w:trPr>
          <w:trHeight w:val="300"/>
        </w:trPr>
        <w:tc>
          <w:tcPr>
            <w:tcW w:w="5000" w:type="pct"/>
            <w:gridSpan w:val="3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visual content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image duplicate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ordinal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image relevance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 xml:space="preserve">0-unclear or could not identify, </w:t>
            </w:r>
            <w:r w:rsidRPr="0018360F">
              <w:rPr>
                <w:rFonts w:eastAsia="Times New Roman"/>
                <w:lang w:val="en-US"/>
              </w:rPr>
              <w:t>1-Not at all, 2- slightly relevant, 3- moderately relevant, 4-highly relevant, 5- extremely relevant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nominal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image themes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>0-unclear or could not identify, 1-Violent clashes erupt between protesters and police, 2-demonstrations, 3-Hong Kong independence, 4-anti-Chinese Communist Party sentiments, 5-Tiananmen demonstrations in 1989, 6-others, 7-solidarity/support, 8-Hong Kong electoral reform/Hong Kong government, 9-censorship, 10-blue ribbon/police brutality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nominal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image obtaining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 xml:space="preserve">0-unclear or could not identify, 1-screenshot (computer), 2-screenshot (smartphone), 3- photos </w:t>
            </w:r>
            <w:r w:rsidRPr="0018360F">
              <w:rPr>
                <w:rFonts w:eastAsia="Times New Roman"/>
                <w:noProof/>
                <w:lang w:val="en-US"/>
              </w:rPr>
              <w:t>taken</w:t>
            </w:r>
            <w:r w:rsidRPr="0018360F">
              <w:rPr>
                <w:rFonts w:eastAsia="Times New Roman"/>
                <w:lang w:val="en-US"/>
              </w:rPr>
              <w:t xml:space="preserve"> by user and 4-repost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nominal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image sources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>0-unclear or could not identify, 1- hkdash.com, 2-</w:t>
            </w:r>
            <w:r w:rsidRPr="0018360F">
              <w:rPr>
                <w:rFonts w:eastAsia="Times New Roman"/>
                <w:i/>
                <w:lang w:val="en-US"/>
              </w:rPr>
              <w:t>Apple Daily</w:t>
            </w:r>
            <w:r w:rsidRPr="0018360F">
              <w:rPr>
                <w:rFonts w:eastAsia="Times New Roman"/>
                <w:lang w:val="en-US"/>
              </w:rPr>
              <w:t>, 3-</w:t>
            </w:r>
            <w:r w:rsidRPr="0018360F">
              <w:rPr>
                <w:rFonts w:eastAsia="Times New Roman"/>
                <w:i/>
                <w:lang w:val="en-US"/>
              </w:rPr>
              <w:t>Passion Times</w:t>
            </w:r>
            <w:r w:rsidRPr="0018360F">
              <w:rPr>
                <w:rFonts w:eastAsia="Times New Roman"/>
                <w:lang w:val="en-US"/>
              </w:rPr>
              <w:t>, 4-HKFS/</w:t>
            </w:r>
            <w:proofErr w:type="spellStart"/>
            <w:r w:rsidRPr="0018360F">
              <w:rPr>
                <w:rFonts w:eastAsia="Times New Roman"/>
                <w:lang w:val="en-US"/>
              </w:rPr>
              <w:t>Scholarism</w:t>
            </w:r>
            <w:proofErr w:type="spellEnd"/>
            <w:r w:rsidRPr="0018360F">
              <w:rPr>
                <w:rFonts w:eastAsia="Times New Roman"/>
                <w:lang w:val="en-US"/>
              </w:rPr>
              <w:t>/OCLP, 5-D100 Hong Kong Radio, 6-</w:t>
            </w:r>
            <w:r w:rsidRPr="0018360F">
              <w:rPr>
                <w:rFonts w:eastAsia="Times New Roman"/>
                <w:i/>
                <w:lang w:val="en-US"/>
              </w:rPr>
              <w:t>inmediahk.net</w:t>
            </w:r>
            <w:r w:rsidRPr="0018360F">
              <w:rPr>
                <w:rFonts w:eastAsia="Times New Roman"/>
                <w:lang w:val="en-US"/>
              </w:rPr>
              <w:t>, 7- now news, 8-on.cc, 9- TVB/ATV (TV Program), 10-other Hong Kong media, 11-oversea</w:t>
            </w:r>
            <w:r>
              <w:rPr>
                <w:rFonts w:eastAsia="Times New Roman"/>
                <w:lang w:val="en-US"/>
              </w:rPr>
              <w:t>s</w:t>
            </w:r>
            <w:r w:rsidRPr="0018360F">
              <w:rPr>
                <w:rFonts w:eastAsia="Times New Roman"/>
                <w:lang w:val="en-US"/>
              </w:rPr>
              <w:t xml:space="preserve"> media, 12-mainland China media, 13- photos taken on the scene of OCLP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nominal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image origins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 xml:space="preserve">0-unclear or could not identify, 1-Facebook, 2-Twitter, 3-, 4-Websites, 5- Instagram, 6-TV Program, 7- newspapers, </w:t>
            </w:r>
            <w:r w:rsidRPr="0018360F">
              <w:rPr>
                <w:rFonts w:eastAsia="Times New Roman"/>
                <w:lang w:val="en-US"/>
              </w:rPr>
              <w:t>8- WeChat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ordinal</w:t>
            </w:r>
          </w:p>
        </w:tc>
        <w:tc>
          <w:tcPr>
            <w:tcW w:w="1579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number of words in the pictures</w:t>
            </w:r>
          </w:p>
        </w:tc>
        <w:tc>
          <w:tcPr>
            <w:tcW w:w="2588" w:type="pct"/>
            <w:noWrap/>
            <w:vAlign w:val="center"/>
            <w:hideMark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>1-None, 2-rarely, 3-some, 4-moderate, 5-a great deal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ordinal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visual attitude affiliation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rFonts w:eastAsia="Times New Roman"/>
                <w:lang w:val="en-US"/>
              </w:rPr>
              <w:t>0-unclear or could not identify, 1-negative to OCLP, 2-neutral to OCLP, 3-postive to OCLP</w:t>
            </w:r>
          </w:p>
        </w:tc>
      </w:tr>
      <w:tr w:rsidR="005059C0" w:rsidRPr="00194682" w:rsidTr="008C68BF">
        <w:trPr>
          <w:trHeight w:val="300"/>
        </w:trPr>
        <w:tc>
          <w:tcPr>
            <w:tcW w:w="5000" w:type="pct"/>
            <w:gridSpan w:val="3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Registration information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case number**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post date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The nth day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post time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 xml:space="preserve">N </w:t>
            </w:r>
            <w:proofErr w:type="spellStart"/>
            <w:r w:rsidRPr="0018360F">
              <w:rPr>
                <w:lang w:val="en-US"/>
              </w:rPr>
              <w:t>hr</w:t>
            </w:r>
            <w:proofErr w:type="spellEnd"/>
            <w:r w:rsidRPr="0018360F">
              <w:rPr>
                <w:lang w:val="en-US"/>
              </w:rPr>
              <w:t xml:space="preserve"> M min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delete date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The nth day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delete time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 xml:space="preserve">N </w:t>
            </w:r>
            <w:proofErr w:type="spellStart"/>
            <w:r w:rsidRPr="0018360F">
              <w:rPr>
                <w:lang w:val="en-US"/>
              </w:rPr>
              <w:t>hr</w:t>
            </w:r>
            <w:proofErr w:type="spellEnd"/>
            <w:r w:rsidRPr="0018360F">
              <w:rPr>
                <w:lang w:val="en-US"/>
              </w:rPr>
              <w:t xml:space="preserve"> M min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post duration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 minutes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18360F">
              <w:rPr>
                <w:lang w:val="en-US"/>
              </w:rPr>
              <w:t xml:space="preserve">ser ID </w:t>
            </w:r>
            <w:r>
              <w:rPr>
                <w:lang w:val="en-US"/>
              </w:rPr>
              <w:t>u</w:t>
            </w:r>
            <w:r w:rsidRPr="0018360F">
              <w:rPr>
                <w:lang w:val="en-US"/>
              </w:rPr>
              <w:t>niqueness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 times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lastRenderedPageBreak/>
              <w:t>scale</w:t>
            </w:r>
          </w:p>
        </w:tc>
        <w:tc>
          <w:tcPr>
            <w:tcW w:w="1579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18360F">
              <w:rPr>
                <w:lang w:val="en-US"/>
              </w:rPr>
              <w:t xml:space="preserve">ser ID </w:t>
            </w:r>
            <w:r>
              <w:rPr>
                <w:lang w:val="en-US"/>
              </w:rPr>
              <w:t>a</w:t>
            </w:r>
            <w:r w:rsidRPr="0018360F">
              <w:rPr>
                <w:lang w:val="en-US"/>
              </w:rPr>
              <w:t>ctiveness</w:t>
            </w:r>
          </w:p>
        </w:tc>
        <w:tc>
          <w:tcPr>
            <w:tcW w:w="2588" w:type="pct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N times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shd w:val="clear" w:color="auto" w:fill="auto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shd w:val="clear" w:color="auto" w:fill="auto"/>
            <w:noWrap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264005">
              <w:rPr>
                <w:lang w:val="en-US"/>
              </w:rPr>
              <w:t>user ID</w:t>
            </w:r>
            <w:r w:rsidRPr="0018360F">
              <w:rPr>
                <w:lang w:val="en-US"/>
              </w:rPr>
              <w:t xml:space="preserve"> keyword HK*</w:t>
            </w:r>
          </w:p>
        </w:tc>
        <w:tc>
          <w:tcPr>
            <w:tcW w:w="2588" w:type="pct"/>
            <w:shd w:val="clear" w:color="auto" w:fill="auto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shd w:val="clear" w:color="auto" w:fill="auto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shd w:val="clear" w:color="auto" w:fill="auto"/>
            <w:noWrap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user ID keyword Hong Kong*</w:t>
            </w:r>
          </w:p>
        </w:tc>
        <w:tc>
          <w:tcPr>
            <w:tcW w:w="2588" w:type="pct"/>
            <w:shd w:val="clear" w:color="auto" w:fill="auto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shd w:val="clear" w:color="auto" w:fill="auto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shd w:val="clear" w:color="auto" w:fill="auto"/>
            <w:noWrap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user ID keyword umbrella*</w:t>
            </w:r>
          </w:p>
        </w:tc>
        <w:tc>
          <w:tcPr>
            <w:tcW w:w="2588" w:type="pct"/>
            <w:shd w:val="clear" w:color="auto" w:fill="auto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shd w:val="clear" w:color="auto" w:fill="auto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shd w:val="clear" w:color="auto" w:fill="auto"/>
            <w:noWrap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user ID keyword ribbon*</w:t>
            </w:r>
          </w:p>
        </w:tc>
        <w:tc>
          <w:tcPr>
            <w:tcW w:w="2588" w:type="pct"/>
            <w:shd w:val="clear" w:color="auto" w:fill="auto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shd w:val="clear" w:color="auto" w:fill="auto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shd w:val="clear" w:color="auto" w:fill="auto"/>
            <w:noWrap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 xml:space="preserve">user ID keyword </w:t>
            </w:r>
            <w:r w:rsidRPr="0018360F">
              <w:rPr>
                <w:noProof/>
                <w:lang w:val="en-US"/>
              </w:rPr>
              <w:t>occupy</w:t>
            </w:r>
            <w:r w:rsidRPr="0018360F">
              <w:rPr>
                <w:lang w:val="en-US"/>
              </w:rPr>
              <w:t xml:space="preserve">* </w:t>
            </w:r>
          </w:p>
        </w:tc>
        <w:tc>
          <w:tcPr>
            <w:tcW w:w="2588" w:type="pct"/>
            <w:shd w:val="clear" w:color="auto" w:fill="auto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833" w:type="pct"/>
            <w:shd w:val="clear" w:color="auto" w:fill="auto"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dichotomous</w:t>
            </w:r>
          </w:p>
        </w:tc>
        <w:tc>
          <w:tcPr>
            <w:tcW w:w="1579" w:type="pct"/>
            <w:shd w:val="clear" w:color="auto" w:fill="auto"/>
            <w:noWrap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user ID keyword disobedience*</w:t>
            </w:r>
          </w:p>
        </w:tc>
        <w:tc>
          <w:tcPr>
            <w:tcW w:w="2588" w:type="pct"/>
            <w:shd w:val="clear" w:color="auto" w:fill="auto"/>
            <w:noWrap/>
            <w:vAlign w:val="center"/>
          </w:tcPr>
          <w:p w:rsidR="005059C0" w:rsidRPr="0018360F" w:rsidRDefault="005059C0" w:rsidP="008C68BF">
            <w:pPr>
              <w:jc w:val="center"/>
              <w:rPr>
                <w:lang w:val="en-US"/>
              </w:rPr>
            </w:pPr>
            <w:r w:rsidRPr="0018360F">
              <w:rPr>
                <w:lang w:val="en-US"/>
              </w:rPr>
              <w:t>1-Yes, 0-No</w:t>
            </w:r>
          </w:p>
        </w:tc>
      </w:tr>
      <w:tr w:rsidR="005059C0" w:rsidRPr="00194682" w:rsidTr="008C68BF">
        <w:trPr>
          <w:trHeight w:val="300"/>
        </w:trPr>
        <w:tc>
          <w:tcPr>
            <w:tcW w:w="5000" w:type="pct"/>
            <w:gridSpan w:val="3"/>
            <w:vAlign w:val="center"/>
          </w:tcPr>
          <w:p w:rsidR="005059C0" w:rsidRPr="0018360F" w:rsidRDefault="005059C0" w:rsidP="008C68BF">
            <w:pPr>
              <w:rPr>
                <w:lang w:val="en-US"/>
              </w:rPr>
            </w:pPr>
            <w:r w:rsidRPr="0018360F">
              <w:rPr>
                <w:lang w:val="en-US"/>
              </w:rPr>
              <w:t>One asterisk (“*”) indicates that the variable’s category list has been modified.</w:t>
            </w:r>
          </w:p>
          <w:p w:rsidR="005059C0" w:rsidRPr="0018360F" w:rsidRDefault="005059C0" w:rsidP="008C68BF">
            <w:pPr>
              <w:rPr>
                <w:lang w:val="en-US"/>
              </w:rPr>
            </w:pPr>
            <w:r w:rsidRPr="0018360F">
              <w:rPr>
                <w:lang w:val="en-US"/>
              </w:rPr>
              <w:t>Two asterisks (“**”) indicates that the variable is newly added.</w:t>
            </w:r>
          </w:p>
          <w:p w:rsidR="005059C0" w:rsidRPr="0018360F" w:rsidRDefault="005059C0" w:rsidP="008C68BF">
            <w:pPr>
              <w:rPr>
                <w:lang w:val="en-US"/>
              </w:rPr>
            </w:pPr>
            <w:r w:rsidRPr="0018360F">
              <w:rPr>
                <w:lang w:val="en-US"/>
              </w:rPr>
              <w:t>The missing data will be denoted as “999”.</w:t>
            </w:r>
          </w:p>
        </w:tc>
      </w:tr>
    </w:tbl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0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59C0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D865-95AE-4EC5-914D-7393027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59C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paragraph" w:customStyle="1" w:styleId="Standard">
    <w:name w:val="Standard"/>
    <w:rsid w:val="005059C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F1A0-7A8A-46F7-90F6-7FEF7787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2017-05-10T05:18:00Z</dcterms:created>
  <dcterms:modified xsi:type="dcterms:W3CDTF">2017-05-10T05:20:00Z</dcterms:modified>
</cp:coreProperties>
</file>