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061" w:rsidRDefault="003F5061" w:rsidP="003F5061">
      <w:pPr>
        <w:pStyle w:val="Heading2"/>
      </w:pPr>
      <w:r>
        <w:t>Appendix I</w:t>
      </w:r>
    </w:p>
    <w:p w:rsidR="003F5061" w:rsidRDefault="003F5061" w:rsidP="003F5061">
      <w:pPr>
        <w:pStyle w:val="LOM-overskrift2"/>
      </w:pPr>
      <w:bookmarkStart w:id="0" w:name="_28h4qwu" w:colFirst="0" w:colLast="0"/>
      <w:bookmarkEnd w:id="0"/>
      <w:r>
        <w:t>Comparative overview of courses studied</w:t>
      </w:r>
    </w:p>
    <w:tbl>
      <w:tblPr>
        <w:tblW w:w="96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9"/>
        <w:gridCol w:w="2409"/>
        <w:gridCol w:w="2410"/>
        <w:gridCol w:w="2410"/>
      </w:tblGrid>
      <w:tr w:rsidR="003F5061" w:rsidTr="003B06A8">
        <w:tc>
          <w:tcPr>
            <w:tcW w:w="2409" w:type="dxa"/>
            <w:tcMar>
              <w:top w:w="100" w:type="dxa"/>
              <w:left w:w="100" w:type="dxa"/>
              <w:bottom w:w="100" w:type="dxa"/>
              <w:right w:w="100" w:type="dxa"/>
            </w:tcMar>
          </w:tcPr>
          <w:p w:rsidR="003F5061" w:rsidRDefault="003F5061" w:rsidP="003F5061">
            <w:pPr>
              <w:pStyle w:val="LOM-normal"/>
            </w:pPr>
            <w:r>
              <w:t>Course title</w:t>
            </w:r>
          </w:p>
        </w:tc>
        <w:tc>
          <w:tcPr>
            <w:tcW w:w="2409" w:type="dxa"/>
            <w:tcMar>
              <w:top w:w="100" w:type="dxa"/>
              <w:left w:w="100" w:type="dxa"/>
              <w:bottom w:w="100" w:type="dxa"/>
              <w:right w:w="100" w:type="dxa"/>
            </w:tcMar>
          </w:tcPr>
          <w:p w:rsidR="003F5061" w:rsidRDefault="003F5061" w:rsidP="003F5061">
            <w:pPr>
              <w:pStyle w:val="LOM-normal"/>
            </w:pPr>
            <w:r>
              <w:t>Climate Change Impacts, Adaptation and Mitigation (CCIAM) - Autumn 2015/16</w:t>
            </w:r>
          </w:p>
        </w:tc>
        <w:tc>
          <w:tcPr>
            <w:tcW w:w="2410" w:type="dxa"/>
            <w:tcMar>
              <w:top w:w="100" w:type="dxa"/>
              <w:left w:w="100" w:type="dxa"/>
              <w:bottom w:w="100" w:type="dxa"/>
              <w:right w:w="100" w:type="dxa"/>
            </w:tcMar>
          </w:tcPr>
          <w:p w:rsidR="003F5061" w:rsidRDefault="003F5061" w:rsidP="003F5061">
            <w:pPr>
              <w:pStyle w:val="LOM-normal"/>
            </w:pPr>
            <w:r>
              <w:t>Global Environmental Management - Autumn 2015/16</w:t>
            </w:r>
          </w:p>
        </w:tc>
        <w:tc>
          <w:tcPr>
            <w:tcW w:w="2410" w:type="dxa"/>
            <w:tcMar>
              <w:top w:w="100" w:type="dxa"/>
              <w:left w:w="100" w:type="dxa"/>
              <w:bottom w:w="100" w:type="dxa"/>
              <w:right w:w="100" w:type="dxa"/>
            </w:tcMar>
          </w:tcPr>
          <w:p w:rsidR="003F5061" w:rsidRDefault="003F5061" w:rsidP="003F5061">
            <w:pPr>
              <w:pStyle w:val="LOM-normal"/>
            </w:pPr>
            <w:r>
              <w:t>Fieldwork: Ethnography and analysis - Autumn 2014</w:t>
            </w:r>
          </w:p>
        </w:tc>
      </w:tr>
      <w:tr w:rsidR="003F5061" w:rsidTr="003B06A8">
        <w:tc>
          <w:tcPr>
            <w:tcW w:w="2409" w:type="dxa"/>
            <w:tcMar>
              <w:top w:w="100" w:type="dxa"/>
              <w:left w:w="100" w:type="dxa"/>
              <w:bottom w:w="100" w:type="dxa"/>
              <w:right w:w="100" w:type="dxa"/>
            </w:tcMar>
          </w:tcPr>
          <w:p w:rsidR="003F5061" w:rsidRDefault="003F5061" w:rsidP="003F5061">
            <w:pPr>
              <w:pStyle w:val="LOM-normal"/>
            </w:pPr>
            <w:r>
              <w:t>Course description</w:t>
            </w:r>
          </w:p>
        </w:tc>
        <w:tc>
          <w:tcPr>
            <w:tcW w:w="2409" w:type="dxa"/>
            <w:tcMar>
              <w:top w:w="100" w:type="dxa"/>
              <w:left w:w="100" w:type="dxa"/>
              <w:bottom w:w="100" w:type="dxa"/>
              <w:right w:w="100" w:type="dxa"/>
            </w:tcMar>
          </w:tcPr>
          <w:p w:rsidR="003F5061" w:rsidRDefault="003F5061" w:rsidP="003F5061">
            <w:pPr>
              <w:pStyle w:val="LOM-normal"/>
            </w:pPr>
            <w:r>
              <w:t>An online course offered by the University of Copenhagen with the aim of providing a solid understanding of climate change impacts and the knowledge and tools to devise effective strategies for climate change adaptation and mitigation on a global, sectoral and local scale.</w:t>
            </w:r>
          </w:p>
        </w:tc>
        <w:tc>
          <w:tcPr>
            <w:tcW w:w="2410" w:type="dxa"/>
            <w:tcMar>
              <w:top w:w="100" w:type="dxa"/>
              <w:left w:w="100" w:type="dxa"/>
              <w:bottom w:w="100" w:type="dxa"/>
              <w:right w:w="100" w:type="dxa"/>
            </w:tcMar>
          </w:tcPr>
          <w:p w:rsidR="003F5061" w:rsidRDefault="003F5061" w:rsidP="003F5061">
            <w:pPr>
              <w:pStyle w:val="LOM-normal"/>
            </w:pPr>
            <w:r>
              <w:t>A Massive Open Online Course (MOOC) offered by the Technical University of Denmark on the Coursera platform which explores how the globalized world manages environmental problems, with a focus on technical solutions.</w:t>
            </w:r>
          </w:p>
        </w:tc>
        <w:tc>
          <w:tcPr>
            <w:tcW w:w="2410" w:type="dxa"/>
            <w:tcMar>
              <w:top w:w="100" w:type="dxa"/>
              <w:left w:w="100" w:type="dxa"/>
              <w:bottom w:w="100" w:type="dxa"/>
              <w:right w:w="100" w:type="dxa"/>
            </w:tcMar>
          </w:tcPr>
          <w:p w:rsidR="003F5061" w:rsidRDefault="003F5061" w:rsidP="003F5061">
            <w:pPr>
              <w:pStyle w:val="LOM-normal"/>
            </w:pPr>
            <w:r>
              <w:t>An online course offered by the University of Copenhagen for Anthropology students embarking on ethnographic fieldwork. Students participate in the course while abroad at their selected field sites, and are thus supported in learning the craft of fieldwork.</w:t>
            </w:r>
          </w:p>
        </w:tc>
      </w:tr>
      <w:tr w:rsidR="003F5061" w:rsidTr="003B06A8">
        <w:tc>
          <w:tcPr>
            <w:tcW w:w="2409" w:type="dxa"/>
            <w:tcMar>
              <w:top w:w="100" w:type="dxa"/>
              <w:left w:w="100" w:type="dxa"/>
              <w:bottom w:w="100" w:type="dxa"/>
              <w:right w:w="100" w:type="dxa"/>
            </w:tcMar>
          </w:tcPr>
          <w:p w:rsidR="003F5061" w:rsidRDefault="003F5061" w:rsidP="003F5061">
            <w:pPr>
              <w:pStyle w:val="LOM-normal"/>
            </w:pPr>
            <w:r>
              <w:t>Discussion description</w:t>
            </w:r>
          </w:p>
        </w:tc>
        <w:tc>
          <w:tcPr>
            <w:tcW w:w="2409" w:type="dxa"/>
            <w:tcMar>
              <w:top w:w="100" w:type="dxa"/>
              <w:left w:w="100" w:type="dxa"/>
              <w:bottom w:w="100" w:type="dxa"/>
              <w:right w:w="100" w:type="dxa"/>
            </w:tcMar>
          </w:tcPr>
          <w:p w:rsidR="003F5061" w:rsidRDefault="003F5061" w:rsidP="003F5061">
            <w:pPr>
              <w:pStyle w:val="LOM-normal"/>
            </w:pPr>
            <w:r>
              <w:t>The two discussions from this course are from two distinct student teams discussing the impacts of climate change and variability on human health.</w:t>
            </w:r>
          </w:p>
        </w:tc>
        <w:tc>
          <w:tcPr>
            <w:tcW w:w="2410" w:type="dxa"/>
            <w:tcMar>
              <w:top w:w="100" w:type="dxa"/>
              <w:left w:w="100" w:type="dxa"/>
              <w:bottom w:w="100" w:type="dxa"/>
              <w:right w:w="100" w:type="dxa"/>
            </w:tcMar>
          </w:tcPr>
          <w:p w:rsidR="003F5061" w:rsidRDefault="003F5061" w:rsidP="003F5061">
            <w:pPr>
              <w:pStyle w:val="LOM-normal"/>
            </w:pPr>
            <w:r>
              <w:t>The two discussions from this course are student-initiated topics about managing hydroelectric reservoirs during drought, and implementing solutions to environmental problems.</w:t>
            </w:r>
          </w:p>
        </w:tc>
        <w:tc>
          <w:tcPr>
            <w:tcW w:w="2410" w:type="dxa"/>
            <w:tcMar>
              <w:top w:w="100" w:type="dxa"/>
              <w:left w:w="100" w:type="dxa"/>
              <w:bottom w:w="100" w:type="dxa"/>
              <w:right w:w="100" w:type="dxa"/>
            </w:tcMar>
          </w:tcPr>
          <w:p w:rsidR="003F5061" w:rsidRDefault="003F5061" w:rsidP="003F5061">
            <w:pPr>
              <w:pStyle w:val="LOM-normal"/>
            </w:pPr>
            <w:r>
              <w:t xml:space="preserve">The four discussions from this course </w:t>
            </w:r>
            <w:proofErr w:type="gramStart"/>
            <w:r>
              <w:t>are  two</w:t>
            </w:r>
            <w:proofErr w:type="gramEnd"/>
            <w:r>
              <w:t xml:space="preserve"> discussions from two distinct student teams: one peer-feedback discussion on a submitted assignment per  team, and one discussion from an informal chat space per  team.</w:t>
            </w:r>
          </w:p>
        </w:tc>
      </w:tr>
      <w:tr w:rsidR="003F5061" w:rsidTr="003B06A8">
        <w:tc>
          <w:tcPr>
            <w:tcW w:w="2409" w:type="dxa"/>
            <w:tcMar>
              <w:top w:w="100" w:type="dxa"/>
              <w:left w:w="100" w:type="dxa"/>
              <w:bottom w:w="100" w:type="dxa"/>
              <w:right w:w="100" w:type="dxa"/>
            </w:tcMar>
          </w:tcPr>
          <w:p w:rsidR="003F5061" w:rsidRDefault="003F5061" w:rsidP="003F5061">
            <w:pPr>
              <w:pStyle w:val="LOM-normal"/>
            </w:pPr>
            <w:r>
              <w:t>Role of discussion in course</w:t>
            </w:r>
          </w:p>
        </w:tc>
        <w:tc>
          <w:tcPr>
            <w:tcW w:w="2409" w:type="dxa"/>
            <w:tcMar>
              <w:top w:w="100" w:type="dxa"/>
              <w:left w:w="100" w:type="dxa"/>
              <w:bottom w:w="100" w:type="dxa"/>
              <w:right w:w="100" w:type="dxa"/>
            </w:tcMar>
          </w:tcPr>
          <w:p w:rsidR="003F5061" w:rsidRDefault="003F5061" w:rsidP="003F5061">
            <w:pPr>
              <w:pStyle w:val="LOM-normal"/>
            </w:pPr>
            <w:r>
              <w:t xml:space="preserve">Participation in the weekly asynchronous discussions is the primary learning activity in the course, </w:t>
            </w:r>
            <w:r>
              <w:lastRenderedPageBreak/>
              <w:t xml:space="preserve">accounting for approximately one-third of the final </w:t>
            </w:r>
            <w:proofErr w:type="gramStart"/>
            <w:r>
              <w:t>grade</w:t>
            </w:r>
            <w:proofErr w:type="gramEnd"/>
            <w:r>
              <w:t xml:space="preserve">. </w:t>
            </w:r>
          </w:p>
        </w:tc>
        <w:tc>
          <w:tcPr>
            <w:tcW w:w="2410" w:type="dxa"/>
            <w:tcMar>
              <w:top w:w="100" w:type="dxa"/>
              <w:left w:w="100" w:type="dxa"/>
              <w:bottom w:w="100" w:type="dxa"/>
              <w:right w:w="100" w:type="dxa"/>
            </w:tcMar>
          </w:tcPr>
          <w:p w:rsidR="003F5061" w:rsidRDefault="003F5061" w:rsidP="003F5061">
            <w:pPr>
              <w:pStyle w:val="LOM-normal"/>
            </w:pPr>
            <w:r>
              <w:lastRenderedPageBreak/>
              <w:t xml:space="preserve">The discussion forum provides a space for students to start their own discussion threads or contribute </w:t>
            </w:r>
            <w:r>
              <w:lastRenderedPageBreak/>
              <w:t>to existing threads. There is no limitation on topic, and participation is encouraged, though not required to pass the course.</w:t>
            </w:r>
          </w:p>
        </w:tc>
        <w:tc>
          <w:tcPr>
            <w:tcW w:w="2410" w:type="dxa"/>
            <w:tcMar>
              <w:top w:w="100" w:type="dxa"/>
              <w:left w:w="100" w:type="dxa"/>
              <w:bottom w:w="100" w:type="dxa"/>
              <w:right w:w="100" w:type="dxa"/>
            </w:tcMar>
          </w:tcPr>
          <w:p w:rsidR="003F5061" w:rsidRDefault="003F5061" w:rsidP="003F5061">
            <w:pPr>
              <w:pStyle w:val="LOM-normal"/>
            </w:pPr>
            <w:r>
              <w:lastRenderedPageBreak/>
              <w:t xml:space="preserve">Through peer-feedback on assignments students get inspiration seeing how peers have dealt with </w:t>
            </w:r>
            <w:r>
              <w:lastRenderedPageBreak/>
              <w:t>issues of fieldwork and they exchange analytical ideas. The informal chat thread serves to lessen feelings of isolation, it offers a place for ‘letting out steam’ as well as offering moral support</w:t>
            </w:r>
          </w:p>
        </w:tc>
      </w:tr>
      <w:tr w:rsidR="003F5061" w:rsidTr="003B06A8">
        <w:tc>
          <w:tcPr>
            <w:tcW w:w="2409" w:type="dxa"/>
            <w:tcMar>
              <w:top w:w="100" w:type="dxa"/>
              <w:left w:w="100" w:type="dxa"/>
              <w:bottom w:w="100" w:type="dxa"/>
              <w:right w:w="100" w:type="dxa"/>
            </w:tcMar>
          </w:tcPr>
          <w:p w:rsidR="003F5061" w:rsidRDefault="003F5061" w:rsidP="003F5061">
            <w:pPr>
              <w:pStyle w:val="LOM-normal"/>
            </w:pPr>
            <w:r>
              <w:lastRenderedPageBreak/>
              <w:t xml:space="preserve">Time frame of discussions </w:t>
            </w:r>
            <w:proofErr w:type="spellStart"/>
            <w:r>
              <w:t>analysed</w:t>
            </w:r>
            <w:proofErr w:type="spellEnd"/>
          </w:p>
        </w:tc>
        <w:tc>
          <w:tcPr>
            <w:tcW w:w="2409" w:type="dxa"/>
            <w:tcMar>
              <w:top w:w="100" w:type="dxa"/>
              <w:left w:w="100" w:type="dxa"/>
              <w:bottom w:w="100" w:type="dxa"/>
              <w:right w:w="100" w:type="dxa"/>
            </w:tcMar>
          </w:tcPr>
          <w:p w:rsidR="003F5061" w:rsidRDefault="003F5061" w:rsidP="003F5061">
            <w:pPr>
              <w:pStyle w:val="LOM-normal"/>
            </w:pPr>
            <w:r>
              <w:t>Week-long discussion (week 8 out of 15)</w:t>
            </w:r>
          </w:p>
        </w:tc>
        <w:tc>
          <w:tcPr>
            <w:tcW w:w="2410" w:type="dxa"/>
            <w:tcMar>
              <w:top w:w="100" w:type="dxa"/>
              <w:left w:w="100" w:type="dxa"/>
              <w:bottom w:w="100" w:type="dxa"/>
              <w:right w:w="100" w:type="dxa"/>
            </w:tcMar>
          </w:tcPr>
          <w:p w:rsidR="003F5061" w:rsidRDefault="003F5061" w:rsidP="003F5061">
            <w:pPr>
              <w:pStyle w:val="LOM-normal"/>
            </w:pPr>
            <w:r>
              <w:t>During the 6 weeks course</w:t>
            </w:r>
          </w:p>
        </w:tc>
        <w:tc>
          <w:tcPr>
            <w:tcW w:w="2410" w:type="dxa"/>
            <w:tcMar>
              <w:top w:w="100" w:type="dxa"/>
              <w:left w:w="100" w:type="dxa"/>
              <w:bottom w:w="100" w:type="dxa"/>
              <w:right w:w="100" w:type="dxa"/>
            </w:tcMar>
          </w:tcPr>
          <w:p w:rsidR="003F5061" w:rsidRDefault="003F5061" w:rsidP="003F5061">
            <w:pPr>
              <w:pStyle w:val="LOM-normal"/>
            </w:pPr>
            <w:r>
              <w:t>Peer-review discussion: week-long</w:t>
            </w:r>
          </w:p>
          <w:p w:rsidR="003F5061" w:rsidRDefault="003F5061" w:rsidP="003F5061">
            <w:pPr>
              <w:pStyle w:val="LOM-normal"/>
            </w:pPr>
            <w:r>
              <w:t>Informal chat: semester-long</w:t>
            </w:r>
          </w:p>
        </w:tc>
      </w:tr>
      <w:tr w:rsidR="003F5061" w:rsidTr="003B06A8">
        <w:tc>
          <w:tcPr>
            <w:tcW w:w="2409" w:type="dxa"/>
            <w:tcMar>
              <w:top w:w="100" w:type="dxa"/>
              <w:left w:w="100" w:type="dxa"/>
              <w:bottom w:w="100" w:type="dxa"/>
              <w:right w:w="100" w:type="dxa"/>
            </w:tcMar>
          </w:tcPr>
          <w:p w:rsidR="003F5061" w:rsidRDefault="003F5061" w:rsidP="003F5061">
            <w:pPr>
              <w:pStyle w:val="LOM-normal"/>
            </w:pPr>
            <w:r>
              <w:t>Number of students (in course/in team)</w:t>
            </w:r>
          </w:p>
        </w:tc>
        <w:tc>
          <w:tcPr>
            <w:tcW w:w="2409" w:type="dxa"/>
            <w:tcMar>
              <w:top w:w="100" w:type="dxa"/>
              <w:left w:w="100" w:type="dxa"/>
              <w:bottom w:w="100" w:type="dxa"/>
              <w:right w:w="100" w:type="dxa"/>
            </w:tcMar>
          </w:tcPr>
          <w:p w:rsidR="003F5061" w:rsidRDefault="003F5061" w:rsidP="003F5061">
            <w:pPr>
              <w:pStyle w:val="LOM-normal"/>
            </w:pPr>
            <w:r>
              <w:t>Course: 53</w:t>
            </w:r>
          </w:p>
          <w:p w:rsidR="003F5061" w:rsidRDefault="003F5061" w:rsidP="003F5061">
            <w:pPr>
              <w:pStyle w:val="LOM-normal"/>
            </w:pPr>
            <w:r>
              <w:t>Team A: 14</w:t>
            </w:r>
          </w:p>
          <w:p w:rsidR="003F5061" w:rsidRDefault="003F5061" w:rsidP="003F5061">
            <w:pPr>
              <w:pStyle w:val="LOM-normal"/>
            </w:pPr>
            <w:r>
              <w:t>Team B: 13</w:t>
            </w:r>
          </w:p>
        </w:tc>
        <w:tc>
          <w:tcPr>
            <w:tcW w:w="2410" w:type="dxa"/>
            <w:tcMar>
              <w:top w:w="100" w:type="dxa"/>
              <w:left w:w="100" w:type="dxa"/>
              <w:bottom w:w="100" w:type="dxa"/>
              <w:right w:w="100" w:type="dxa"/>
            </w:tcMar>
          </w:tcPr>
          <w:p w:rsidR="003F5061" w:rsidRDefault="003F5061" w:rsidP="003F5061">
            <w:pPr>
              <w:pStyle w:val="LOM-normal"/>
            </w:pPr>
            <w:r>
              <w:t>Course: 2736 (of which 75 were paying students on Coursera’s “Signature track”)</w:t>
            </w:r>
          </w:p>
          <w:p w:rsidR="003F5061" w:rsidRDefault="003F5061" w:rsidP="003F5061">
            <w:pPr>
              <w:pStyle w:val="LOM-normal"/>
            </w:pPr>
            <w:r>
              <w:t>“Management” discussion: 5</w:t>
            </w:r>
          </w:p>
          <w:p w:rsidR="003F5061" w:rsidRDefault="003F5061" w:rsidP="003F5061">
            <w:pPr>
              <w:pStyle w:val="LOM-normal"/>
            </w:pPr>
            <w:r>
              <w:t>“Solutions” discussion: 6</w:t>
            </w:r>
          </w:p>
        </w:tc>
        <w:tc>
          <w:tcPr>
            <w:tcW w:w="2410" w:type="dxa"/>
            <w:tcMar>
              <w:top w:w="100" w:type="dxa"/>
              <w:left w:w="100" w:type="dxa"/>
              <w:bottom w:w="100" w:type="dxa"/>
              <w:right w:w="100" w:type="dxa"/>
            </w:tcMar>
          </w:tcPr>
          <w:p w:rsidR="003F5061" w:rsidRDefault="003F5061" w:rsidP="003F5061">
            <w:pPr>
              <w:pStyle w:val="LOM-normal"/>
            </w:pPr>
            <w:r>
              <w:t>Course: 25</w:t>
            </w:r>
          </w:p>
          <w:p w:rsidR="003F5061" w:rsidRDefault="003F5061" w:rsidP="003F5061">
            <w:pPr>
              <w:pStyle w:val="LOM-normal"/>
            </w:pPr>
            <w:r>
              <w:t>Team 1 peer-review: 3</w:t>
            </w:r>
          </w:p>
          <w:p w:rsidR="003F5061" w:rsidRDefault="003F5061" w:rsidP="003F5061">
            <w:pPr>
              <w:pStyle w:val="LOM-normal"/>
            </w:pPr>
            <w:r>
              <w:t xml:space="preserve">Team 1 Cafe </w:t>
            </w:r>
            <w:proofErr w:type="spellStart"/>
            <w:r>
              <w:t>SoFa</w:t>
            </w:r>
            <w:proofErr w:type="spellEnd"/>
            <w:r>
              <w:t>: 5</w:t>
            </w:r>
          </w:p>
          <w:p w:rsidR="003F5061" w:rsidRDefault="003F5061" w:rsidP="003F5061">
            <w:pPr>
              <w:pStyle w:val="LOM-normal"/>
            </w:pPr>
            <w:r>
              <w:t>Team 2 peer-review: 6</w:t>
            </w:r>
          </w:p>
          <w:p w:rsidR="003F5061" w:rsidRDefault="003F5061" w:rsidP="003F5061">
            <w:pPr>
              <w:pStyle w:val="LOM-normal"/>
            </w:pPr>
            <w:r>
              <w:t xml:space="preserve">Team 2 Cafe </w:t>
            </w:r>
            <w:proofErr w:type="spellStart"/>
            <w:r>
              <w:t>SoFa</w:t>
            </w:r>
            <w:proofErr w:type="spellEnd"/>
            <w:r>
              <w:t>: 4</w:t>
            </w:r>
          </w:p>
        </w:tc>
        <w:bookmarkStart w:id="1" w:name="_GoBack"/>
        <w:bookmarkEnd w:id="1"/>
      </w:tr>
      <w:tr w:rsidR="003F5061" w:rsidTr="003B06A8">
        <w:tc>
          <w:tcPr>
            <w:tcW w:w="2409" w:type="dxa"/>
            <w:tcMar>
              <w:top w:w="100" w:type="dxa"/>
              <w:left w:w="100" w:type="dxa"/>
              <w:bottom w:w="100" w:type="dxa"/>
              <w:right w:w="100" w:type="dxa"/>
            </w:tcMar>
          </w:tcPr>
          <w:p w:rsidR="003F5061" w:rsidRDefault="003F5061" w:rsidP="003F5061">
            <w:pPr>
              <w:pStyle w:val="LOM-normal"/>
            </w:pPr>
            <w:r>
              <w:t>Team diversity taken into account?</w:t>
            </w:r>
          </w:p>
        </w:tc>
        <w:tc>
          <w:tcPr>
            <w:tcW w:w="2409" w:type="dxa"/>
            <w:tcMar>
              <w:top w:w="100" w:type="dxa"/>
              <w:left w:w="100" w:type="dxa"/>
              <w:bottom w:w="100" w:type="dxa"/>
              <w:right w:w="100" w:type="dxa"/>
            </w:tcMar>
          </w:tcPr>
          <w:p w:rsidR="003F5061" w:rsidRDefault="003F5061" w:rsidP="003F5061">
            <w:pPr>
              <w:pStyle w:val="LOM-normal"/>
            </w:pPr>
            <w:r>
              <w:t>Yes--heterogeneous teams are formed on the basis of equally distributing students of the same: academic background, current study program, nationality and gender.</w:t>
            </w:r>
          </w:p>
        </w:tc>
        <w:tc>
          <w:tcPr>
            <w:tcW w:w="2410" w:type="dxa"/>
            <w:tcMar>
              <w:top w:w="100" w:type="dxa"/>
              <w:left w:w="100" w:type="dxa"/>
              <w:bottom w:w="100" w:type="dxa"/>
              <w:right w:w="100" w:type="dxa"/>
            </w:tcMar>
          </w:tcPr>
          <w:p w:rsidR="003F5061" w:rsidRDefault="003F5061" w:rsidP="003F5061">
            <w:pPr>
              <w:pStyle w:val="LOM-normal"/>
            </w:pPr>
            <w:r>
              <w:t>No--students are not assigned teams in this course as they are in the other two courses. Discussions are joined by students who find the topic of discussion interesting.</w:t>
            </w:r>
          </w:p>
        </w:tc>
        <w:tc>
          <w:tcPr>
            <w:tcW w:w="2410" w:type="dxa"/>
            <w:tcMar>
              <w:top w:w="100" w:type="dxa"/>
              <w:left w:w="100" w:type="dxa"/>
              <w:bottom w:w="100" w:type="dxa"/>
              <w:right w:w="100" w:type="dxa"/>
            </w:tcMar>
          </w:tcPr>
          <w:p w:rsidR="003F5061" w:rsidRDefault="003F5061" w:rsidP="003F5061">
            <w:pPr>
              <w:pStyle w:val="LOM-normal"/>
            </w:pPr>
            <w:r>
              <w:t>Yes, but mostly at a practical level. Teachers form teams considering students’ willingness to engage (in the online activities) and preferred language of discussion (Danish or English).</w:t>
            </w:r>
          </w:p>
        </w:tc>
      </w:tr>
      <w:tr w:rsidR="003F5061" w:rsidTr="003B06A8">
        <w:tc>
          <w:tcPr>
            <w:tcW w:w="2409" w:type="dxa"/>
            <w:tcMar>
              <w:top w:w="100" w:type="dxa"/>
              <w:left w:w="100" w:type="dxa"/>
              <w:bottom w:w="100" w:type="dxa"/>
              <w:right w:w="100" w:type="dxa"/>
            </w:tcMar>
          </w:tcPr>
          <w:p w:rsidR="003F5061" w:rsidRDefault="003F5061" w:rsidP="003F5061">
            <w:pPr>
              <w:pStyle w:val="LOM-normal"/>
            </w:pPr>
            <w:r>
              <w:t>Discussion mandatory?</w:t>
            </w:r>
          </w:p>
        </w:tc>
        <w:tc>
          <w:tcPr>
            <w:tcW w:w="2409" w:type="dxa"/>
            <w:tcMar>
              <w:top w:w="100" w:type="dxa"/>
              <w:left w:w="100" w:type="dxa"/>
              <w:bottom w:w="100" w:type="dxa"/>
              <w:right w:w="100" w:type="dxa"/>
            </w:tcMar>
          </w:tcPr>
          <w:p w:rsidR="003F5061" w:rsidRDefault="003F5061" w:rsidP="003F5061">
            <w:pPr>
              <w:pStyle w:val="LOM-normal"/>
            </w:pPr>
            <w:r>
              <w:t>Yes (minimum 24 discussions out of 30)</w:t>
            </w:r>
          </w:p>
        </w:tc>
        <w:tc>
          <w:tcPr>
            <w:tcW w:w="2410" w:type="dxa"/>
            <w:tcMar>
              <w:top w:w="100" w:type="dxa"/>
              <w:left w:w="100" w:type="dxa"/>
              <w:bottom w:w="100" w:type="dxa"/>
              <w:right w:w="100" w:type="dxa"/>
            </w:tcMar>
          </w:tcPr>
          <w:p w:rsidR="003F5061" w:rsidRDefault="003F5061" w:rsidP="003F5061">
            <w:pPr>
              <w:pStyle w:val="LOM-normal"/>
            </w:pPr>
            <w:r>
              <w:t>No</w:t>
            </w:r>
          </w:p>
        </w:tc>
        <w:tc>
          <w:tcPr>
            <w:tcW w:w="2410" w:type="dxa"/>
            <w:tcMar>
              <w:top w:w="100" w:type="dxa"/>
              <w:left w:w="100" w:type="dxa"/>
              <w:bottom w:w="100" w:type="dxa"/>
              <w:right w:w="100" w:type="dxa"/>
            </w:tcMar>
          </w:tcPr>
          <w:p w:rsidR="003F5061" w:rsidRDefault="003F5061" w:rsidP="003F5061">
            <w:pPr>
              <w:pStyle w:val="LOM-normal"/>
            </w:pPr>
            <w:r>
              <w:t>No</w:t>
            </w:r>
          </w:p>
        </w:tc>
      </w:tr>
      <w:tr w:rsidR="003F5061" w:rsidTr="003B06A8">
        <w:tc>
          <w:tcPr>
            <w:tcW w:w="2409" w:type="dxa"/>
            <w:tcMar>
              <w:top w:w="100" w:type="dxa"/>
              <w:left w:w="100" w:type="dxa"/>
              <w:bottom w:w="100" w:type="dxa"/>
              <w:right w:w="100" w:type="dxa"/>
            </w:tcMar>
          </w:tcPr>
          <w:p w:rsidR="003F5061" w:rsidRDefault="003F5061" w:rsidP="003F5061">
            <w:pPr>
              <w:pStyle w:val="LOM-normal"/>
            </w:pPr>
            <w:r>
              <w:lastRenderedPageBreak/>
              <w:t>Degree of facilitation/structure</w:t>
            </w:r>
          </w:p>
        </w:tc>
        <w:tc>
          <w:tcPr>
            <w:tcW w:w="2409" w:type="dxa"/>
            <w:tcMar>
              <w:top w:w="100" w:type="dxa"/>
              <w:left w:w="100" w:type="dxa"/>
              <w:bottom w:w="100" w:type="dxa"/>
              <w:right w:w="100" w:type="dxa"/>
            </w:tcMar>
          </w:tcPr>
          <w:p w:rsidR="003F5061" w:rsidRDefault="003F5061" w:rsidP="003F5061">
            <w:pPr>
              <w:pStyle w:val="LOM-normal"/>
            </w:pPr>
            <w:r>
              <w:t>Highly structured; facilitated by teachers and teaching assistants</w:t>
            </w:r>
          </w:p>
        </w:tc>
        <w:tc>
          <w:tcPr>
            <w:tcW w:w="2410" w:type="dxa"/>
            <w:tcMar>
              <w:top w:w="100" w:type="dxa"/>
              <w:left w:w="100" w:type="dxa"/>
              <w:bottom w:w="100" w:type="dxa"/>
              <w:right w:w="100" w:type="dxa"/>
            </w:tcMar>
          </w:tcPr>
          <w:p w:rsidR="003F5061" w:rsidRDefault="003F5061" w:rsidP="003F5061">
            <w:pPr>
              <w:pStyle w:val="LOM-normal"/>
            </w:pPr>
            <w:r>
              <w:t>Unstructured; students initiate discussion threads and topics of their own</w:t>
            </w:r>
          </w:p>
        </w:tc>
        <w:tc>
          <w:tcPr>
            <w:tcW w:w="2410" w:type="dxa"/>
            <w:tcMar>
              <w:top w:w="100" w:type="dxa"/>
              <w:left w:w="100" w:type="dxa"/>
              <w:bottom w:w="100" w:type="dxa"/>
              <w:right w:w="100" w:type="dxa"/>
            </w:tcMar>
          </w:tcPr>
          <w:p w:rsidR="003F5061" w:rsidRDefault="003F5061" w:rsidP="003F5061">
            <w:pPr>
              <w:pStyle w:val="LOM-normal"/>
            </w:pPr>
            <w:r>
              <w:t>Semi-structured; facilitated by a teacher in collaboration with PhD students</w:t>
            </w:r>
          </w:p>
        </w:tc>
      </w:tr>
    </w:tbl>
    <w:p w:rsidR="003F5061" w:rsidRDefault="003F5061" w:rsidP="003F5061">
      <w:pPr>
        <w:pStyle w:val="LOM-normal"/>
      </w:pPr>
    </w:p>
    <w:p w:rsidR="00DB1B49" w:rsidRDefault="00DB1B49" w:rsidP="003F5061">
      <w:pPr>
        <w:pStyle w:val="LOM-normal"/>
      </w:pPr>
    </w:p>
    <w:sectPr w:rsidR="00DB1B4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061"/>
    <w:rsid w:val="000625D1"/>
    <w:rsid w:val="003F5061"/>
    <w:rsid w:val="0050700D"/>
    <w:rsid w:val="00705AF4"/>
    <w:rsid w:val="00B52262"/>
    <w:rsid w:val="00BA5B3B"/>
    <w:rsid w:val="00C0680F"/>
    <w:rsid w:val="00CE46AC"/>
    <w:rsid w:val="00DB1B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F5061"/>
    <w:rPr>
      <w:rFonts w:ascii="Calibri" w:eastAsia="Calibri" w:hAnsi="Calibri" w:cs="Calibri"/>
      <w:color w:val="000000"/>
      <w:lang w:val="en-US"/>
    </w:rPr>
  </w:style>
  <w:style w:type="paragraph" w:styleId="Heading1">
    <w:name w:val="heading 1"/>
    <w:basedOn w:val="Normal"/>
    <w:next w:val="Normal"/>
    <w:link w:val="Heading1Char"/>
    <w:rsid w:val="003F5061"/>
    <w:pPr>
      <w:keepNext/>
      <w:keepLines/>
      <w:spacing w:before="480" w:after="120"/>
      <w:outlineLvl w:val="0"/>
    </w:pPr>
    <w:rPr>
      <w:b/>
      <w:sz w:val="48"/>
      <w:szCs w:val="48"/>
    </w:rPr>
  </w:style>
  <w:style w:type="paragraph" w:styleId="Heading2">
    <w:name w:val="heading 2"/>
    <w:aliases w:val="LOM - Overskrift 1"/>
    <w:next w:val="Normal"/>
    <w:link w:val="Heading2Char"/>
    <w:uiPriority w:val="9"/>
    <w:unhideWhenUsed/>
    <w:qFormat/>
    <w:rsid w:val="003F5061"/>
    <w:pPr>
      <w:keepNext/>
      <w:keepLines/>
      <w:spacing w:before="200" w:after="100" w:line="180" w:lineRule="auto"/>
      <w:outlineLvl w:val="1"/>
    </w:pPr>
    <w:rPr>
      <w:rFonts w:ascii="Calibri" w:eastAsiaTheme="majorEastAsia" w:hAnsi="Calibri" w:cstheme="majorBidi"/>
      <w:b/>
      <w:bCs/>
      <w:color w:val="2B4C7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5061"/>
    <w:rPr>
      <w:rFonts w:ascii="Calibri" w:eastAsia="Calibri" w:hAnsi="Calibri" w:cs="Calibri"/>
      <w:b/>
      <w:color w:val="000000"/>
      <w:sz w:val="48"/>
      <w:szCs w:val="48"/>
      <w:lang w:val="en-US"/>
    </w:rPr>
  </w:style>
  <w:style w:type="character" w:customStyle="1" w:styleId="Heading2Char">
    <w:name w:val="Heading 2 Char"/>
    <w:aliases w:val="LOM - Overskrift 1 Char"/>
    <w:basedOn w:val="DefaultParagraphFont"/>
    <w:link w:val="Heading2"/>
    <w:uiPriority w:val="9"/>
    <w:rsid w:val="003F5061"/>
    <w:rPr>
      <w:rFonts w:ascii="Calibri" w:eastAsiaTheme="majorEastAsia" w:hAnsi="Calibri" w:cstheme="majorBidi"/>
      <w:b/>
      <w:bCs/>
      <w:color w:val="2B4C7D"/>
      <w:sz w:val="36"/>
      <w:szCs w:val="36"/>
    </w:rPr>
  </w:style>
  <w:style w:type="paragraph" w:customStyle="1" w:styleId="LOMforfatterbeskftigelse">
    <w:name w:val="LOM forfatter beskæftigelse"/>
    <w:basedOn w:val="Normal"/>
    <w:qFormat/>
    <w:rsid w:val="003F5061"/>
    <w:pPr>
      <w:autoSpaceDE w:val="0"/>
      <w:autoSpaceDN w:val="0"/>
      <w:adjustRightInd w:val="0"/>
      <w:spacing w:after="360" w:line="240" w:lineRule="auto"/>
      <w:ind w:right="284"/>
    </w:pPr>
    <w:rPr>
      <w:rFonts w:asciiTheme="minorHAnsi" w:eastAsiaTheme="minorHAnsi" w:hAnsiTheme="minorHAnsi" w:cs="Times New Roman"/>
      <w:noProof/>
      <w:color w:val="244061" w:themeColor="accent1" w:themeShade="80"/>
      <w:sz w:val="24"/>
      <w:szCs w:val="24"/>
      <w:lang w:val="da-DK" w:eastAsia="da-DK"/>
    </w:rPr>
  </w:style>
  <w:style w:type="paragraph" w:customStyle="1" w:styleId="LOM-Litteratur">
    <w:name w:val="LOM - Litteratur"/>
    <w:basedOn w:val="Normal"/>
    <w:link w:val="LOM-LitteraturChar"/>
    <w:qFormat/>
    <w:rsid w:val="003F5061"/>
    <w:pPr>
      <w:spacing w:line="240" w:lineRule="auto"/>
      <w:ind w:left="284" w:right="284" w:hanging="284"/>
    </w:pPr>
    <w:rPr>
      <w:rFonts w:ascii="Georgia" w:eastAsiaTheme="minorHAnsi" w:hAnsi="Georgia" w:cstheme="minorBidi"/>
      <w:color w:val="auto"/>
      <w:lang w:val="da-DK"/>
    </w:rPr>
  </w:style>
  <w:style w:type="character" w:customStyle="1" w:styleId="LOM-LitteraturChar">
    <w:name w:val="LOM - Litteratur Char"/>
    <w:basedOn w:val="DefaultParagraphFont"/>
    <w:link w:val="LOM-Litteratur"/>
    <w:rsid w:val="003F5061"/>
    <w:rPr>
      <w:rFonts w:ascii="Georgia" w:hAnsi="Georgia"/>
    </w:rPr>
  </w:style>
  <w:style w:type="paragraph" w:customStyle="1" w:styleId="LOM-Billedtekstfuldbredde">
    <w:name w:val="LOM - Billedtekst fuld bredde"/>
    <w:basedOn w:val="Caption"/>
    <w:link w:val="LOM-BilledtekstfuldbreddeChar"/>
    <w:qFormat/>
    <w:rsid w:val="003F5061"/>
    <w:pPr>
      <w:framePr w:w="0" w:wrap="around"/>
      <w:pBdr>
        <w:top w:val="single" w:sz="4" w:space="4" w:color="548DD4" w:themeColor="text2" w:themeTint="99"/>
      </w:pBdr>
      <w:spacing w:before="0"/>
    </w:pPr>
    <w:rPr>
      <w:b w:val="0"/>
      <w:bCs w:val="0"/>
    </w:rPr>
  </w:style>
  <w:style w:type="character" w:customStyle="1" w:styleId="LOM-BilledtekstfuldbreddeChar">
    <w:name w:val="LOM - Billedtekst fuld bredde Char"/>
    <w:basedOn w:val="CaptionChar"/>
    <w:link w:val="LOM-Billedtekstfuldbredde"/>
    <w:rsid w:val="003F5061"/>
    <w:rPr>
      <w:rFonts w:ascii="Cambria" w:hAnsi="Cambria"/>
      <w:b w:val="0"/>
      <w:bCs w:val="0"/>
      <w:color w:val="000000" w:themeColor="text1"/>
      <w:sz w:val="18"/>
      <w:szCs w:val="18"/>
      <w:shd w:val="clear" w:color="auto" w:fill="FFFFFF" w:themeFill="background1"/>
    </w:rPr>
  </w:style>
  <w:style w:type="paragraph" w:styleId="Caption">
    <w:name w:val="caption"/>
    <w:next w:val="Normal"/>
    <w:link w:val="CaptionChar"/>
    <w:semiHidden/>
    <w:unhideWhenUsed/>
    <w:qFormat/>
    <w:rsid w:val="003F5061"/>
    <w:pPr>
      <w:framePr w:w="7088" w:hSpace="284" w:wrap="notBeside" w:vAnchor="text" w:hAnchor="text" w:y="1"/>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shd w:val="clear" w:color="auto" w:fill="FFFFFF" w:themeFill="background1"/>
      <w:spacing w:before="200" w:line="240" w:lineRule="auto"/>
      <w:contextualSpacing/>
    </w:pPr>
    <w:rPr>
      <w:rFonts w:ascii="Cambria" w:hAnsi="Cambria"/>
      <w:b/>
      <w:bCs/>
      <w:color w:val="000000" w:themeColor="text1"/>
      <w:sz w:val="18"/>
      <w:szCs w:val="18"/>
    </w:rPr>
  </w:style>
  <w:style w:type="paragraph" w:customStyle="1" w:styleId="LOMForfatternavn">
    <w:name w:val="LOM Forfatternavn"/>
    <w:basedOn w:val="Normal"/>
    <w:qFormat/>
    <w:rsid w:val="003F5061"/>
    <w:pPr>
      <w:tabs>
        <w:tab w:val="left" w:pos="5669"/>
      </w:tabs>
      <w:autoSpaceDE w:val="0"/>
      <w:autoSpaceDN w:val="0"/>
      <w:adjustRightInd w:val="0"/>
      <w:spacing w:after="0" w:line="240" w:lineRule="auto"/>
      <w:ind w:right="-3403"/>
    </w:pPr>
    <w:rPr>
      <w:rFonts w:asciiTheme="minorHAnsi" w:eastAsiaTheme="minorHAnsi" w:hAnsiTheme="minorHAnsi" w:cs="Arial"/>
      <w:b/>
      <w:bCs/>
      <w:color w:val="2A4B7E"/>
      <w:sz w:val="56"/>
      <w:szCs w:val="56"/>
      <w:lang w:val="da-DK"/>
    </w:rPr>
  </w:style>
  <w:style w:type="paragraph" w:customStyle="1" w:styleId="LOMForfatterinformation">
    <w:name w:val="LOM Forfatterinformation"/>
    <w:qFormat/>
    <w:rsid w:val="003F5061"/>
    <w:pPr>
      <w:spacing w:after="0" w:line="240" w:lineRule="auto"/>
    </w:pPr>
    <w:rPr>
      <w:rFonts w:ascii="Calibri" w:hAnsi="Calibri"/>
      <w:i/>
      <w:color w:val="595959" w:themeColor="text1" w:themeTint="A6"/>
      <w:sz w:val="32"/>
      <w:szCs w:val="32"/>
    </w:rPr>
  </w:style>
  <w:style w:type="paragraph" w:customStyle="1" w:styleId="Billedtekstsmalbredde">
    <w:name w:val="Billedtekst (smal bredde)"/>
    <w:basedOn w:val="LOM-Billedtekstfuldbredde"/>
    <w:qFormat/>
    <w:rsid w:val="003F5061"/>
    <w:pPr>
      <w:framePr w:w="2835" w:hSpace="170" w:wrap="around" w:y="7"/>
    </w:pPr>
    <w:rPr>
      <w:noProof/>
      <w:lang w:eastAsia="da-DK"/>
    </w:rPr>
  </w:style>
  <w:style w:type="paragraph" w:customStyle="1" w:styleId="LOM-Titel">
    <w:name w:val="LOM-Titel"/>
    <w:basedOn w:val="Normal"/>
    <w:next w:val="Normal"/>
    <w:link w:val="LOM-TitelChar"/>
    <w:qFormat/>
    <w:rsid w:val="003F5061"/>
    <w:pPr>
      <w:spacing w:before="200" w:after="0" w:line="180" w:lineRule="auto"/>
      <w:ind w:right="-1134"/>
      <w:contextualSpacing/>
    </w:pPr>
    <w:rPr>
      <w:rFonts w:eastAsiaTheme="minorHAnsi" w:cstheme="minorBidi"/>
      <w:b/>
      <w:bCs/>
      <w:color w:val="618032"/>
      <w:spacing w:val="-20"/>
      <w:sz w:val="96"/>
      <w:szCs w:val="96"/>
      <w:lang w:val="da-DK"/>
    </w:rPr>
  </w:style>
  <w:style w:type="character" w:customStyle="1" w:styleId="LOM-TitelChar">
    <w:name w:val="LOM-Titel Char"/>
    <w:basedOn w:val="DefaultParagraphFont"/>
    <w:link w:val="LOM-Titel"/>
    <w:rsid w:val="003F5061"/>
    <w:rPr>
      <w:rFonts w:ascii="Calibri" w:hAnsi="Calibri"/>
      <w:b/>
      <w:bCs/>
      <w:color w:val="618032"/>
      <w:spacing w:val="-20"/>
      <w:sz w:val="96"/>
      <w:szCs w:val="96"/>
    </w:rPr>
  </w:style>
  <w:style w:type="paragraph" w:customStyle="1" w:styleId="LOM-undertitel">
    <w:name w:val="LOM-undertitel"/>
    <w:basedOn w:val="Normal"/>
    <w:link w:val="LOM-undertitelChar"/>
    <w:qFormat/>
    <w:rsid w:val="003F5061"/>
    <w:pPr>
      <w:spacing w:after="600" w:line="240" w:lineRule="auto"/>
    </w:pPr>
    <w:rPr>
      <w:rFonts w:asciiTheme="minorHAnsi" w:eastAsiaTheme="minorHAnsi" w:hAnsiTheme="minorHAnsi" w:cstheme="minorBidi"/>
      <w:b/>
      <w:bCs/>
      <w:i/>
      <w:iCs/>
      <w:color w:val="2B4A7E"/>
      <w:kern w:val="28"/>
      <w:sz w:val="52"/>
      <w:szCs w:val="52"/>
      <w:lang w:val="da-DK"/>
    </w:rPr>
  </w:style>
  <w:style w:type="character" w:customStyle="1" w:styleId="LOM-undertitelChar">
    <w:name w:val="LOM-undertitel Char"/>
    <w:basedOn w:val="DefaultParagraphFont"/>
    <w:link w:val="LOM-undertitel"/>
    <w:rsid w:val="003F5061"/>
    <w:rPr>
      <w:b/>
      <w:bCs/>
      <w:i/>
      <w:iCs/>
      <w:color w:val="2B4A7E"/>
      <w:kern w:val="28"/>
      <w:sz w:val="52"/>
      <w:szCs w:val="52"/>
    </w:rPr>
  </w:style>
  <w:style w:type="paragraph" w:customStyle="1" w:styleId="LOM-normal">
    <w:name w:val="LOM - normal"/>
    <w:basedOn w:val="Normal"/>
    <w:qFormat/>
    <w:rsid w:val="003F5061"/>
    <w:pPr>
      <w:spacing w:before="100"/>
    </w:pPr>
    <w:rPr>
      <w:rFonts w:ascii="Cambria" w:eastAsiaTheme="minorHAnsi" w:hAnsi="Cambria" w:cstheme="minorBidi"/>
      <w:color w:val="auto"/>
      <w:lang w:val="da-DK"/>
    </w:rPr>
  </w:style>
  <w:style w:type="paragraph" w:customStyle="1" w:styleId="LOM-overskrift2">
    <w:name w:val="LOM - overskrift 2"/>
    <w:basedOn w:val="Normal"/>
    <w:link w:val="LOM-overskrift2Char"/>
    <w:qFormat/>
    <w:rsid w:val="003F5061"/>
    <w:pPr>
      <w:spacing w:before="120" w:after="100" w:line="180" w:lineRule="auto"/>
      <w:ind w:right="284"/>
    </w:pPr>
    <w:rPr>
      <w:rFonts w:ascii="Cambria" w:eastAsiaTheme="minorHAnsi" w:hAnsi="Cambria" w:cstheme="minorBidi"/>
      <w:b/>
      <w:bCs/>
      <w:color w:val="2C4B7D"/>
      <w:sz w:val="24"/>
      <w:szCs w:val="24"/>
      <w:lang w:val="da-DK"/>
    </w:rPr>
  </w:style>
  <w:style w:type="character" w:customStyle="1" w:styleId="LOM-overskrift2Char">
    <w:name w:val="LOM - overskrift 2 Char"/>
    <w:basedOn w:val="DefaultParagraphFont"/>
    <w:link w:val="LOM-overskrift2"/>
    <w:rsid w:val="003F5061"/>
    <w:rPr>
      <w:rFonts w:ascii="Cambria" w:hAnsi="Cambria"/>
      <w:b/>
      <w:bCs/>
      <w:color w:val="2C4B7D"/>
      <w:sz w:val="24"/>
      <w:szCs w:val="24"/>
    </w:rPr>
  </w:style>
  <w:style w:type="character" w:customStyle="1" w:styleId="CaptionChar">
    <w:name w:val="Caption Char"/>
    <w:basedOn w:val="DefaultParagraphFont"/>
    <w:link w:val="Caption"/>
    <w:semiHidden/>
    <w:rsid w:val="003F5061"/>
    <w:rPr>
      <w:rFonts w:ascii="Cambria" w:hAnsi="Cambria"/>
      <w:b/>
      <w:bCs/>
      <w:color w:val="000000" w:themeColor="text1"/>
      <w:sz w:val="18"/>
      <w:szCs w:val="18"/>
      <w:shd w:val="clear" w:color="auto" w:fill="FFFFFF" w:themeFill="background1"/>
    </w:rPr>
  </w:style>
  <w:style w:type="paragraph" w:styleId="NoSpacing">
    <w:name w:val="No Spacing"/>
    <w:uiPriority w:val="1"/>
    <w:qFormat/>
    <w:rsid w:val="003F5061"/>
    <w:pPr>
      <w:spacing w:after="0" w:line="240" w:lineRule="auto"/>
      <w:jc w:val="both"/>
    </w:pPr>
    <w:rPr>
      <w:rFonts w:ascii="Cambria" w:hAnsi="Cambria"/>
    </w:rPr>
  </w:style>
  <w:style w:type="character" w:styleId="IntenseEmphasis">
    <w:name w:val="Intense Emphasis"/>
    <w:basedOn w:val="DefaultParagraphFont"/>
    <w:uiPriority w:val="21"/>
    <w:qFormat/>
    <w:rsid w:val="003F5061"/>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F5061"/>
    <w:rPr>
      <w:rFonts w:ascii="Calibri" w:eastAsia="Calibri" w:hAnsi="Calibri" w:cs="Calibri"/>
      <w:color w:val="000000"/>
      <w:lang w:val="en-US"/>
    </w:rPr>
  </w:style>
  <w:style w:type="paragraph" w:styleId="Heading1">
    <w:name w:val="heading 1"/>
    <w:basedOn w:val="Normal"/>
    <w:next w:val="Normal"/>
    <w:link w:val="Heading1Char"/>
    <w:rsid w:val="003F5061"/>
    <w:pPr>
      <w:keepNext/>
      <w:keepLines/>
      <w:spacing w:before="480" w:after="120"/>
      <w:outlineLvl w:val="0"/>
    </w:pPr>
    <w:rPr>
      <w:b/>
      <w:sz w:val="48"/>
      <w:szCs w:val="48"/>
    </w:rPr>
  </w:style>
  <w:style w:type="paragraph" w:styleId="Heading2">
    <w:name w:val="heading 2"/>
    <w:aliases w:val="LOM - Overskrift 1"/>
    <w:next w:val="Normal"/>
    <w:link w:val="Heading2Char"/>
    <w:uiPriority w:val="9"/>
    <w:unhideWhenUsed/>
    <w:qFormat/>
    <w:rsid w:val="003F5061"/>
    <w:pPr>
      <w:keepNext/>
      <w:keepLines/>
      <w:spacing w:before="200" w:after="100" w:line="180" w:lineRule="auto"/>
      <w:outlineLvl w:val="1"/>
    </w:pPr>
    <w:rPr>
      <w:rFonts w:ascii="Calibri" w:eastAsiaTheme="majorEastAsia" w:hAnsi="Calibri" w:cstheme="majorBidi"/>
      <w:b/>
      <w:bCs/>
      <w:color w:val="2B4C7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5061"/>
    <w:rPr>
      <w:rFonts w:ascii="Calibri" w:eastAsia="Calibri" w:hAnsi="Calibri" w:cs="Calibri"/>
      <w:b/>
      <w:color w:val="000000"/>
      <w:sz w:val="48"/>
      <w:szCs w:val="48"/>
      <w:lang w:val="en-US"/>
    </w:rPr>
  </w:style>
  <w:style w:type="character" w:customStyle="1" w:styleId="Heading2Char">
    <w:name w:val="Heading 2 Char"/>
    <w:aliases w:val="LOM - Overskrift 1 Char"/>
    <w:basedOn w:val="DefaultParagraphFont"/>
    <w:link w:val="Heading2"/>
    <w:uiPriority w:val="9"/>
    <w:rsid w:val="003F5061"/>
    <w:rPr>
      <w:rFonts w:ascii="Calibri" w:eastAsiaTheme="majorEastAsia" w:hAnsi="Calibri" w:cstheme="majorBidi"/>
      <w:b/>
      <w:bCs/>
      <w:color w:val="2B4C7D"/>
      <w:sz w:val="36"/>
      <w:szCs w:val="36"/>
    </w:rPr>
  </w:style>
  <w:style w:type="paragraph" w:customStyle="1" w:styleId="LOMforfatterbeskftigelse">
    <w:name w:val="LOM forfatter beskæftigelse"/>
    <w:basedOn w:val="Normal"/>
    <w:qFormat/>
    <w:rsid w:val="003F5061"/>
    <w:pPr>
      <w:autoSpaceDE w:val="0"/>
      <w:autoSpaceDN w:val="0"/>
      <w:adjustRightInd w:val="0"/>
      <w:spacing w:after="360" w:line="240" w:lineRule="auto"/>
      <w:ind w:right="284"/>
    </w:pPr>
    <w:rPr>
      <w:rFonts w:asciiTheme="minorHAnsi" w:eastAsiaTheme="minorHAnsi" w:hAnsiTheme="minorHAnsi" w:cs="Times New Roman"/>
      <w:noProof/>
      <w:color w:val="244061" w:themeColor="accent1" w:themeShade="80"/>
      <w:sz w:val="24"/>
      <w:szCs w:val="24"/>
      <w:lang w:val="da-DK" w:eastAsia="da-DK"/>
    </w:rPr>
  </w:style>
  <w:style w:type="paragraph" w:customStyle="1" w:styleId="LOM-Litteratur">
    <w:name w:val="LOM - Litteratur"/>
    <w:basedOn w:val="Normal"/>
    <w:link w:val="LOM-LitteraturChar"/>
    <w:qFormat/>
    <w:rsid w:val="003F5061"/>
    <w:pPr>
      <w:spacing w:line="240" w:lineRule="auto"/>
      <w:ind w:left="284" w:right="284" w:hanging="284"/>
    </w:pPr>
    <w:rPr>
      <w:rFonts w:ascii="Georgia" w:eastAsiaTheme="minorHAnsi" w:hAnsi="Georgia" w:cstheme="minorBidi"/>
      <w:color w:val="auto"/>
      <w:lang w:val="da-DK"/>
    </w:rPr>
  </w:style>
  <w:style w:type="character" w:customStyle="1" w:styleId="LOM-LitteraturChar">
    <w:name w:val="LOM - Litteratur Char"/>
    <w:basedOn w:val="DefaultParagraphFont"/>
    <w:link w:val="LOM-Litteratur"/>
    <w:rsid w:val="003F5061"/>
    <w:rPr>
      <w:rFonts w:ascii="Georgia" w:hAnsi="Georgia"/>
    </w:rPr>
  </w:style>
  <w:style w:type="paragraph" w:customStyle="1" w:styleId="LOM-Billedtekstfuldbredde">
    <w:name w:val="LOM - Billedtekst fuld bredde"/>
    <w:basedOn w:val="Caption"/>
    <w:link w:val="LOM-BilledtekstfuldbreddeChar"/>
    <w:qFormat/>
    <w:rsid w:val="003F5061"/>
    <w:pPr>
      <w:framePr w:w="0" w:wrap="around"/>
      <w:pBdr>
        <w:top w:val="single" w:sz="4" w:space="4" w:color="548DD4" w:themeColor="text2" w:themeTint="99"/>
      </w:pBdr>
      <w:spacing w:before="0"/>
    </w:pPr>
    <w:rPr>
      <w:b w:val="0"/>
      <w:bCs w:val="0"/>
    </w:rPr>
  </w:style>
  <w:style w:type="character" w:customStyle="1" w:styleId="LOM-BilledtekstfuldbreddeChar">
    <w:name w:val="LOM - Billedtekst fuld bredde Char"/>
    <w:basedOn w:val="CaptionChar"/>
    <w:link w:val="LOM-Billedtekstfuldbredde"/>
    <w:rsid w:val="003F5061"/>
    <w:rPr>
      <w:rFonts w:ascii="Cambria" w:hAnsi="Cambria"/>
      <w:b w:val="0"/>
      <w:bCs w:val="0"/>
      <w:color w:val="000000" w:themeColor="text1"/>
      <w:sz w:val="18"/>
      <w:szCs w:val="18"/>
      <w:shd w:val="clear" w:color="auto" w:fill="FFFFFF" w:themeFill="background1"/>
    </w:rPr>
  </w:style>
  <w:style w:type="paragraph" w:styleId="Caption">
    <w:name w:val="caption"/>
    <w:next w:val="Normal"/>
    <w:link w:val="CaptionChar"/>
    <w:semiHidden/>
    <w:unhideWhenUsed/>
    <w:qFormat/>
    <w:rsid w:val="003F5061"/>
    <w:pPr>
      <w:framePr w:w="7088" w:hSpace="284" w:wrap="notBeside" w:vAnchor="text" w:hAnchor="text" w:y="1"/>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shd w:val="clear" w:color="auto" w:fill="FFFFFF" w:themeFill="background1"/>
      <w:spacing w:before="200" w:line="240" w:lineRule="auto"/>
      <w:contextualSpacing/>
    </w:pPr>
    <w:rPr>
      <w:rFonts w:ascii="Cambria" w:hAnsi="Cambria"/>
      <w:b/>
      <w:bCs/>
      <w:color w:val="000000" w:themeColor="text1"/>
      <w:sz w:val="18"/>
      <w:szCs w:val="18"/>
    </w:rPr>
  </w:style>
  <w:style w:type="paragraph" w:customStyle="1" w:styleId="LOMForfatternavn">
    <w:name w:val="LOM Forfatternavn"/>
    <w:basedOn w:val="Normal"/>
    <w:qFormat/>
    <w:rsid w:val="003F5061"/>
    <w:pPr>
      <w:tabs>
        <w:tab w:val="left" w:pos="5669"/>
      </w:tabs>
      <w:autoSpaceDE w:val="0"/>
      <w:autoSpaceDN w:val="0"/>
      <w:adjustRightInd w:val="0"/>
      <w:spacing w:after="0" w:line="240" w:lineRule="auto"/>
      <w:ind w:right="-3403"/>
    </w:pPr>
    <w:rPr>
      <w:rFonts w:asciiTheme="minorHAnsi" w:eastAsiaTheme="minorHAnsi" w:hAnsiTheme="minorHAnsi" w:cs="Arial"/>
      <w:b/>
      <w:bCs/>
      <w:color w:val="2A4B7E"/>
      <w:sz w:val="56"/>
      <w:szCs w:val="56"/>
      <w:lang w:val="da-DK"/>
    </w:rPr>
  </w:style>
  <w:style w:type="paragraph" w:customStyle="1" w:styleId="LOMForfatterinformation">
    <w:name w:val="LOM Forfatterinformation"/>
    <w:qFormat/>
    <w:rsid w:val="003F5061"/>
    <w:pPr>
      <w:spacing w:after="0" w:line="240" w:lineRule="auto"/>
    </w:pPr>
    <w:rPr>
      <w:rFonts w:ascii="Calibri" w:hAnsi="Calibri"/>
      <w:i/>
      <w:color w:val="595959" w:themeColor="text1" w:themeTint="A6"/>
      <w:sz w:val="32"/>
      <w:szCs w:val="32"/>
    </w:rPr>
  </w:style>
  <w:style w:type="paragraph" w:customStyle="1" w:styleId="Billedtekstsmalbredde">
    <w:name w:val="Billedtekst (smal bredde)"/>
    <w:basedOn w:val="LOM-Billedtekstfuldbredde"/>
    <w:qFormat/>
    <w:rsid w:val="003F5061"/>
    <w:pPr>
      <w:framePr w:w="2835" w:hSpace="170" w:wrap="around" w:y="7"/>
    </w:pPr>
    <w:rPr>
      <w:noProof/>
      <w:lang w:eastAsia="da-DK"/>
    </w:rPr>
  </w:style>
  <w:style w:type="paragraph" w:customStyle="1" w:styleId="LOM-Titel">
    <w:name w:val="LOM-Titel"/>
    <w:basedOn w:val="Normal"/>
    <w:next w:val="Normal"/>
    <w:link w:val="LOM-TitelChar"/>
    <w:qFormat/>
    <w:rsid w:val="003F5061"/>
    <w:pPr>
      <w:spacing w:before="200" w:after="0" w:line="180" w:lineRule="auto"/>
      <w:ind w:right="-1134"/>
      <w:contextualSpacing/>
    </w:pPr>
    <w:rPr>
      <w:rFonts w:eastAsiaTheme="minorHAnsi" w:cstheme="minorBidi"/>
      <w:b/>
      <w:bCs/>
      <w:color w:val="618032"/>
      <w:spacing w:val="-20"/>
      <w:sz w:val="96"/>
      <w:szCs w:val="96"/>
      <w:lang w:val="da-DK"/>
    </w:rPr>
  </w:style>
  <w:style w:type="character" w:customStyle="1" w:styleId="LOM-TitelChar">
    <w:name w:val="LOM-Titel Char"/>
    <w:basedOn w:val="DefaultParagraphFont"/>
    <w:link w:val="LOM-Titel"/>
    <w:rsid w:val="003F5061"/>
    <w:rPr>
      <w:rFonts w:ascii="Calibri" w:hAnsi="Calibri"/>
      <w:b/>
      <w:bCs/>
      <w:color w:val="618032"/>
      <w:spacing w:val="-20"/>
      <w:sz w:val="96"/>
      <w:szCs w:val="96"/>
    </w:rPr>
  </w:style>
  <w:style w:type="paragraph" w:customStyle="1" w:styleId="LOM-undertitel">
    <w:name w:val="LOM-undertitel"/>
    <w:basedOn w:val="Normal"/>
    <w:link w:val="LOM-undertitelChar"/>
    <w:qFormat/>
    <w:rsid w:val="003F5061"/>
    <w:pPr>
      <w:spacing w:after="600" w:line="240" w:lineRule="auto"/>
    </w:pPr>
    <w:rPr>
      <w:rFonts w:asciiTheme="minorHAnsi" w:eastAsiaTheme="minorHAnsi" w:hAnsiTheme="minorHAnsi" w:cstheme="minorBidi"/>
      <w:b/>
      <w:bCs/>
      <w:i/>
      <w:iCs/>
      <w:color w:val="2B4A7E"/>
      <w:kern w:val="28"/>
      <w:sz w:val="52"/>
      <w:szCs w:val="52"/>
      <w:lang w:val="da-DK"/>
    </w:rPr>
  </w:style>
  <w:style w:type="character" w:customStyle="1" w:styleId="LOM-undertitelChar">
    <w:name w:val="LOM-undertitel Char"/>
    <w:basedOn w:val="DefaultParagraphFont"/>
    <w:link w:val="LOM-undertitel"/>
    <w:rsid w:val="003F5061"/>
    <w:rPr>
      <w:b/>
      <w:bCs/>
      <w:i/>
      <w:iCs/>
      <w:color w:val="2B4A7E"/>
      <w:kern w:val="28"/>
      <w:sz w:val="52"/>
      <w:szCs w:val="52"/>
    </w:rPr>
  </w:style>
  <w:style w:type="paragraph" w:customStyle="1" w:styleId="LOM-normal">
    <w:name w:val="LOM - normal"/>
    <w:basedOn w:val="Normal"/>
    <w:qFormat/>
    <w:rsid w:val="003F5061"/>
    <w:pPr>
      <w:spacing w:before="100"/>
    </w:pPr>
    <w:rPr>
      <w:rFonts w:ascii="Cambria" w:eastAsiaTheme="minorHAnsi" w:hAnsi="Cambria" w:cstheme="minorBidi"/>
      <w:color w:val="auto"/>
      <w:lang w:val="da-DK"/>
    </w:rPr>
  </w:style>
  <w:style w:type="paragraph" w:customStyle="1" w:styleId="LOM-overskrift2">
    <w:name w:val="LOM - overskrift 2"/>
    <w:basedOn w:val="Normal"/>
    <w:link w:val="LOM-overskrift2Char"/>
    <w:qFormat/>
    <w:rsid w:val="003F5061"/>
    <w:pPr>
      <w:spacing w:before="120" w:after="100" w:line="180" w:lineRule="auto"/>
      <w:ind w:right="284"/>
    </w:pPr>
    <w:rPr>
      <w:rFonts w:ascii="Cambria" w:eastAsiaTheme="minorHAnsi" w:hAnsi="Cambria" w:cstheme="minorBidi"/>
      <w:b/>
      <w:bCs/>
      <w:color w:val="2C4B7D"/>
      <w:sz w:val="24"/>
      <w:szCs w:val="24"/>
      <w:lang w:val="da-DK"/>
    </w:rPr>
  </w:style>
  <w:style w:type="character" w:customStyle="1" w:styleId="LOM-overskrift2Char">
    <w:name w:val="LOM - overskrift 2 Char"/>
    <w:basedOn w:val="DefaultParagraphFont"/>
    <w:link w:val="LOM-overskrift2"/>
    <w:rsid w:val="003F5061"/>
    <w:rPr>
      <w:rFonts w:ascii="Cambria" w:hAnsi="Cambria"/>
      <w:b/>
      <w:bCs/>
      <w:color w:val="2C4B7D"/>
      <w:sz w:val="24"/>
      <w:szCs w:val="24"/>
    </w:rPr>
  </w:style>
  <w:style w:type="character" w:customStyle="1" w:styleId="CaptionChar">
    <w:name w:val="Caption Char"/>
    <w:basedOn w:val="DefaultParagraphFont"/>
    <w:link w:val="Caption"/>
    <w:semiHidden/>
    <w:rsid w:val="003F5061"/>
    <w:rPr>
      <w:rFonts w:ascii="Cambria" w:hAnsi="Cambria"/>
      <w:b/>
      <w:bCs/>
      <w:color w:val="000000" w:themeColor="text1"/>
      <w:sz w:val="18"/>
      <w:szCs w:val="18"/>
      <w:shd w:val="clear" w:color="auto" w:fill="FFFFFF" w:themeFill="background1"/>
    </w:rPr>
  </w:style>
  <w:style w:type="paragraph" w:styleId="NoSpacing">
    <w:name w:val="No Spacing"/>
    <w:uiPriority w:val="1"/>
    <w:qFormat/>
    <w:rsid w:val="003F5061"/>
    <w:pPr>
      <w:spacing w:after="0" w:line="240" w:lineRule="auto"/>
      <w:jc w:val="both"/>
    </w:pPr>
    <w:rPr>
      <w:rFonts w:ascii="Cambria" w:hAnsi="Cambria"/>
    </w:rPr>
  </w:style>
  <w:style w:type="character" w:styleId="IntenseEmphasis">
    <w:name w:val="Intense Emphasis"/>
    <w:basedOn w:val="DefaultParagraphFont"/>
    <w:uiPriority w:val="21"/>
    <w:qFormat/>
    <w:rsid w:val="003F506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541</Words>
  <Characters>3088</Characters>
  <Application>Microsoft Office Word</Application>
  <DocSecurity>0</DocSecurity>
  <Lines>25</Lines>
  <Paragraphs>7</Paragraphs>
  <ScaleCrop>false</ScaleCrop>
  <Company>Faculty of Science, University of Copenhagen</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Jae Chuang</dc:creator>
  <cp:lastModifiedBy>Victoria Jae Chuang</cp:lastModifiedBy>
  <cp:revision>1</cp:revision>
  <dcterms:created xsi:type="dcterms:W3CDTF">2017-01-24T15:48:00Z</dcterms:created>
  <dcterms:modified xsi:type="dcterms:W3CDTF">2017-01-24T15:51:00Z</dcterms:modified>
</cp:coreProperties>
</file>