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D0FF2" w14:textId="7CABBF7C" w:rsidR="00275613" w:rsidRPr="00873165" w:rsidRDefault="00275613" w:rsidP="00873165">
      <w:pPr>
        <w:spacing w:after="0" w:line="240" w:lineRule="auto"/>
        <w:jc w:val="center"/>
        <w:rPr>
          <w:rFonts w:ascii="Times New Roman" w:eastAsia="Calibri" w:hAnsi="Times New Roman" w:cs="Times New Roman"/>
          <w:b/>
          <w:sz w:val="32"/>
          <w:szCs w:val="32"/>
          <w:lang w:val="en-GB"/>
        </w:rPr>
      </w:pPr>
      <w:r w:rsidRPr="00873165">
        <w:rPr>
          <w:rFonts w:ascii="Times New Roman" w:eastAsia="Calibri" w:hAnsi="Times New Roman" w:cs="Times New Roman"/>
          <w:b/>
          <w:sz w:val="32"/>
          <w:szCs w:val="32"/>
          <w:lang w:val="en-GB"/>
        </w:rPr>
        <w:t>Intercultural education and mother tongues of immigrant children: The case of Slovenia</w:t>
      </w:r>
    </w:p>
    <w:p w14:paraId="44460998" w14:textId="4A721A47" w:rsidR="008D6477" w:rsidRDefault="008D6477" w:rsidP="008D6477">
      <w:pPr>
        <w:spacing w:after="0" w:line="240" w:lineRule="auto"/>
        <w:jc w:val="both"/>
        <w:rPr>
          <w:rFonts w:ascii="Times New Roman" w:eastAsia="Calibri" w:hAnsi="Times New Roman" w:cs="Times New Roman"/>
          <w:b/>
          <w:sz w:val="24"/>
          <w:szCs w:val="24"/>
          <w:lang w:val="en-GB"/>
        </w:rPr>
      </w:pPr>
    </w:p>
    <w:p w14:paraId="66857BCE" w14:textId="1974A0AE" w:rsidR="00873165" w:rsidRPr="000F1FEB" w:rsidRDefault="00A75BEC" w:rsidP="00873165">
      <w:pPr>
        <w:contextualSpacing/>
        <w:jc w:val="center"/>
        <w:rPr>
          <w:rStyle w:val="Heading1Char"/>
          <w:rFonts w:ascii="Times New Roman" w:eastAsia="Times New Roman" w:hAnsi="Times New Roman" w:cs="Times New Roman"/>
          <w:i/>
          <w:iCs/>
          <w:sz w:val="24"/>
          <w:szCs w:val="24"/>
          <w:lang w:val="en-GB"/>
        </w:rPr>
      </w:pPr>
      <w:r>
        <w:rPr>
          <w:rFonts w:ascii="Times New Roman" w:hAnsi="Times New Roman" w:cs="Times New Roman"/>
          <w:i/>
          <w:iCs/>
          <w:lang w:val="en-GB"/>
        </w:rPr>
        <w:t xml:space="preserve">Klara </w:t>
      </w:r>
      <w:proofErr w:type="spellStart"/>
      <w:r>
        <w:rPr>
          <w:rFonts w:ascii="Times New Roman" w:hAnsi="Times New Roman" w:cs="Times New Roman"/>
          <w:i/>
          <w:iCs/>
          <w:lang w:val="en-GB"/>
        </w:rPr>
        <w:t>Kožar</w:t>
      </w:r>
      <w:proofErr w:type="spellEnd"/>
      <w:r>
        <w:rPr>
          <w:rFonts w:ascii="Times New Roman" w:hAnsi="Times New Roman" w:cs="Times New Roman"/>
          <w:i/>
          <w:iCs/>
          <w:lang w:val="en-GB"/>
        </w:rPr>
        <w:t xml:space="preserve"> </w:t>
      </w:r>
      <w:proofErr w:type="spellStart"/>
      <w:r>
        <w:rPr>
          <w:rFonts w:ascii="Times New Roman" w:hAnsi="Times New Roman" w:cs="Times New Roman"/>
          <w:i/>
          <w:iCs/>
          <w:lang w:val="en-GB"/>
        </w:rPr>
        <w:t>Rosulnik</w:t>
      </w:r>
      <w:proofErr w:type="spellEnd"/>
      <w:r>
        <w:rPr>
          <w:rStyle w:val="FootnoteReference"/>
          <w:rFonts w:ascii="Times New Roman" w:hAnsi="Times New Roman" w:cs="Times New Roman"/>
          <w:i/>
          <w:iCs/>
          <w:lang w:val="en-GB"/>
        </w:rPr>
        <w:footnoteReference w:id="1"/>
      </w:r>
      <w:r>
        <w:rPr>
          <w:rFonts w:ascii="Times New Roman" w:hAnsi="Times New Roman" w:cs="Times New Roman"/>
          <w:i/>
          <w:iCs/>
          <w:lang w:val="en-GB"/>
        </w:rPr>
        <w:t xml:space="preserve">, </w:t>
      </w:r>
      <w:proofErr w:type="spellStart"/>
      <w:r>
        <w:rPr>
          <w:rFonts w:ascii="Times New Roman" w:hAnsi="Times New Roman" w:cs="Times New Roman"/>
          <w:i/>
          <w:iCs/>
          <w:lang w:val="en-GB"/>
        </w:rPr>
        <w:t>Marijanca</w:t>
      </w:r>
      <w:proofErr w:type="spellEnd"/>
      <w:r>
        <w:rPr>
          <w:rFonts w:ascii="Times New Roman" w:hAnsi="Times New Roman" w:cs="Times New Roman"/>
          <w:i/>
          <w:iCs/>
          <w:lang w:val="en-GB"/>
        </w:rPr>
        <w:t xml:space="preserve"> </w:t>
      </w:r>
      <w:proofErr w:type="spellStart"/>
      <w:r>
        <w:rPr>
          <w:rFonts w:ascii="Times New Roman" w:hAnsi="Times New Roman" w:cs="Times New Roman"/>
          <w:i/>
          <w:iCs/>
          <w:lang w:val="en-GB"/>
        </w:rPr>
        <w:t>Ajša</w:t>
      </w:r>
      <w:proofErr w:type="spellEnd"/>
      <w:r>
        <w:rPr>
          <w:rFonts w:ascii="Times New Roman" w:hAnsi="Times New Roman" w:cs="Times New Roman"/>
          <w:i/>
          <w:iCs/>
          <w:lang w:val="en-GB"/>
        </w:rPr>
        <w:t xml:space="preserve"> </w:t>
      </w:r>
      <w:proofErr w:type="spellStart"/>
      <w:r>
        <w:rPr>
          <w:rFonts w:ascii="Times New Roman" w:hAnsi="Times New Roman" w:cs="Times New Roman"/>
          <w:i/>
          <w:iCs/>
          <w:lang w:val="en-GB"/>
        </w:rPr>
        <w:t>Vižintin</w:t>
      </w:r>
      <w:proofErr w:type="spellEnd"/>
    </w:p>
    <w:p w14:paraId="29EB7F47" w14:textId="77777777" w:rsidR="00873165" w:rsidRPr="009D7232" w:rsidRDefault="00873165" w:rsidP="00873165">
      <w:pPr>
        <w:spacing w:after="0" w:line="240" w:lineRule="auto"/>
        <w:jc w:val="both"/>
        <w:rPr>
          <w:rFonts w:ascii="Times New Roman" w:eastAsia="Times New Roman" w:hAnsi="Times New Roman" w:cs="Times New Roman"/>
          <w:b/>
          <w:bCs/>
          <w:lang w:val="en-GB"/>
        </w:rPr>
      </w:pPr>
    </w:p>
    <w:p w14:paraId="4A7EA0C8" w14:textId="77777777" w:rsidR="00873165" w:rsidRDefault="00873165" w:rsidP="00873165">
      <w:pPr>
        <w:spacing w:after="0" w:line="240" w:lineRule="auto"/>
        <w:jc w:val="both"/>
        <w:rPr>
          <w:rFonts w:ascii="Times New Roman" w:hAnsi="Times New Roman"/>
          <w:b/>
          <w:bCs/>
          <w:sz w:val="24"/>
          <w:szCs w:val="24"/>
        </w:rPr>
      </w:pPr>
    </w:p>
    <w:p w14:paraId="76EAF843" w14:textId="77777777" w:rsidR="00873165" w:rsidRDefault="00873165" w:rsidP="00873165">
      <w:pPr>
        <w:spacing w:after="0" w:line="240" w:lineRule="auto"/>
        <w:jc w:val="both"/>
        <w:rPr>
          <w:rFonts w:ascii="Times New Roman" w:hAnsi="Times New Roman"/>
          <w:b/>
          <w:bCs/>
          <w:sz w:val="24"/>
          <w:szCs w:val="24"/>
        </w:rPr>
      </w:pPr>
    </w:p>
    <w:p w14:paraId="3C438F3F" w14:textId="77777777" w:rsidR="00873165" w:rsidRPr="009D7232" w:rsidRDefault="00873165" w:rsidP="00873165">
      <w:pPr>
        <w:spacing w:after="0" w:line="240" w:lineRule="auto"/>
        <w:jc w:val="both"/>
        <w:rPr>
          <w:rFonts w:ascii="Times New Roman" w:eastAsia="Times New Roman" w:hAnsi="Times New Roman" w:cs="Times New Roman"/>
          <w:b/>
          <w:bCs/>
          <w:sz w:val="24"/>
          <w:szCs w:val="24"/>
        </w:rPr>
      </w:pPr>
      <w:r w:rsidRPr="009D7232">
        <w:rPr>
          <w:rFonts w:ascii="Times New Roman" w:hAnsi="Times New Roman"/>
          <w:b/>
          <w:bCs/>
          <w:sz w:val="24"/>
          <w:szCs w:val="24"/>
        </w:rPr>
        <w:t>Abstract</w:t>
      </w:r>
    </w:p>
    <w:p w14:paraId="06DB2F91" w14:textId="77777777" w:rsidR="00873165" w:rsidRDefault="00873165" w:rsidP="00873165">
      <w:pPr>
        <w:spacing w:after="0" w:line="240" w:lineRule="auto"/>
        <w:jc w:val="both"/>
        <w:rPr>
          <w:rFonts w:ascii="Times New Roman" w:hAnsi="Times New Roman"/>
        </w:rPr>
      </w:pPr>
    </w:p>
    <w:p w14:paraId="0221A927" w14:textId="00269F6A" w:rsidR="00A75BEC" w:rsidRPr="00D54473" w:rsidRDefault="00A75BEC" w:rsidP="00CD2C26">
      <w:pPr>
        <w:spacing w:after="0" w:line="240" w:lineRule="auto"/>
        <w:contextualSpacing/>
        <w:jc w:val="both"/>
        <w:rPr>
          <w:rFonts w:ascii="Times New Roman" w:hAnsi="Times New Roman"/>
          <w:lang w:val="en-US"/>
        </w:rPr>
      </w:pPr>
      <w:r w:rsidRPr="00D54473">
        <w:rPr>
          <w:rFonts w:ascii="Times New Roman" w:hAnsi="Times New Roman"/>
          <w:lang w:val="en-US"/>
        </w:rPr>
        <w:t>PURPOSE. Intercultural education has become an important topic and one of the priorities for schools and education systems worldwide. Teachers should acquire knowledge about inclusion and intercultural education during their university education, but despite evidence that principals, teachers and schools feel ill-equipped to teach and engage in intercultural education, it in many countries, including Slovenia, this is not the case. For this reason, in this paper, we present an intercultural model of education that offers teachers concrete support in the inclusion of migrant children.</w:t>
      </w:r>
    </w:p>
    <w:p w14:paraId="4FE48E09" w14:textId="3D2CF102" w:rsidR="00A75BEC" w:rsidRPr="00D54473" w:rsidRDefault="00A75BEC" w:rsidP="00CD2C26">
      <w:pPr>
        <w:spacing w:after="0" w:line="240" w:lineRule="auto"/>
        <w:contextualSpacing/>
        <w:jc w:val="both"/>
        <w:rPr>
          <w:rFonts w:ascii="Times New Roman" w:hAnsi="Times New Roman"/>
          <w:lang w:val="en-US"/>
        </w:rPr>
      </w:pPr>
      <w:r w:rsidRPr="00D54473">
        <w:rPr>
          <w:rFonts w:ascii="Times New Roman" w:hAnsi="Times New Roman"/>
          <w:lang w:val="en-US"/>
        </w:rPr>
        <w:t>APPROACH. In addition to the comprehensive model of intercultural education, the article also presents some changes in legislation based on an analysis of educational regulations on inclusion and the development of intercultural education in Slovenia in recent years, which have a direct impact on the inclusion of immigrant pupils and students. The article also points out that teaching of mother tongues and cultures lessons for immigrant children is a very important part of intercultural education. Mother tongue and culture lessons in schools can be an opportunity to develop intercultural dialogue, and intercultural competence of all students, teachers and parents. Figures in Slovenia show that the number of schools offering mother tongues and cultures for children with a migrant background is slowly growing, but there are fewer languages to choose from.</w:t>
      </w:r>
    </w:p>
    <w:p w14:paraId="0E29D4F3" w14:textId="6AF5378E" w:rsidR="00A75BEC" w:rsidRPr="00D54473" w:rsidRDefault="00A75BEC" w:rsidP="00CD2C26">
      <w:pPr>
        <w:spacing w:after="0" w:line="240" w:lineRule="auto"/>
        <w:contextualSpacing/>
        <w:jc w:val="both"/>
        <w:rPr>
          <w:rFonts w:ascii="Times New Roman" w:hAnsi="Times New Roman"/>
          <w:lang w:val="en-US"/>
        </w:rPr>
      </w:pPr>
      <w:r w:rsidRPr="00D54473">
        <w:rPr>
          <w:rFonts w:ascii="Times New Roman" w:hAnsi="Times New Roman"/>
          <w:lang w:val="en-US"/>
        </w:rPr>
        <w:t xml:space="preserve">FINDINGS. Teachers do not feel competent in the area of inclusion of migrant students, intercultural education and teaching in culturally and linguistically diverse classrooms. This article therefore presents an intercultural model of education that offers teachers concrete support and actively involves all stakeholders in the integration process: </w:t>
      </w:r>
      <w:r w:rsidR="005E47C2">
        <w:rPr>
          <w:rFonts w:ascii="Times New Roman" w:hAnsi="Times New Roman"/>
          <w:lang w:val="en-US"/>
        </w:rPr>
        <w:t>t</w:t>
      </w:r>
      <w:r w:rsidRPr="00D54473">
        <w:rPr>
          <w:rFonts w:ascii="Times New Roman" w:hAnsi="Times New Roman"/>
          <w:lang w:val="en-US"/>
        </w:rPr>
        <w:t xml:space="preserve">eachers, students, parents, migrants and their organizations, and local communities. </w:t>
      </w:r>
    </w:p>
    <w:p w14:paraId="5A542894" w14:textId="7B3A8E23" w:rsidR="00873165" w:rsidRPr="00D54473" w:rsidRDefault="00A75BEC" w:rsidP="00CD2C26">
      <w:pPr>
        <w:spacing w:after="0" w:line="240" w:lineRule="auto"/>
        <w:contextualSpacing/>
        <w:jc w:val="both"/>
        <w:rPr>
          <w:rFonts w:ascii="Times New Roman" w:hAnsi="Times New Roman"/>
          <w:lang w:val="en-US"/>
        </w:rPr>
      </w:pPr>
      <w:r w:rsidRPr="00D54473">
        <w:rPr>
          <w:rFonts w:ascii="Times New Roman" w:hAnsi="Times New Roman"/>
          <w:lang w:val="en-US"/>
        </w:rPr>
        <w:t>KEY MESSAGE. As classrooms are becoming more culturally and linguistically diverse as a result of migration, systemic solutions and a holistic approach are needed to integrate immigrant pupils into the education system. The article focuses on the case of Slovenia, but the proposed holistic model is also transferable to other national contexts.</w:t>
      </w:r>
    </w:p>
    <w:p w14:paraId="69A589E8" w14:textId="77777777" w:rsidR="00873165" w:rsidRPr="00D54473" w:rsidRDefault="00873165" w:rsidP="00CD2C26">
      <w:pPr>
        <w:spacing w:after="0" w:line="240" w:lineRule="auto"/>
        <w:contextualSpacing/>
        <w:jc w:val="both"/>
        <w:rPr>
          <w:rFonts w:ascii="Times New Roman" w:hAnsi="Times New Roman"/>
        </w:rPr>
      </w:pPr>
    </w:p>
    <w:p w14:paraId="0EA888D0" w14:textId="784B30EE" w:rsidR="00873165" w:rsidRPr="00D54473" w:rsidRDefault="00873165" w:rsidP="00CD2C26">
      <w:pPr>
        <w:spacing w:after="0" w:line="240" w:lineRule="auto"/>
        <w:contextualSpacing/>
        <w:jc w:val="both"/>
        <w:rPr>
          <w:rFonts w:ascii="Times New Roman" w:eastAsia="Times New Roman" w:hAnsi="Times New Roman" w:cs="Times New Roman"/>
          <w:bCs/>
          <w:lang w:val="en-US"/>
        </w:rPr>
      </w:pPr>
      <w:r w:rsidRPr="00D54473">
        <w:rPr>
          <w:rFonts w:ascii="Times New Roman" w:hAnsi="Times New Roman"/>
          <w:b/>
          <w:bCs/>
          <w:lang w:val="en-US"/>
        </w:rPr>
        <w:t>Keywords:</w:t>
      </w:r>
      <w:r w:rsidR="00A75BEC" w:rsidRPr="00D54473">
        <w:rPr>
          <w:rFonts w:ascii="Times New Roman" w:hAnsi="Times New Roman"/>
          <w:b/>
          <w:bCs/>
          <w:lang w:val="en-US"/>
        </w:rPr>
        <w:t xml:space="preserve"> </w:t>
      </w:r>
      <w:r w:rsidR="00A75BEC" w:rsidRPr="00D54473">
        <w:rPr>
          <w:rFonts w:ascii="Times New Roman" w:hAnsi="Times New Roman"/>
          <w:bCs/>
          <w:lang w:val="en-US"/>
        </w:rPr>
        <w:t>intercultural education model, integration, inclusion, migrant children, Slovenia</w:t>
      </w:r>
    </w:p>
    <w:p w14:paraId="72954CE1" w14:textId="77777777" w:rsidR="00873165" w:rsidRPr="00D54473" w:rsidRDefault="00873165" w:rsidP="00CD2C26">
      <w:pPr>
        <w:spacing w:after="0" w:line="240" w:lineRule="auto"/>
        <w:contextualSpacing/>
        <w:jc w:val="both"/>
        <w:rPr>
          <w:rFonts w:ascii="Times New Roman" w:eastAsia="Times New Roman" w:hAnsi="Times New Roman" w:cs="Times New Roman"/>
        </w:rPr>
      </w:pPr>
    </w:p>
    <w:p w14:paraId="4E65F932" w14:textId="77777777" w:rsidR="00873165" w:rsidRPr="00D54473" w:rsidRDefault="00873165" w:rsidP="00CD2C26">
      <w:pPr>
        <w:spacing w:after="0" w:line="240" w:lineRule="auto"/>
        <w:contextualSpacing/>
        <w:jc w:val="both"/>
        <w:rPr>
          <w:rFonts w:ascii="Times New Roman" w:eastAsia="Times New Roman" w:hAnsi="Times New Roman" w:cs="Times New Roman"/>
          <w:b/>
          <w:bCs/>
        </w:rPr>
      </w:pPr>
      <w:r w:rsidRPr="00D54473">
        <w:rPr>
          <w:rFonts w:ascii="Times New Roman" w:hAnsi="Times New Roman"/>
          <w:b/>
          <w:bCs/>
        </w:rPr>
        <w:t>Points of interest</w:t>
      </w:r>
    </w:p>
    <w:p w14:paraId="3915DE9D" w14:textId="77777777" w:rsidR="00873165" w:rsidRPr="00D54473" w:rsidRDefault="00873165" w:rsidP="00CD2C26">
      <w:pPr>
        <w:spacing w:after="0" w:line="240" w:lineRule="auto"/>
        <w:contextualSpacing/>
        <w:jc w:val="both"/>
        <w:rPr>
          <w:rFonts w:ascii="Times New Roman" w:eastAsia="Times New Roman" w:hAnsi="Times New Roman" w:cs="Times New Roman"/>
        </w:rPr>
      </w:pPr>
    </w:p>
    <w:p w14:paraId="74C67773" w14:textId="77777777" w:rsidR="00A75BEC" w:rsidRPr="00D54473" w:rsidRDefault="00A75BEC" w:rsidP="00CD2C26">
      <w:pPr>
        <w:spacing w:after="0" w:line="240" w:lineRule="auto"/>
        <w:contextualSpacing/>
        <w:jc w:val="both"/>
        <w:rPr>
          <w:rFonts w:ascii="Times New Roman" w:eastAsia="Calibri" w:hAnsi="Times New Roman" w:cs="Times New Roman"/>
          <w:lang w:val="en-GB"/>
        </w:rPr>
      </w:pPr>
      <w:r w:rsidRPr="00D54473">
        <w:rPr>
          <w:rFonts w:ascii="Times New Roman" w:eastAsia="Calibri" w:hAnsi="Times New Roman" w:cs="Times New Roman"/>
          <w:b/>
          <w:lang w:val="en-GB"/>
        </w:rPr>
        <w:t>•</w:t>
      </w:r>
      <w:r w:rsidRPr="00D54473">
        <w:rPr>
          <w:rFonts w:ascii="Times New Roman" w:eastAsia="Calibri" w:hAnsi="Times New Roman" w:cs="Times New Roman"/>
          <w:b/>
          <w:lang w:val="en-GB"/>
        </w:rPr>
        <w:tab/>
      </w:r>
      <w:r w:rsidRPr="00D54473">
        <w:rPr>
          <w:rFonts w:ascii="Times New Roman" w:eastAsia="Calibri" w:hAnsi="Times New Roman" w:cs="Times New Roman"/>
          <w:lang w:val="en-GB"/>
        </w:rPr>
        <w:t>Teachers from Slovenia and across Europe seem to experience personal and professional challenges in working with culturally diverse classes, since they do not acquire knowledge about inclusion and intercultural education during their initial pedagogical education.</w:t>
      </w:r>
    </w:p>
    <w:p w14:paraId="7CE16A04" w14:textId="77777777" w:rsidR="00A75BEC" w:rsidRPr="00D54473" w:rsidRDefault="00A75BEC" w:rsidP="00CD2C26">
      <w:pPr>
        <w:spacing w:after="0" w:line="240" w:lineRule="auto"/>
        <w:contextualSpacing/>
        <w:jc w:val="both"/>
        <w:rPr>
          <w:rFonts w:ascii="Times New Roman" w:eastAsia="Calibri" w:hAnsi="Times New Roman" w:cs="Times New Roman"/>
          <w:lang w:val="en-GB"/>
        </w:rPr>
      </w:pPr>
      <w:r w:rsidRPr="00D54473">
        <w:rPr>
          <w:rFonts w:ascii="Times New Roman" w:eastAsia="Calibri" w:hAnsi="Times New Roman" w:cs="Times New Roman"/>
          <w:lang w:val="en-GB"/>
        </w:rPr>
        <w:t>•</w:t>
      </w:r>
      <w:r w:rsidRPr="00D54473">
        <w:rPr>
          <w:rFonts w:ascii="Times New Roman" w:eastAsia="Calibri" w:hAnsi="Times New Roman" w:cs="Times New Roman"/>
          <w:lang w:val="en-GB"/>
        </w:rPr>
        <w:tab/>
        <w:t>In our opinion, one of prerequisites for an inclusive school is well-trained and qualified teaching staff that has a positive attitude towards the particularities of individuals and has sufficient knowledge to respond constructively to them.</w:t>
      </w:r>
    </w:p>
    <w:p w14:paraId="6EAD0360" w14:textId="77777777" w:rsidR="00A75BEC" w:rsidRPr="00D54473" w:rsidRDefault="00A75BEC" w:rsidP="00CD2C26">
      <w:pPr>
        <w:spacing w:after="0" w:line="240" w:lineRule="auto"/>
        <w:contextualSpacing/>
        <w:jc w:val="both"/>
        <w:rPr>
          <w:rFonts w:ascii="Times New Roman" w:eastAsia="Calibri" w:hAnsi="Times New Roman" w:cs="Times New Roman"/>
          <w:lang w:val="en-GB"/>
        </w:rPr>
      </w:pPr>
      <w:r w:rsidRPr="00D54473">
        <w:rPr>
          <w:rFonts w:ascii="Times New Roman" w:eastAsia="Calibri" w:hAnsi="Times New Roman" w:cs="Times New Roman"/>
          <w:lang w:val="en-GB"/>
        </w:rPr>
        <w:t>•</w:t>
      </w:r>
      <w:r w:rsidRPr="00D54473">
        <w:rPr>
          <w:rFonts w:ascii="Times New Roman" w:eastAsia="Calibri" w:hAnsi="Times New Roman" w:cs="Times New Roman"/>
          <w:lang w:val="en-GB"/>
        </w:rPr>
        <w:tab/>
        <w:t xml:space="preserve">The proposed intercultural model of education actively involves all stakeholders in the integration process and consists of seven criteria: 1) interculturality as a principle, 2) systemic support for inclusion, 3) intercultural competence, 4) </w:t>
      </w:r>
      <w:proofErr w:type="spellStart"/>
      <w:r w:rsidRPr="00D54473">
        <w:rPr>
          <w:rFonts w:ascii="Times New Roman" w:eastAsia="Calibri" w:hAnsi="Times New Roman" w:cs="Times New Roman"/>
          <w:lang w:val="en-GB"/>
        </w:rPr>
        <w:t>multiperspective</w:t>
      </w:r>
      <w:proofErr w:type="spellEnd"/>
      <w:r w:rsidRPr="00D54473">
        <w:rPr>
          <w:rFonts w:ascii="Times New Roman" w:eastAsia="Calibri" w:hAnsi="Times New Roman" w:cs="Times New Roman"/>
          <w:lang w:val="en-GB"/>
        </w:rPr>
        <w:t xml:space="preserve"> curriculum, 5) intercultural dialogue, 6) cooperation with migrant parents, and 7) cooperation with local community. </w:t>
      </w:r>
    </w:p>
    <w:p w14:paraId="16CB4D07" w14:textId="7E6777AD" w:rsidR="00873165" w:rsidRPr="00D54473" w:rsidRDefault="00A75BEC" w:rsidP="00CD2C26">
      <w:pPr>
        <w:spacing w:after="0" w:line="240" w:lineRule="auto"/>
        <w:contextualSpacing/>
        <w:jc w:val="both"/>
        <w:rPr>
          <w:rFonts w:ascii="Times New Roman" w:eastAsia="Calibri" w:hAnsi="Times New Roman" w:cs="Times New Roman"/>
          <w:lang w:val="en-GB"/>
        </w:rPr>
      </w:pPr>
      <w:r w:rsidRPr="00D54473">
        <w:rPr>
          <w:rFonts w:ascii="Times New Roman" w:eastAsia="Calibri" w:hAnsi="Times New Roman" w:cs="Times New Roman"/>
          <w:lang w:val="en-GB"/>
        </w:rPr>
        <w:t>•</w:t>
      </w:r>
      <w:r w:rsidRPr="00D54473">
        <w:rPr>
          <w:rFonts w:ascii="Times New Roman" w:eastAsia="Calibri" w:hAnsi="Times New Roman" w:cs="Times New Roman"/>
          <w:lang w:val="en-GB"/>
        </w:rPr>
        <w:tab/>
        <w:t>The article also points out that an important part of intercultural education is teaching mother tongues and cultures of migrant children.</w:t>
      </w:r>
    </w:p>
    <w:p w14:paraId="39FFA308" w14:textId="22FC501E" w:rsidR="008D7D42" w:rsidRPr="00B64BB9" w:rsidRDefault="00B64BB9" w:rsidP="008D6477">
      <w:pPr>
        <w:spacing w:after="0" w:line="240" w:lineRule="auto"/>
        <w:jc w:val="both"/>
        <w:rPr>
          <w:rFonts w:ascii="Times New Roman" w:eastAsia="Calibri" w:hAnsi="Times New Roman" w:cs="Times New Roman"/>
          <w:b/>
          <w:sz w:val="24"/>
          <w:szCs w:val="24"/>
          <w:lang w:val="en-GB"/>
        </w:rPr>
      </w:pPr>
      <w:r w:rsidRPr="00B64BB9">
        <w:rPr>
          <w:rFonts w:ascii="Times New Roman" w:eastAsia="Calibri" w:hAnsi="Times New Roman" w:cs="Times New Roman"/>
          <w:b/>
          <w:sz w:val="24"/>
          <w:szCs w:val="24"/>
          <w:lang w:val="en-GB"/>
        </w:rPr>
        <w:lastRenderedPageBreak/>
        <w:t>Introduction</w:t>
      </w:r>
    </w:p>
    <w:p w14:paraId="1F1E2E2B" w14:textId="77777777" w:rsidR="008D7D42" w:rsidRPr="00B64BB9" w:rsidRDefault="008D7D42" w:rsidP="008D6477">
      <w:pPr>
        <w:spacing w:after="0" w:line="240" w:lineRule="auto"/>
        <w:jc w:val="both"/>
        <w:rPr>
          <w:rFonts w:ascii="Times New Roman" w:eastAsia="Calibri" w:hAnsi="Times New Roman" w:cs="Times New Roman"/>
          <w:b/>
          <w:lang w:val="en-GB"/>
        </w:rPr>
      </w:pPr>
    </w:p>
    <w:p w14:paraId="16164417" w14:textId="23D6F1FB" w:rsidR="00493D61" w:rsidRPr="00B64BB9" w:rsidRDefault="008D7D42" w:rsidP="008D6477">
      <w:pPr>
        <w:widowControl w:val="0"/>
        <w:spacing w:after="0" w:line="240" w:lineRule="auto"/>
        <w:jc w:val="both"/>
        <w:rPr>
          <w:rFonts w:ascii="Times New Roman" w:eastAsia="Calibri" w:hAnsi="Times New Roman" w:cs="Times New Roman"/>
        </w:rPr>
      </w:pPr>
      <w:r w:rsidRPr="00B64BB9">
        <w:rPr>
          <w:rFonts w:ascii="Times New Roman" w:eastAsia="Times New Roman" w:hAnsi="Times New Roman" w:cs="Times New Roman"/>
          <w:lang w:val="en-GB"/>
        </w:rPr>
        <w:t xml:space="preserve">Intercultural education is not an unknown topic in Europe. </w:t>
      </w:r>
      <w:r w:rsidRPr="00B64BB9">
        <w:rPr>
          <w:rFonts w:ascii="Times New Roman" w:eastAsia="Calibri" w:hAnsi="Times New Roman" w:cs="Times New Roman"/>
          <w:lang w:val="en-US"/>
        </w:rPr>
        <w:t>The first appearance of the term dates back to 1983, when European ministers of education at a conference in Berlin, in a resolution for the schooling of migrant children, highlighted the intercultural dimension of education (</w:t>
      </w:r>
      <w:proofErr w:type="spellStart"/>
      <w:r w:rsidRPr="00B64BB9">
        <w:rPr>
          <w:rFonts w:ascii="Times New Roman" w:eastAsia="Calibri" w:hAnsi="Times New Roman" w:cs="Times New Roman"/>
          <w:lang w:val="en-US"/>
        </w:rPr>
        <w:t>Portera</w:t>
      </w:r>
      <w:proofErr w:type="spellEnd"/>
      <w:r w:rsidR="004153C1" w:rsidRPr="00B64BB9">
        <w:rPr>
          <w:rFonts w:ascii="Times New Roman" w:eastAsia="Calibri" w:hAnsi="Times New Roman" w:cs="Times New Roman"/>
          <w:lang w:val="en-US"/>
        </w:rPr>
        <w:t>,</w:t>
      </w:r>
      <w:r w:rsidRPr="00B64BB9">
        <w:rPr>
          <w:rFonts w:ascii="Times New Roman" w:eastAsia="Calibri" w:hAnsi="Times New Roman" w:cs="Times New Roman"/>
          <w:lang w:val="en-US"/>
        </w:rPr>
        <w:t xml:space="preserve"> 2008).</w:t>
      </w:r>
      <w:r w:rsidRPr="00B64BB9">
        <w:rPr>
          <w:rFonts w:ascii="Times New Roman" w:eastAsia="Calibri" w:hAnsi="Times New Roman" w:cs="Times New Roman"/>
        </w:rPr>
        <w:t xml:space="preserve"> </w:t>
      </w:r>
      <w:r w:rsidR="00845189" w:rsidRPr="00B64BB9">
        <w:rPr>
          <w:rFonts w:ascii="Times New Roman" w:eastAsia="Calibri" w:hAnsi="Times New Roman" w:cs="Times New Roman"/>
          <w:lang w:val="en-GB"/>
        </w:rPr>
        <w:t xml:space="preserve">In literature and public discourse, the term intercultural education is often used alongside the term multicultural education, sometimes synonymously. However, some scholars emphasize the difference between the terms, pointing out that “multicultural” can be formulated as a form of awareness of cultural diversity and human rights, while “intercultural” focuses on the interaction and process, the exchange between people of different cultures. </w:t>
      </w:r>
      <w:r w:rsidRPr="00B64BB9">
        <w:rPr>
          <w:rFonts w:ascii="Times New Roman" w:eastAsia="Times New Roman" w:hAnsi="Times New Roman" w:cs="Times New Roman"/>
          <w:lang w:val="en-GB"/>
        </w:rPr>
        <w:t xml:space="preserve">It implies a sense of respect and openness to change; and often leads to a transformation of those who are engaged in the process. One of the aims of intercultural education is to promote intercultural dialogue, meaning open and respectful dialogue that takes place between individuals or groups “with different ethnic, cultural, religious and linguistic backgrounds and heritage on the basis of mutual understanding and respect” (Council of Europe 2008, 10). Such backgrounds form cultural identities, not limited to ethnic, religious and linguistic ones, as culture is a broader concept including several layers such as “experience, interest, orientation to the world, values, dispositions, sensibilities, social languages, and discourses” (Cope </w:t>
      </w:r>
      <w:r w:rsidR="00A75BEC">
        <w:rPr>
          <w:rFonts w:ascii="Times New Roman" w:eastAsia="Times New Roman" w:hAnsi="Times New Roman" w:cs="Times New Roman"/>
          <w:lang w:val="en-GB"/>
        </w:rPr>
        <w:t>&amp;</w:t>
      </w:r>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Kalantzis</w:t>
      </w:r>
      <w:proofErr w:type="spellEnd"/>
      <w:r w:rsidRPr="00B64BB9">
        <w:rPr>
          <w:rFonts w:ascii="Times New Roman" w:eastAsia="Times New Roman" w:hAnsi="Times New Roman" w:cs="Times New Roman"/>
          <w:lang w:val="en-GB"/>
        </w:rPr>
        <w:t xml:space="preserve"> 2009, </w:t>
      </w:r>
      <w:r w:rsidR="001F69B2">
        <w:rPr>
          <w:rFonts w:ascii="Times New Roman" w:eastAsia="Times New Roman" w:hAnsi="Times New Roman" w:cs="Times New Roman"/>
          <w:lang w:val="en-GB"/>
        </w:rPr>
        <w:t xml:space="preserve">p. </w:t>
      </w:r>
      <w:r w:rsidRPr="00B64BB9">
        <w:rPr>
          <w:rFonts w:ascii="Times New Roman" w:eastAsia="Times New Roman" w:hAnsi="Times New Roman" w:cs="Times New Roman"/>
          <w:lang w:val="en-GB"/>
        </w:rPr>
        <w:t xml:space="preserve">173). As cultural identities are multi-layered, so is cultural diversity, and therefore it becomes a challenge for educators and researchers to address it. </w:t>
      </w:r>
    </w:p>
    <w:p w14:paraId="2B448BEF" w14:textId="14BC528D" w:rsidR="00565CF3" w:rsidRPr="00B64BB9" w:rsidRDefault="008D7D42" w:rsidP="008D6477">
      <w:pPr>
        <w:widowControl w:val="0"/>
        <w:spacing w:after="0" w:line="240" w:lineRule="auto"/>
        <w:jc w:val="both"/>
        <w:rPr>
          <w:rFonts w:ascii="Times New Roman" w:eastAsia="Calibri" w:hAnsi="Times New Roman" w:cs="Times New Roman"/>
        </w:rPr>
      </w:pPr>
      <w:r w:rsidRPr="00B64BB9">
        <w:rPr>
          <w:rFonts w:ascii="Times New Roman" w:eastAsia="Times New Roman" w:hAnsi="Times New Roman" w:cs="Times New Roman"/>
          <w:lang w:val="en-GB"/>
        </w:rPr>
        <w:t>Policy initiatives (for example, Year of intercultural dialogue</w:t>
      </w:r>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2008; Green paper “Migration and mobility: challenges and opportunities for EU education systems</w:t>
      </w:r>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2008) also try to find a balance between cultural diversity</w:t>
      </w:r>
      <w:r w:rsidR="00A75BEC">
        <w:rPr>
          <w:rFonts w:ascii="Times New Roman" w:eastAsia="Times New Roman" w:hAnsi="Times New Roman" w:cs="Times New Roman"/>
          <w:lang w:val="en-GB"/>
        </w:rPr>
        <w:t xml:space="preserve"> and social cohesion (Kirova &amp;</w:t>
      </w:r>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Prochner</w:t>
      </w:r>
      <w:proofErr w:type="spellEnd"/>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2015; Eurydice</w:t>
      </w:r>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2019). </w:t>
      </w:r>
      <w:r w:rsidR="00A75BEC">
        <w:rPr>
          <w:rFonts w:ascii="Times New Roman" w:eastAsia="Times New Roman" w:hAnsi="Times New Roman" w:cs="Times New Roman"/>
          <w:lang w:val="en-GB"/>
        </w:rPr>
        <w:t>Multicultural education (Grant &amp;</w:t>
      </w:r>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Sleeter</w:t>
      </w:r>
      <w:proofErr w:type="spellEnd"/>
      <w:r w:rsidR="004153C1" w:rsidRPr="00B64BB9">
        <w:rPr>
          <w:rFonts w:ascii="Times New Roman" w:eastAsia="Times New Roman" w:hAnsi="Times New Roman" w:cs="Times New Roman"/>
          <w:lang w:val="en-GB"/>
        </w:rPr>
        <w:t>,</w:t>
      </w:r>
      <w:r w:rsidR="00A75BEC">
        <w:rPr>
          <w:rFonts w:ascii="Times New Roman" w:eastAsia="Times New Roman" w:hAnsi="Times New Roman" w:cs="Times New Roman"/>
          <w:lang w:val="en-GB"/>
        </w:rPr>
        <w:t xml:space="preserve"> 2007; Nieto &amp;</w:t>
      </w:r>
      <w:r w:rsidRPr="00B64BB9">
        <w:rPr>
          <w:rFonts w:ascii="Times New Roman" w:eastAsia="Times New Roman" w:hAnsi="Times New Roman" w:cs="Times New Roman"/>
          <w:lang w:val="en-GB"/>
        </w:rPr>
        <w:t xml:space="preserve"> Bode</w:t>
      </w:r>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2008; Banks</w:t>
      </w:r>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2010; Bennett</w:t>
      </w:r>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2011) and intercultural education (</w:t>
      </w:r>
      <w:proofErr w:type="spellStart"/>
      <w:r w:rsidRPr="00B64BB9">
        <w:rPr>
          <w:rFonts w:ascii="Times New Roman" w:eastAsia="Times New Roman" w:hAnsi="Times New Roman" w:cs="Times New Roman"/>
          <w:lang w:val="en-GB"/>
        </w:rPr>
        <w:t>Portera</w:t>
      </w:r>
      <w:proofErr w:type="spellEnd"/>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2004, 2011; Gorski</w:t>
      </w:r>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2012; Rey-Von </w:t>
      </w:r>
      <w:proofErr w:type="spellStart"/>
      <w:r w:rsidRPr="00B64BB9">
        <w:rPr>
          <w:rFonts w:ascii="Times New Roman" w:eastAsia="Times New Roman" w:hAnsi="Times New Roman" w:cs="Times New Roman"/>
          <w:lang w:val="en-GB"/>
        </w:rPr>
        <w:t>Allmen</w:t>
      </w:r>
      <w:proofErr w:type="spellEnd"/>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2011) have been contested concepts in educational research and practice. “Not only do interpretations of the concepts and ideologies vary, but the implementation in school settings </w:t>
      </w:r>
      <w:r w:rsidR="00A75BEC">
        <w:rPr>
          <w:rFonts w:ascii="Times New Roman" w:eastAsia="Times New Roman" w:hAnsi="Times New Roman" w:cs="Times New Roman"/>
          <w:lang w:val="en-GB"/>
        </w:rPr>
        <w:t>also differs” (</w:t>
      </w:r>
      <w:proofErr w:type="spellStart"/>
      <w:r w:rsidR="00A75BEC">
        <w:rPr>
          <w:rFonts w:ascii="Times New Roman" w:eastAsia="Times New Roman" w:hAnsi="Times New Roman" w:cs="Times New Roman"/>
          <w:lang w:val="en-GB"/>
        </w:rPr>
        <w:t>Ragnarsdóttir</w:t>
      </w:r>
      <w:proofErr w:type="spellEnd"/>
      <w:r w:rsidR="00A75BEC">
        <w:rPr>
          <w:rFonts w:ascii="Times New Roman" w:eastAsia="Times New Roman" w:hAnsi="Times New Roman" w:cs="Times New Roman"/>
          <w:lang w:val="en-GB"/>
        </w:rPr>
        <w:t xml:space="preserve"> &amp;</w:t>
      </w:r>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Blöndal</w:t>
      </w:r>
      <w:proofErr w:type="spellEnd"/>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2015, </w:t>
      </w:r>
      <w:r w:rsidR="001F69B2">
        <w:rPr>
          <w:rFonts w:ascii="Times New Roman" w:eastAsia="Times New Roman" w:hAnsi="Times New Roman" w:cs="Times New Roman"/>
          <w:lang w:val="en-GB"/>
        </w:rPr>
        <w:t xml:space="preserve">p. </w:t>
      </w:r>
      <w:r w:rsidRPr="00B64BB9">
        <w:rPr>
          <w:rFonts w:ascii="Times New Roman" w:eastAsia="Times New Roman" w:hAnsi="Times New Roman" w:cs="Times New Roman"/>
          <w:lang w:val="en-GB"/>
        </w:rPr>
        <w:t>35).</w:t>
      </w:r>
      <w:r w:rsidR="00D54473">
        <w:rPr>
          <w:rFonts w:ascii="Times New Roman" w:eastAsia="Times New Roman" w:hAnsi="Times New Roman" w:cs="Times New Roman"/>
          <w:lang w:val="en-GB"/>
        </w:rPr>
        <w:t xml:space="preserve"> </w:t>
      </w:r>
      <w:r w:rsidRPr="00B64BB9">
        <w:rPr>
          <w:rFonts w:ascii="Times New Roman" w:eastAsia="Times New Roman" w:hAnsi="Times New Roman" w:cs="Times New Roman"/>
          <w:lang w:val="en-GB"/>
        </w:rPr>
        <w:t xml:space="preserve">Development continues in line with socio-political and educational circumstances in individual countries. Many authors see advantages and weaknesses in both multi- and intercultural education and try to build bridges between </w:t>
      </w:r>
      <w:r w:rsidR="00A75BEC">
        <w:rPr>
          <w:rFonts w:ascii="Times New Roman" w:eastAsia="Times New Roman" w:hAnsi="Times New Roman" w:cs="Times New Roman"/>
          <w:lang w:val="en-GB"/>
        </w:rPr>
        <w:t>the two systems (</w:t>
      </w:r>
      <w:proofErr w:type="spellStart"/>
      <w:r w:rsidR="00A75BEC">
        <w:rPr>
          <w:rFonts w:ascii="Times New Roman" w:eastAsia="Times New Roman" w:hAnsi="Times New Roman" w:cs="Times New Roman"/>
          <w:lang w:val="en-GB"/>
        </w:rPr>
        <w:t>Palaiologou</w:t>
      </w:r>
      <w:proofErr w:type="spellEnd"/>
      <w:r w:rsidR="00A75BEC">
        <w:rPr>
          <w:rFonts w:ascii="Times New Roman" w:eastAsia="Times New Roman" w:hAnsi="Times New Roman" w:cs="Times New Roman"/>
          <w:lang w:val="en-GB"/>
        </w:rPr>
        <w:t xml:space="preserve"> &amp;</w:t>
      </w:r>
      <w:r w:rsidRPr="00B64BB9">
        <w:rPr>
          <w:rFonts w:ascii="Times New Roman" w:eastAsia="Times New Roman" w:hAnsi="Times New Roman" w:cs="Times New Roman"/>
          <w:lang w:val="en-GB"/>
        </w:rPr>
        <w:t xml:space="preserve"> Dietz</w:t>
      </w:r>
      <w:r w:rsidR="004153C1" w:rsidRPr="00B64BB9">
        <w:rPr>
          <w:rFonts w:ascii="Times New Roman" w:eastAsia="Times New Roman" w:hAnsi="Times New Roman" w:cs="Times New Roman"/>
          <w:lang w:val="en-GB"/>
        </w:rPr>
        <w:t>,</w:t>
      </w:r>
      <w:r w:rsidR="00A75BEC">
        <w:rPr>
          <w:rFonts w:ascii="Times New Roman" w:eastAsia="Times New Roman" w:hAnsi="Times New Roman" w:cs="Times New Roman"/>
          <w:lang w:val="en-GB"/>
        </w:rPr>
        <w:t xml:space="preserve"> 2012; </w:t>
      </w:r>
      <w:proofErr w:type="spellStart"/>
      <w:r w:rsidR="00A75BEC">
        <w:rPr>
          <w:rFonts w:ascii="Times New Roman" w:eastAsia="Times New Roman" w:hAnsi="Times New Roman" w:cs="Times New Roman"/>
          <w:lang w:val="en-GB"/>
        </w:rPr>
        <w:t>Portera</w:t>
      </w:r>
      <w:proofErr w:type="spellEnd"/>
      <w:r w:rsidR="00A75BEC">
        <w:rPr>
          <w:rFonts w:ascii="Times New Roman" w:eastAsia="Times New Roman" w:hAnsi="Times New Roman" w:cs="Times New Roman"/>
          <w:lang w:val="en-GB"/>
        </w:rPr>
        <w:t xml:space="preserve"> &amp;</w:t>
      </w:r>
      <w:r w:rsidRPr="00B64BB9">
        <w:rPr>
          <w:rFonts w:ascii="Times New Roman" w:eastAsia="Times New Roman" w:hAnsi="Times New Roman" w:cs="Times New Roman"/>
          <w:lang w:val="en-GB"/>
        </w:rPr>
        <w:t xml:space="preserve"> Grant</w:t>
      </w:r>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2017), but there is also an increasing number of book publications aimed toward the development of intercultu</w:t>
      </w:r>
      <w:r w:rsidR="00A75BEC">
        <w:rPr>
          <w:rFonts w:ascii="Times New Roman" w:eastAsia="Times New Roman" w:hAnsi="Times New Roman" w:cs="Times New Roman"/>
          <w:lang w:val="en-GB"/>
        </w:rPr>
        <w:t>ral education (</w:t>
      </w:r>
      <w:proofErr w:type="spellStart"/>
      <w:r w:rsidR="00A75BEC">
        <w:rPr>
          <w:rFonts w:ascii="Times New Roman" w:eastAsia="Times New Roman" w:hAnsi="Times New Roman" w:cs="Times New Roman"/>
          <w:lang w:val="en-GB"/>
        </w:rPr>
        <w:t>Koegeler</w:t>
      </w:r>
      <w:proofErr w:type="spellEnd"/>
      <w:r w:rsidR="00A75BEC">
        <w:rPr>
          <w:rFonts w:ascii="Times New Roman" w:eastAsia="Times New Roman" w:hAnsi="Times New Roman" w:cs="Times New Roman"/>
          <w:lang w:val="en-GB"/>
        </w:rPr>
        <w:t>-Abdi &amp;</w:t>
      </w:r>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Parncutt</w:t>
      </w:r>
      <w:proofErr w:type="spellEnd"/>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2013; </w:t>
      </w:r>
      <w:proofErr w:type="spellStart"/>
      <w:r w:rsidRPr="00B64BB9">
        <w:rPr>
          <w:rFonts w:ascii="Times New Roman" w:eastAsia="Times New Roman" w:hAnsi="Times New Roman" w:cs="Times New Roman"/>
          <w:lang w:val="en-GB"/>
        </w:rPr>
        <w:t>Hahl</w:t>
      </w:r>
      <w:proofErr w:type="spellEnd"/>
      <w:r w:rsidRPr="00B64BB9">
        <w:rPr>
          <w:rFonts w:ascii="Times New Roman" w:eastAsia="Times New Roman" w:hAnsi="Times New Roman" w:cs="Times New Roman"/>
          <w:lang w:val="en-GB"/>
        </w:rPr>
        <w:t xml:space="preserve"> et al.</w:t>
      </w:r>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2015; </w:t>
      </w:r>
      <w:proofErr w:type="spellStart"/>
      <w:r w:rsidRPr="00B64BB9">
        <w:rPr>
          <w:rFonts w:ascii="Times New Roman" w:eastAsia="Times New Roman" w:hAnsi="Times New Roman" w:cs="Times New Roman"/>
          <w:lang w:val="en-GB"/>
        </w:rPr>
        <w:t>Vižintin</w:t>
      </w:r>
      <w:proofErr w:type="spellEnd"/>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2022).</w:t>
      </w:r>
      <w:r w:rsidR="00B83AF4" w:rsidRPr="00B64BB9">
        <w:rPr>
          <w:rFonts w:ascii="Times New Roman" w:eastAsia="Times New Roman" w:hAnsi="Times New Roman" w:cs="Times New Roman"/>
          <w:lang w:val="en-GB"/>
        </w:rPr>
        <w:t xml:space="preserve"> </w:t>
      </w:r>
    </w:p>
    <w:p w14:paraId="7DE7ABC5" w14:textId="27990EC8" w:rsidR="00E477C1" w:rsidRPr="00B64BB9" w:rsidRDefault="00616B55" w:rsidP="008D6477">
      <w:pPr>
        <w:widowControl w:val="0"/>
        <w:spacing w:after="0" w:line="240" w:lineRule="auto"/>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In this article, we explore the concep</w:t>
      </w:r>
      <w:r w:rsidR="005029FB" w:rsidRPr="00B64BB9">
        <w:rPr>
          <w:rFonts w:ascii="Times New Roman" w:eastAsia="Times New Roman" w:hAnsi="Times New Roman" w:cs="Times New Roman"/>
          <w:lang w:val="en-GB"/>
        </w:rPr>
        <w:t>t of intercultural education;</w:t>
      </w:r>
      <w:r w:rsidRPr="00B64BB9">
        <w:rPr>
          <w:rFonts w:ascii="Times New Roman" w:eastAsia="Times New Roman" w:hAnsi="Times New Roman" w:cs="Times New Roman"/>
          <w:lang w:val="en-GB"/>
        </w:rPr>
        <w:t xml:space="preserve"> present an intercultural model of education aimed at the successful integration of migrant children and the develop</w:t>
      </w:r>
      <w:r w:rsidR="005029FB" w:rsidRPr="00B64BB9">
        <w:rPr>
          <w:rFonts w:ascii="Times New Roman" w:eastAsia="Times New Roman" w:hAnsi="Times New Roman" w:cs="Times New Roman"/>
          <w:lang w:val="en-GB"/>
        </w:rPr>
        <w:t>ment of intercultural competenc</w:t>
      </w:r>
      <w:r w:rsidRPr="00B64BB9">
        <w:rPr>
          <w:rFonts w:ascii="Times New Roman" w:eastAsia="Times New Roman" w:hAnsi="Times New Roman" w:cs="Times New Roman"/>
          <w:lang w:val="en-GB"/>
        </w:rPr>
        <w:t>es among students, teachers and the majority population</w:t>
      </w:r>
      <w:r w:rsidR="005029FB" w:rsidRPr="00B64BB9">
        <w:rPr>
          <w:rFonts w:ascii="Times New Roman" w:eastAsia="Times New Roman" w:hAnsi="Times New Roman" w:cs="Times New Roman"/>
          <w:lang w:val="en-GB"/>
        </w:rPr>
        <w:t xml:space="preserve">; and shed light on teaching tongues and cultures of migrant children as an important part of intercultural education. </w:t>
      </w:r>
    </w:p>
    <w:p w14:paraId="4336E309" w14:textId="29C13177" w:rsidR="00E477C1" w:rsidRPr="00B64BB9" w:rsidRDefault="005029FB" w:rsidP="008D6477">
      <w:pPr>
        <w:widowControl w:val="0"/>
        <w:spacing w:after="0" w:line="240" w:lineRule="auto"/>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The</w:t>
      </w:r>
      <w:r w:rsidR="008D7D42" w:rsidRPr="00B64BB9">
        <w:rPr>
          <w:rFonts w:ascii="Times New Roman" w:eastAsia="Times New Roman" w:hAnsi="Times New Roman" w:cs="Times New Roman"/>
          <w:lang w:val="en-GB"/>
        </w:rPr>
        <w:t xml:space="preserve"> paper introduces some findings of Eurydice report (2019), considering intercultural education and mother tongues and cultures for immigrant children in Europe. There are only a few countries where intercultural education is a principle underpinning the whole curriculum. In most countries intercultural education is taught as a cross-curricular theme. Slovenia is one of the countries where it is incorporated in specific subjects, citizenship education in particular, but the experiences have shown that it is not sufficient. Moreover, some of the studies show that teachers from Slovenia and across Europe experience personal and professional challenges in working with culturally diverse classes, also due to the reason that</w:t>
      </w:r>
      <w:r w:rsidR="008D7D42" w:rsidRPr="00B64BB9">
        <w:rPr>
          <w:rFonts w:ascii="Times New Roman" w:eastAsia="Calibri" w:hAnsi="Times New Roman" w:cs="Times New Roman"/>
        </w:rPr>
        <w:t xml:space="preserve"> t</w:t>
      </w:r>
      <w:r w:rsidR="008D7D42" w:rsidRPr="00B64BB9">
        <w:rPr>
          <w:rFonts w:ascii="Times New Roman" w:eastAsia="Times New Roman" w:hAnsi="Times New Roman" w:cs="Times New Roman"/>
          <w:lang w:val="en-GB"/>
        </w:rPr>
        <w:t>he teacher training institutions (in Slovenia) do not provide development of intercultural competencies and the curriculum does not include topics such as intercultural education, integrating cultural diversity in th</w:t>
      </w:r>
      <w:r w:rsidRPr="00B64BB9">
        <w:rPr>
          <w:rFonts w:ascii="Times New Roman" w:eastAsia="Times New Roman" w:hAnsi="Times New Roman" w:cs="Times New Roman"/>
          <w:lang w:val="en-GB"/>
        </w:rPr>
        <w:t>e curriculum, teaching Slovene</w:t>
      </w:r>
      <w:r w:rsidR="008D7D42" w:rsidRPr="00B64BB9">
        <w:rPr>
          <w:rFonts w:ascii="Times New Roman" w:eastAsia="Times New Roman" w:hAnsi="Times New Roman" w:cs="Times New Roman"/>
          <w:lang w:val="en-GB"/>
        </w:rPr>
        <w:t xml:space="preserve"> as a second language or the integration of migrant</w:t>
      </w:r>
      <w:r w:rsidR="00A75BEC">
        <w:rPr>
          <w:rFonts w:ascii="Times New Roman" w:eastAsia="Times New Roman" w:hAnsi="Times New Roman" w:cs="Times New Roman"/>
          <w:lang w:val="en-GB"/>
        </w:rPr>
        <w:t xml:space="preserve"> children (</w:t>
      </w:r>
      <w:proofErr w:type="spellStart"/>
      <w:r w:rsidR="00A75BEC">
        <w:rPr>
          <w:rFonts w:ascii="Times New Roman" w:eastAsia="Times New Roman" w:hAnsi="Times New Roman" w:cs="Times New Roman"/>
          <w:lang w:val="en-GB"/>
        </w:rPr>
        <w:t>Milharčič</w:t>
      </w:r>
      <w:proofErr w:type="spellEnd"/>
      <w:r w:rsidR="00A75BEC">
        <w:rPr>
          <w:rFonts w:ascii="Times New Roman" w:eastAsia="Times New Roman" w:hAnsi="Times New Roman" w:cs="Times New Roman"/>
          <w:lang w:val="en-GB"/>
        </w:rPr>
        <w:t xml:space="preserve"> </w:t>
      </w:r>
      <w:proofErr w:type="spellStart"/>
      <w:r w:rsidR="00A75BEC">
        <w:rPr>
          <w:rFonts w:ascii="Times New Roman" w:eastAsia="Times New Roman" w:hAnsi="Times New Roman" w:cs="Times New Roman"/>
          <w:lang w:val="en-GB"/>
        </w:rPr>
        <w:t>Hladnik</w:t>
      </w:r>
      <w:proofErr w:type="spellEnd"/>
      <w:r w:rsidR="00A75BEC">
        <w:rPr>
          <w:rFonts w:ascii="Times New Roman" w:eastAsia="Times New Roman" w:hAnsi="Times New Roman" w:cs="Times New Roman"/>
          <w:lang w:val="en-GB"/>
        </w:rPr>
        <w:t xml:space="preserve"> &amp;</w:t>
      </w:r>
      <w:r w:rsidR="008D7D42" w:rsidRPr="00B64BB9">
        <w:rPr>
          <w:rFonts w:ascii="Times New Roman" w:eastAsia="Calibri" w:hAnsi="Times New Roman" w:cs="Times New Roman"/>
        </w:rPr>
        <w:t xml:space="preserve"> </w:t>
      </w:r>
      <w:proofErr w:type="spellStart"/>
      <w:r w:rsidR="008D7D42" w:rsidRPr="00B64BB9">
        <w:rPr>
          <w:rFonts w:ascii="Times New Roman" w:eastAsia="Times New Roman" w:hAnsi="Times New Roman" w:cs="Times New Roman"/>
          <w:lang w:val="en-GB"/>
        </w:rPr>
        <w:t>Kožar</w:t>
      </w:r>
      <w:proofErr w:type="spellEnd"/>
      <w:r w:rsidR="008D7D42" w:rsidRPr="00B64BB9">
        <w:rPr>
          <w:rFonts w:ascii="Times New Roman" w:eastAsia="Times New Roman" w:hAnsi="Times New Roman" w:cs="Times New Roman"/>
          <w:lang w:val="en-GB"/>
        </w:rPr>
        <w:t xml:space="preserve"> </w:t>
      </w:r>
      <w:proofErr w:type="spellStart"/>
      <w:r w:rsidR="008D7D42" w:rsidRPr="00B64BB9">
        <w:rPr>
          <w:rFonts w:ascii="Times New Roman" w:eastAsia="Times New Roman" w:hAnsi="Times New Roman" w:cs="Times New Roman"/>
          <w:lang w:val="en-GB"/>
        </w:rPr>
        <w:t>Rosulnik</w:t>
      </w:r>
      <w:proofErr w:type="spellEnd"/>
      <w:r w:rsidR="004153C1" w:rsidRPr="00B64BB9">
        <w:rPr>
          <w:rFonts w:ascii="Times New Roman" w:eastAsia="Times New Roman" w:hAnsi="Times New Roman" w:cs="Times New Roman"/>
          <w:lang w:val="en-GB"/>
        </w:rPr>
        <w:t>,</w:t>
      </w:r>
      <w:r w:rsidR="008D7D42" w:rsidRPr="00B64BB9">
        <w:rPr>
          <w:rFonts w:ascii="Times New Roman" w:eastAsia="Times New Roman" w:hAnsi="Times New Roman" w:cs="Times New Roman"/>
          <w:lang w:val="en-GB"/>
        </w:rPr>
        <w:t xml:space="preserve"> 2021). That is why an intercultural model of education, presented in this article, was developed (</w:t>
      </w:r>
      <w:proofErr w:type="spellStart"/>
      <w:r w:rsidR="008D7D42" w:rsidRPr="00B64BB9">
        <w:rPr>
          <w:rFonts w:ascii="Times New Roman" w:eastAsia="Times New Roman" w:hAnsi="Times New Roman" w:cs="Times New Roman"/>
          <w:lang w:val="en-GB"/>
        </w:rPr>
        <w:t>Vižintin</w:t>
      </w:r>
      <w:proofErr w:type="spellEnd"/>
      <w:r w:rsidR="004153C1" w:rsidRPr="00B64BB9">
        <w:rPr>
          <w:rFonts w:ascii="Times New Roman" w:eastAsia="Times New Roman" w:hAnsi="Times New Roman" w:cs="Times New Roman"/>
          <w:lang w:val="en-GB"/>
        </w:rPr>
        <w:t>,</w:t>
      </w:r>
      <w:r w:rsidR="008D7D42" w:rsidRPr="00B64BB9">
        <w:rPr>
          <w:rFonts w:ascii="Times New Roman" w:eastAsia="Times New Roman" w:hAnsi="Times New Roman" w:cs="Times New Roman"/>
          <w:lang w:val="en-GB"/>
        </w:rPr>
        <w:t xml:space="preserve"> 2014, 2022). </w:t>
      </w:r>
    </w:p>
    <w:p w14:paraId="352CD251" w14:textId="7740629A" w:rsidR="000C2DA7" w:rsidRPr="00B64BB9" w:rsidRDefault="008D7D42" w:rsidP="008D6477">
      <w:pPr>
        <w:spacing w:after="0" w:line="240" w:lineRule="auto"/>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Despite the perception that Slovenia is failing in the field of intercultural education, there have emerged some positive and important changes in recent years, such as legislation on inclusion and intercultural education, implementation of several national and international projects to strengthen the social, civic and intercultural competences of educators, and publishing many new didactic materials</w:t>
      </w:r>
      <w:r w:rsidR="00CA57C8" w:rsidRPr="00B64BB9">
        <w:rPr>
          <w:rFonts w:ascii="Times New Roman" w:eastAsia="Times New Roman" w:hAnsi="Times New Roman" w:cs="Times New Roman"/>
          <w:lang w:val="en-GB"/>
        </w:rPr>
        <w:t>, that will be highlighted</w:t>
      </w:r>
      <w:r w:rsidRPr="00B64BB9">
        <w:rPr>
          <w:rFonts w:ascii="Times New Roman" w:eastAsia="Times New Roman" w:hAnsi="Times New Roman" w:cs="Times New Roman"/>
          <w:lang w:val="en-GB"/>
        </w:rPr>
        <w:t xml:space="preserve"> in this paper.</w:t>
      </w:r>
    </w:p>
    <w:p w14:paraId="138D3E5A" w14:textId="77777777" w:rsidR="008D7D42" w:rsidRPr="00B64BB9" w:rsidRDefault="007032D5" w:rsidP="008D6477">
      <w:pPr>
        <w:spacing w:after="0" w:line="240" w:lineRule="auto"/>
        <w:jc w:val="both"/>
        <w:rPr>
          <w:rFonts w:ascii="Times New Roman" w:eastAsia="Calibri" w:hAnsi="Times New Roman" w:cs="Times New Roman"/>
          <w:lang w:val="en-GB"/>
        </w:rPr>
      </w:pPr>
      <w:r w:rsidRPr="00B64BB9">
        <w:rPr>
          <w:rFonts w:ascii="Times New Roman" w:eastAsia="Times New Roman" w:hAnsi="Times New Roman" w:cs="Times New Roman"/>
          <w:lang w:val="en-GB"/>
        </w:rPr>
        <w:lastRenderedPageBreak/>
        <w:t>The last part of the article</w:t>
      </w:r>
      <w:r w:rsidR="008D7D42" w:rsidRPr="00B64BB9">
        <w:rPr>
          <w:rFonts w:ascii="Times New Roman" w:eastAsia="Times New Roman" w:hAnsi="Times New Roman" w:cs="Times New Roman"/>
          <w:lang w:val="en-GB"/>
        </w:rPr>
        <w:t xml:space="preserve"> deals with the issue of migrant children's mother tongues and cultures as an important part of intercultural education. The article is based on the assumption that it is</w:t>
      </w:r>
      <w:r w:rsidR="008D7D42" w:rsidRPr="00B64BB9">
        <w:rPr>
          <w:rFonts w:ascii="Times New Roman" w:eastAsia="Calibri" w:hAnsi="Times New Roman" w:cs="Times New Roman"/>
          <w:lang w:val="en-GB"/>
        </w:rPr>
        <w:t xml:space="preserve"> counterproductive not to allow migrant and minority children to speak their mother tongue and to simply</w:t>
      </w:r>
      <w:r w:rsidR="008D7D42" w:rsidRPr="00B64BB9">
        <w:rPr>
          <w:rFonts w:ascii="Times New Roman" w:eastAsia="Calibri" w:hAnsi="Times New Roman" w:cs="Times New Roman"/>
        </w:rPr>
        <w:t xml:space="preserve"> </w:t>
      </w:r>
      <w:r w:rsidR="008D7D42" w:rsidRPr="00B64BB9">
        <w:rPr>
          <w:rFonts w:ascii="Times New Roman" w:eastAsia="Calibri" w:hAnsi="Times New Roman" w:cs="Times New Roman"/>
          <w:lang w:val="en-GB"/>
        </w:rPr>
        <w:t>replace it with the language of the instruction. Rather, it is necessary to develop and learn both languages: the language of the instruction and the mother tongue (and also other languages).</w:t>
      </w:r>
      <w:r w:rsidRPr="00B64BB9">
        <w:rPr>
          <w:rFonts w:ascii="Times New Roman" w:eastAsia="Calibri" w:hAnsi="Times New Roman" w:cs="Times New Roman"/>
          <w:lang w:val="en-GB"/>
        </w:rPr>
        <w:t xml:space="preserve"> </w:t>
      </w:r>
      <w:r w:rsidR="008D7D42" w:rsidRPr="00B64BB9">
        <w:rPr>
          <w:rFonts w:ascii="Times New Roman" w:eastAsia="Calibri" w:hAnsi="Times New Roman" w:cs="Times New Roman"/>
          <w:lang w:val="en-GB"/>
        </w:rPr>
        <w:t xml:space="preserve">Furthermore, many linguists researching the influence and importance of migrants’ retention of their mother tongue after migrating to another country believe that the mother tongue plays a key role in the development and preservation of the original culture and identity, as well as being an important basis for learning foreign languages. </w:t>
      </w:r>
    </w:p>
    <w:p w14:paraId="2C9DBCC4" w14:textId="77777777" w:rsidR="00565CF3" w:rsidRPr="00B64BB9" w:rsidRDefault="00565CF3" w:rsidP="008D6477">
      <w:pPr>
        <w:spacing w:after="0" w:line="240" w:lineRule="auto"/>
        <w:jc w:val="both"/>
        <w:rPr>
          <w:rFonts w:ascii="Times New Roman" w:eastAsia="Calibri" w:hAnsi="Times New Roman" w:cs="Times New Roman"/>
          <w:lang w:val="en-GB"/>
        </w:rPr>
      </w:pPr>
    </w:p>
    <w:p w14:paraId="3A5F7C47" w14:textId="2B271D26" w:rsidR="00D2128E" w:rsidRPr="009207CF" w:rsidRDefault="00B64BB9" w:rsidP="008D6477">
      <w:pPr>
        <w:widowControl w:val="0"/>
        <w:spacing w:after="0" w:line="240" w:lineRule="auto"/>
        <w:jc w:val="both"/>
        <w:rPr>
          <w:rFonts w:ascii="Times New Roman" w:eastAsia="Times New Roman" w:hAnsi="Times New Roman" w:cs="Times New Roman"/>
          <w:b/>
          <w:lang w:val="en-GB"/>
        </w:rPr>
      </w:pPr>
      <w:r w:rsidRPr="009207CF">
        <w:rPr>
          <w:rFonts w:ascii="Times New Roman" w:eastAsia="Times New Roman" w:hAnsi="Times New Roman" w:cs="Times New Roman"/>
          <w:b/>
          <w:lang w:val="en-GB"/>
        </w:rPr>
        <w:t>Understanding intercultural education</w:t>
      </w:r>
    </w:p>
    <w:p w14:paraId="7C2F77CC" w14:textId="77777777" w:rsidR="00D2128E" w:rsidRPr="00B64BB9" w:rsidRDefault="00D2128E" w:rsidP="008D6477">
      <w:pPr>
        <w:widowControl w:val="0"/>
        <w:spacing w:after="0" w:line="240" w:lineRule="auto"/>
        <w:jc w:val="both"/>
        <w:rPr>
          <w:rFonts w:ascii="Times New Roman" w:eastAsia="Times New Roman" w:hAnsi="Times New Roman" w:cs="Times New Roman"/>
          <w:lang w:val="en-GB"/>
        </w:rPr>
      </w:pPr>
    </w:p>
    <w:p w14:paraId="442BC517" w14:textId="37F7CD5E" w:rsidR="00E477C1" w:rsidRPr="00B64BB9" w:rsidRDefault="00D2128E" w:rsidP="00B64BB9">
      <w:pPr>
        <w:widowControl w:val="0"/>
        <w:spacing w:after="0" w:line="240" w:lineRule="auto"/>
        <w:jc w:val="both"/>
        <w:rPr>
          <w:rFonts w:ascii="Times New Roman" w:eastAsia="Calibri" w:hAnsi="Times New Roman" w:cs="Times New Roman"/>
          <w:lang w:val="en-GB"/>
        </w:rPr>
      </w:pPr>
      <w:r w:rsidRPr="00B64BB9">
        <w:rPr>
          <w:rFonts w:ascii="Times New Roman" w:eastAsia="Times New Roman" w:hAnsi="Times New Roman" w:cs="Times New Roman"/>
          <w:lang w:val="en-GB"/>
        </w:rPr>
        <w:t xml:space="preserve">The contemporary societies are mobile societies characterized by change and diversity. </w:t>
      </w:r>
      <w:r w:rsidRPr="00B64BB9">
        <w:rPr>
          <w:rFonts w:ascii="Times New Roman" w:eastAsia="Calibri" w:hAnsi="Times New Roman" w:cs="Times New Roman"/>
          <w:lang w:val="en-GB"/>
        </w:rPr>
        <w:t>Therefore, the issue of cohabitation together is increasingly approached in the modern society. We belong to different cultures, ethnic groups, various linguistic cultures and religious backgrounds. Given this diversity, co</w:t>
      </w:r>
      <w:r w:rsidR="00A059EB" w:rsidRPr="00B64BB9">
        <w:rPr>
          <w:rFonts w:ascii="Times New Roman" w:eastAsia="Calibri" w:hAnsi="Times New Roman" w:cs="Times New Roman"/>
          <w:lang w:val="en-GB"/>
        </w:rPr>
        <w:t>existence is a must. We believe</w:t>
      </w:r>
      <w:r w:rsidRPr="00B64BB9">
        <w:rPr>
          <w:rFonts w:ascii="Times New Roman" w:eastAsia="Calibri" w:hAnsi="Times New Roman" w:cs="Times New Roman"/>
          <w:lang w:val="en-GB"/>
        </w:rPr>
        <w:t xml:space="preserve"> intercultural education is one of the basic tools we have nowadays to help us take advantage of the opportunities offe</w:t>
      </w:r>
      <w:r w:rsidR="00E477C1" w:rsidRPr="00B64BB9">
        <w:rPr>
          <w:rFonts w:ascii="Times New Roman" w:eastAsia="Calibri" w:hAnsi="Times New Roman" w:cs="Times New Roman"/>
          <w:lang w:val="en-GB"/>
        </w:rPr>
        <w:t>red by multicultural societies.</w:t>
      </w:r>
    </w:p>
    <w:p w14:paraId="2F3BA023" w14:textId="20BE0959" w:rsidR="00E477C1" w:rsidRPr="00B64BB9" w:rsidRDefault="00D2128E" w:rsidP="00B64BB9">
      <w:pPr>
        <w:widowControl w:val="0"/>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Given the ambiguity of the use of the concept of multi- and intercultural education, we would like to emphasize that we agree with Rey-Von </w:t>
      </w:r>
      <w:proofErr w:type="spellStart"/>
      <w:r w:rsidRPr="00B64BB9">
        <w:rPr>
          <w:rFonts w:ascii="Times New Roman" w:eastAsia="Calibri" w:hAnsi="Times New Roman" w:cs="Times New Roman"/>
          <w:lang w:val="en-GB"/>
        </w:rPr>
        <w:t>Allmen</w:t>
      </w:r>
      <w:proofErr w:type="spellEnd"/>
      <w:r w:rsidRPr="00B64BB9">
        <w:rPr>
          <w:rFonts w:ascii="Times New Roman" w:eastAsia="Calibri" w:hAnsi="Times New Roman" w:cs="Times New Roman"/>
          <w:lang w:val="en-GB"/>
        </w:rPr>
        <w:t xml:space="preserve"> (2011), and </w:t>
      </w:r>
      <w:proofErr w:type="spellStart"/>
      <w:r w:rsidRPr="00B64BB9">
        <w:rPr>
          <w:rFonts w:ascii="Times New Roman" w:eastAsia="Calibri" w:hAnsi="Times New Roman" w:cs="Times New Roman"/>
          <w:lang w:val="en-GB"/>
        </w:rPr>
        <w:t>Portera</w:t>
      </w:r>
      <w:proofErr w:type="spellEnd"/>
      <w:r w:rsidRPr="00B64BB9">
        <w:rPr>
          <w:rFonts w:ascii="Times New Roman" w:eastAsia="Calibri" w:hAnsi="Times New Roman" w:cs="Times New Roman"/>
          <w:lang w:val="en-GB"/>
        </w:rPr>
        <w:t xml:space="preserve"> (2011) that the prefix “inter” brings added value by emphasizing cooperation between and among different groups, which is why we decided to use the term intercultural education (rather than multicultural). Accepting the fact </w:t>
      </w:r>
      <w:r w:rsidR="00A059EB" w:rsidRPr="00B64BB9">
        <w:rPr>
          <w:rFonts w:ascii="Times New Roman" w:eastAsia="Calibri" w:hAnsi="Times New Roman" w:cs="Times New Roman"/>
          <w:lang w:val="en-GB"/>
        </w:rPr>
        <w:t>that our culture is diverse lays</w:t>
      </w:r>
      <w:r w:rsidRPr="00B64BB9">
        <w:rPr>
          <w:rFonts w:ascii="Times New Roman" w:eastAsia="Calibri" w:hAnsi="Times New Roman" w:cs="Times New Roman"/>
          <w:lang w:val="en-GB"/>
        </w:rPr>
        <w:t xml:space="preserve"> the foundations for the further development of the intercultural competence of all communit</w:t>
      </w:r>
      <w:r w:rsidR="00A059EB" w:rsidRPr="00B64BB9">
        <w:rPr>
          <w:rFonts w:ascii="Times New Roman" w:eastAsia="Calibri" w:hAnsi="Times New Roman" w:cs="Times New Roman"/>
          <w:lang w:val="en-GB"/>
        </w:rPr>
        <w:t>ies,</w:t>
      </w:r>
      <w:r w:rsidRPr="00B64BB9">
        <w:rPr>
          <w:rFonts w:ascii="Times New Roman" w:eastAsia="Calibri" w:hAnsi="Times New Roman" w:cs="Times New Roman"/>
          <w:lang w:val="en-GB"/>
        </w:rPr>
        <w:t xml:space="preserve"> inter</w:t>
      </w:r>
      <w:r w:rsidR="00A059EB" w:rsidRPr="00B64BB9">
        <w:rPr>
          <w:rFonts w:ascii="Times New Roman" w:eastAsia="Calibri" w:hAnsi="Times New Roman" w:cs="Times New Roman"/>
          <w:lang w:val="en-GB"/>
        </w:rPr>
        <w:t>cultural dialogue between them,</w:t>
      </w:r>
      <w:r w:rsidRPr="00B64BB9">
        <w:rPr>
          <w:rFonts w:ascii="Times New Roman" w:eastAsia="Calibri" w:hAnsi="Times New Roman" w:cs="Times New Roman"/>
          <w:lang w:val="en-GB"/>
        </w:rPr>
        <w:t xml:space="preserve"> an int</w:t>
      </w:r>
      <w:r w:rsidR="00A059EB" w:rsidRPr="00B64BB9">
        <w:rPr>
          <w:rFonts w:ascii="Times New Roman" w:eastAsia="Calibri" w:hAnsi="Times New Roman" w:cs="Times New Roman"/>
          <w:lang w:val="en-GB"/>
        </w:rPr>
        <w:t>ercultural society, and finally</w:t>
      </w:r>
      <w:r w:rsidRPr="00B64BB9">
        <w:rPr>
          <w:rFonts w:ascii="Times New Roman" w:eastAsia="Calibri" w:hAnsi="Times New Roman" w:cs="Times New Roman"/>
          <w:lang w:val="en-GB"/>
        </w:rPr>
        <w:t xml:space="preserve"> an educational process that develops intercultural competence and education.</w:t>
      </w:r>
      <w:r w:rsidRPr="00B64BB9">
        <w:rPr>
          <w:rFonts w:ascii="Times New Roman" w:eastAsia="Calibri" w:hAnsi="Times New Roman" w:cs="Times New Roman"/>
        </w:rPr>
        <w:t xml:space="preserve"> </w:t>
      </w:r>
      <w:r w:rsidRPr="00B64BB9">
        <w:rPr>
          <w:rFonts w:ascii="Times New Roman" w:eastAsia="Calibri" w:hAnsi="Times New Roman" w:cs="Times New Roman"/>
          <w:lang w:val="en-GB"/>
        </w:rPr>
        <w:t xml:space="preserve">Rey-Von </w:t>
      </w:r>
      <w:proofErr w:type="spellStart"/>
      <w:r w:rsidRPr="00B64BB9">
        <w:rPr>
          <w:rFonts w:ascii="Times New Roman" w:eastAsia="Calibri" w:hAnsi="Times New Roman" w:cs="Times New Roman"/>
          <w:lang w:val="en-GB"/>
        </w:rPr>
        <w:t>Allmen</w:t>
      </w:r>
      <w:proofErr w:type="spellEnd"/>
      <w:r w:rsidRPr="00B64BB9">
        <w:rPr>
          <w:rFonts w:ascii="Times New Roman" w:eastAsia="Calibri" w:hAnsi="Times New Roman" w:cs="Times New Roman"/>
          <w:lang w:val="en-GB"/>
        </w:rPr>
        <w:t xml:space="preserve"> (2011, </w:t>
      </w:r>
      <w:r w:rsidR="001F69B2">
        <w:rPr>
          <w:rFonts w:ascii="Times New Roman" w:eastAsia="Calibri" w:hAnsi="Times New Roman" w:cs="Times New Roman"/>
          <w:lang w:val="en-GB"/>
        </w:rPr>
        <w:t xml:space="preserve">p. </w:t>
      </w:r>
      <w:r w:rsidRPr="00B64BB9">
        <w:rPr>
          <w:rFonts w:ascii="Times New Roman" w:eastAsia="Calibri" w:hAnsi="Times New Roman" w:cs="Times New Roman"/>
          <w:lang w:val="en-GB"/>
        </w:rPr>
        <w:t>35) emphasizes that, each life, each relationship is dynamic, each culture is diverse, adjusting to changes, and being transformed. She sees “intercultural as a dynamic process to invite these people and groups, not to live side by side in juxtaposition (as in ghettos), but to cooperate, to live togeth</w:t>
      </w:r>
      <w:r w:rsidR="00E477C1" w:rsidRPr="00B64BB9">
        <w:rPr>
          <w:rFonts w:ascii="Times New Roman" w:eastAsia="Calibri" w:hAnsi="Times New Roman" w:cs="Times New Roman"/>
          <w:lang w:val="en-GB"/>
        </w:rPr>
        <w:t>er equitably and harmoniously.”</w:t>
      </w:r>
    </w:p>
    <w:p w14:paraId="182A744F" w14:textId="077E4837" w:rsidR="00D2128E" w:rsidRPr="00B64BB9" w:rsidRDefault="00E477C1" w:rsidP="00B64BB9">
      <w:pPr>
        <w:widowControl w:val="0"/>
        <w:spacing w:after="0" w:line="240" w:lineRule="auto"/>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The Eurydice report</w:t>
      </w:r>
      <w:r w:rsidR="000C2DA7" w:rsidRPr="00B64BB9">
        <w:rPr>
          <w:rFonts w:ascii="Times New Roman" w:eastAsia="Times New Roman" w:hAnsi="Times New Roman" w:cs="Times New Roman"/>
          <w:lang w:val="en-GB"/>
        </w:rPr>
        <w:t xml:space="preserve"> (2019, </w:t>
      </w:r>
      <w:r w:rsidR="001F69B2">
        <w:rPr>
          <w:rFonts w:ascii="Times New Roman" w:eastAsia="Times New Roman" w:hAnsi="Times New Roman" w:cs="Times New Roman"/>
          <w:lang w:val="en-GB"/>
        </w:rPr>
        <w:t>pp. 144</w:t>
      </w:r>
      <w:r w:rsidR="001F69B2" w:rsidRPr="001F69B2">
        <w:rPr>
          <w:rFonts w:ascii="Times New Roman" w:eastAsia="Times New Roman" w:hAnsi="Times New Roman" w:cs="Times New Roman"/>
          <w:lang w:val="en-GB"/>
        </w:rPr>
        <w:t>–</w:t>
      </w:r>
      <w:r w:rsidR="000C2DA7" w:rsidRPr="00B64BB9">
        <w:rPr>
          <w:rFonts w:ascii="Times New Roman" w:eastAsia="Times New Roman" w:hAnsi="Times New Roman" w:cs="Times New Roman"/>
          <w:lang w:val="en-GB"/>
        </w:rPr>
        <w:t>145)</w:t>
      </w:r>
      <w:r w:rsidRPr="00B64BB9">
        <w:rPr>
          <w:rFonts w:ascii="Times New Roman" w:eastAsia="Times New Roman" w:hAnsi="Times New Roman" w:cs="Times New Roman"/>
          <w:lang w:val="en-GB"/>
        </w:rPr>
        <w:t xml:space="preserve"> shows that i</w:t>
      </w:r>
      <w:r w:rsidR="00D2128E" w:rsidRPr="00B64BB9">
        <w:rPr>
          <w:rFonts w:ascii="Times New Roman" w:eastAsia="Times New Roman" w:hAnsi="Times New Roman" w:cs="Times New Roman"/>
          <w:lang w:val="en-GB"/>
        </w:rPr>
        <w:t xml:space="preserve">ntercultural education is part of the national curriculum in all education systems except Portugal, where it is promoted through a number of initiatives and projects across the country. </w:t>
      </w:r>
      <w:r w:rsidRPr="00B64BB9">
        <w:rPr>
          <w:rFonts w:ascii="Times New Roman" w:eastAsia="Times New Roman" w:hAnsi="Times New Roman" w:cs="Times New Roman"/>
          <w:lang w:val="en-GB"/>
        </w:rPr>
        <w:t>However, f</w:t>
      </w:r>
      <w:r w:rsidR="00D2128E" w:rsidRPr="00B64BB9">
        <w:rPr>
          <w:rFonts w:ascii="Times New Roman" w:eastAsia="Times New Roman" w:hAnsi="Times New Roman" w:cs="Times New Roman"/>
          <w:lang w:val="en-GB"/>
        </w:rPr>
        <w:t>rom 2018/19</w:t>
      </w:r>
      <w:r w:rsidRPr="00B64BB9">
        <w:rPr>
          <w:rFonts w:ascii="Times New Roman" w:eastAsia="Times New Roman" w:hAnsi="Times New Roman" w:cs="Times New Roman"/>
          <w:lang w:val="en-GB"/>
        </w:rPr>
        <w:t>, it has become</w:t>
      </w:r>
      <w:r w:rsidR="00D2128E" w:rsidRPr="00B64BB9">
        <w:rPr>
          <w:rFonts w:ascii="Times New Roman" w:eastAsia="Times New Roman" w:hAnsi="Times New Roman" w:cs="Times New Roman"/>
          <w:lang w:val="en-GB"/>
        </w:rPr>
        <w:t xml:space="preserve"> part of the national curriculum. In Italy and Sweden, it is a principle </w:t>
      </w:r>
      <w:r w:rsidRPr="00B64BB9">
        <w:rPr>
          <w:rFonts w:ascii="Times New Roman" w:eastAsia="Times New Roman" w:hAnsi="Times New Roman" w:cs="Times New Roman"/>
          <w:lang w:val="en-GB"/>
        </w:rPr>
        <w:t>that underpins the entire</w:t>
      </w:r>
      <w:r w:rsidR="00D2128E" w:rsidRPr="00B64BB9">
        <w:rPr>
          <w:rFonts w:ascii="Times New Roman" w:eastAsia="Times New Roman" w:hAnsi="Times New Roman" w:cs="Times New Roman"/>
          <w:lang w:val="en-GB"/>
        </w:rPr>
        <w:t xml:space="preserve"> curriculum. In Germany (Brandenburg), Spain (</w:t>
      </w:r>
      <w:proofErr w:type="spellStart"/>
      <w:r w:rsidR="00D2128E" w:rsidRPr="00B64BB9">
        <w:rPr>
          <w:rFonts w:ascii="Times New Roman" w:eastAsia="Times New Roman" w:hAnsi="Times New Roman" w:cs="Times New Roman"/>
          <w:lang w:val="en-GB"/>
        </w:rPr>
        <w:t>Comunidad</w:t>
      </w:r>
      <w:proofErr w:type="spellEnd"/>
      <w:r w:rsidR="00D2128E" w:rsidRPr="00B64BB9">
        <w:rPr>
          <w:rFonts w:ascii="Times New Roman" w:eastAsia="Times New Roman" w:hAnsi="Times New Roman" w:cs="Times New Roman"/>
          <w:lang w:val="en-GB"/>
        </w:rPr>
        <w:t xml:space="preserve"> </w:t>
      </w:r>
      <w:proofErr w:type="spellStart"/>
      <w:r w:rsidR="00D2128E" w:rsidRPr="00B64BB9">
        <w:rPr>
          <w:rFonts w:ascii="Times New Roman" w:eastAsia="Times New Roman" w:hAnsi="Times New Roman" w:cs="Times New Roman"/>
          <w:lang w:val="en-GB"/>
        </w:rPr>
        <w:t>Autónoma</w:t>
      </w:r>
      <w:proofErr w:type="spellEnd"/>
      <w:r w:rsidR="00D2128E" w:rsidRPr="00B64BB9">
        <w:rPr>
          <w:rFonts w:ascii="Times New Roman" w:eastAsia="Times New Roman" w:hAnsi="Times New Roman" w:cs="Times New Roman"/>
          <w:lang w:val="en-GB"/>
        </w:rPr>
        <w:t xml:space="preserve"> de </w:t>
      </w:r>
      <w:r w:rsidR="00107B94" w:rsidRPr="00B64BB9">
        <w:rPr>
          <w:rFonts w:ascii="Times New Roman" w:eastAsia="Calibri" w:hAnsi="Times New Roman" w:cs="Times New Roman"/>
          <w:lang w:val="en-GB"/>
        </w:rPr>
        <w:t>Cataluña</w:t>
      </w:r>
      <w:r w:rsidR="00D2128E" w:rsidRPr="00B64BB9">
        <w:rPr>
          <w:rFonts w:ascii="Times New Roman" w:eastAsia="Times New Roman" w:hAnsi="Times New Roman" w:cs="Times New Roman"/>
          <w:lang w:val="en-GB"/>
        </w:rPr>
        <w:t>), Austria and Finland, intercultural education is taught as a cross-curricular theme, and mention is made of the specific subjects that should address it. In France, Slovenia and the United Kingdom (England), intercultural education is taught through specific subjects, citizenship education in particular. The teacher competence framework for initial teacher education includes competences related to intercultural education in all education systems, with the exception of Finland (which does not have a competence framework) and Sweden. The competences mentioned are usually quite broad, but some focus on specific topics such as discrimination issues. In all education systems, except in the United Kingdom (England), continuing professional development courses are organised or supported by top-level authorities and they cover different aspects of intercu</w:t>
      </w:r>
      <w:r w:rsidR="000C2DA7" w:rsidRPr="00B64BB9">
        <w:rPr>
          <w:rFonts w:ascii="Times New Roman" w:eastAsia="Times New Roman" w:hAnsi="Times New Roman" w:cs="Times New Roman"/>
          <w:lang w:val="en-GB"/>
        </w:rPr>
        <w:t>ltural education</w:t>
      </w:r>
      <w:r w:rsidR="00D2128E" w:rsidRPr="00B64BB9">
        <w:rPr>
          <w:rFonts w:ascii="Times New Roman" w:eastAsia="Times New Roman" w:hAnsi="Times New Roman" w:cs="Times New Roman"/>
          <w:lang w:val="en-GB"/>
        </w:rPr>
        <w:t>.</w:t>
      </w:r>
    </w:p>
    <w:p w14:paraId="2FBCB1FF" w14:textId="1A531B08" w:rsidR="00D2128E" w:rsidRPr="00B64BB9" w:rsidRDefault="00D2128E" w:rsidP="008D6477">
      <w:pPr>
        <w:widowControl w:val="0"/>
        <w:spacing w:after="0" w:line="240" w:lineRule="auto"/>
        <w:ind w:right="283"/>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Bu</w:t>
      </w:r>
      <w:r w:rsidR="00E477C1" w:rsidRPr="00B64BB9">
        <w:rPr>
          <w:rFonts w:ascii="Times New Roman" w:eastAsia="Times New Roman" w:hAnsi="Times New Roman" w:cs="Times New Roman"/>
          <w:lang w:val="en-GB"/>
        </w:rPr>
        <w:t xml:space="preserve">t intercultural education that is </w:t>
      </w:r>
      <w:r w:rsidRPr="00B64BB9">
        <w:rPr>
          <w:rFonts w:ascii="Times New Roman" w:eastAsia="Times New Roman" w:hAnsi="Times New Roman" w:cs="Times New Roman"/>
          <w:lang w:val="en-GB"/>
        </w:rPr>
        <w:t>only</w:t>
      </w:r>
      <w:r w:rsidR="00E477C1" w:rsidRPr="00B64BB9">
        <w:rPr>
          <w:rFonts w:ascii="Times New Roman" w:eastAsia="Times New Roman" w:hAnsi="Times New Roman" w:cs="Times New Roman"/>
          <w:lang w:val="en-GB"/>
        </w:rPr>
        <w:t xml:space="preserve"> taught</w:t>
      </w:r>
      <w:r w:rsidRPr="00B64BB9">
        <w:rPr>
          <w:rFonts w:ascii="Times New Roman" w:eastAsia="Times New Roman" w:hAnsi="Times New Roman" w:cs="Times New Roman"/>
          <w:lang w:val="en-GB"/>
        </w:rPr>
        <w:t xml:space="preserve"> through specif</w:t>
      </w:r>
      <w:r w:rsidR="007E680C" w:rsidRPr="00B64BB9">
        <w:rPr>
          <w:rFonts w:ascii="Times New Roman" w:eastAsia="Times New Roman" w:hAnsi="Times New Roman" w:cs="Times New Roman"/>
          <w:lang w:val="en-GB"/>
        </w:rPr>
        <w:t>ic subje</w:t>
      </w:r>
      <w:r w:rsidR="00885175" w:rsidRPr="00B64BB9">
        <w:rPr>
          <w:rFonts w:ascii="Times New Roman" w:eastAsia="Times New Roman" w:hAnsi="Times New Roman" w:cs="Times New Roman"/>
          <w:lang w:val="en-GB"/>
        </w:rPr>
        <w:t>cts</w:t>
      </w:r>
      <w:r w:rsidR="007E680C" w:rsidRPr="00B64BB9">
        <w:rPr>
          <w:rFonts w:ascii="Times New Roman" w:eastAsia="Times New Roman" w:hAnsi="Times New Roman" w:cs="Times New Roman"/>
          <w:lang w:val="en-GB"/>
        </w:rPr>
        <w:t xml:space="preserve"> is not enough</w:t>
      </w:r>
      <w:r w:rsidRPr="00B64BB9">
        <w:rPr>
          <w:rFonts w:ascii="Times New Roman" w:eastAsia="Times New Roman" w:hAnsi="Times New Roman" w:cs="Times New Roman"/>
          <w:lang w:val="en-GB"/>
        </w:rPr>
        <w:t>. Intercultural education is much more complex. The emphasis should be on intercultural education as part of the regular curriculum, where interculturality is a principle and not a special pedagogic discipline (</w:t>
      </w:r>
      <w:proofErr w:type="spellStart"/>
      <w:r w:rsidRPr="00B64BB9">
        <w:rPr>
          <w:rFonts w:ascii="Times New Roman" w:eastAsia="Times New Roman" w:hAnsi="Times New Roman" w:cs="Times New Roman"/>
          <w:lang w:val="en-GB"/>
        </w:rPr>
        <w:t>Ermenc</w:t>
      </w:r>
      <w:proofErr w:type="spellEnd"/>
      <w:r w:rsidR="00B7198D" w:rsidRPr="00B64BB9">
        <w:rPr>
          <w:rFonts w:ascii="Times New Roman" w:eastAsia="Times New Roman" w:hAnsi="Times New Roman" w:cs="Times New Roman"/>
          <w:lang w:val="en-GB"/>
        </w:rPr>
        <w:t xml:space="preserve"> </w:t>
      </w:r>
      <w:proofErr w:type="spellStart"/>
      <w:r w:rsidR="00B7198D" w:rsidRPr="00B64BB9">
        <w:rPr>
          <w:rFonts w:ascii="Times New Roman" w:eastAsia="Times New Roman" w:hAnsi="Times New Roman" w:cs="Times New Roman"/>
          <w:lang w:val="en-GB"/>
        </w:rPr>
        <w:t>Skubic</w:t>
      </w:r>
      <w:proofErr w:type="spellEnd"/>
      <w:r w:rsidRPr="00B64BB9">
        <w:rPr>
          <w:rFonts w:ascii="Times New Roman" w:eastAsia="Times New Roman" w:hAnsi="Times New Roman" w:cs="Times New Roman"/>
          <w:lang w:val="en-GB"/>
        </w:rPr>
        <w:t xml:space="preserve">, 2010; </w:t>
      </w:r>
      <w:proofErr w:type="spellStart"/>
      <w:r w:rsidRPr="00B64BB9">
        <w:rPr>
          <w:rFonts w:ascii="Times New Roman" w:eastAsia="Times New Roman" w:hAnsi="Times New Roman" w:cs="Times New Roman"/>
          <w:lang w:val="en-GB"/>
        </w:rPr>
        <w:t>Portera</w:t>
      </w:r>
      <w:proofErr w:type="spellEnd"/>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2011).</w:t>
      </w:r>
      <w:r w:rsidRPr="00B64BB9">
        <w:rPr>
          <w:rFonts w:ascii="Times New Roman" w:eastAsia="Calibri" w:hAnsi="Times New Roman" w:cs="Times New Roman"/>
        </w:rPr>
        <w:t xml:space="preserve"> </w:t>
      </w:r>
      <w:r w:rsidRPr="00B64BB9">
        <w:rPr>
          <w:rFonts w:ascii="Times New Roman" w:eastAsia="Times New Roman" w:hAnsi="Times New Roman" w:cs="Times New Roman"/>
          <w:lang w:val="en-GB"/>
        </w:rPr>
        <w:t xml:space="preserve">Intercultural education is a pedagogical framework that recognizes and values cultural diversity and promotes interaction and dialogue between different cultures within educational settings. Its main goal is to create inclusive learning environments </w:t>
      </w:r>
      <w:r w:rsidR="00885175" w:rsidRPr="00B64BB9">
        <w:rPr>
          <w:rFonts w:ascii="Times New Roman" w:eastAsia="Times New Roman" w:hAnsi="Times New Roman" w:cs="Times New Roman"/>
          <w:lang w:val="en-GB"/>
        </w:rPr>
        <w:t xml:space="preserve">in which </w:t>
      </w:r>
      <w:r w:rsidRPr="00B64BB9">
        <w:rPr>
          <w:rFonts w:ascii="Times New Roman" w:eastAsia="Times New Roman" w:hAnsi="Times New Roman" w:cs="Times New Roman"/>
          <w:lang w:val="en-GB"/>
        </w:rPr>
        <w:t>cultural differences</w:t>
      </w:r>
      <w:r w:rsidR="00885175" w:rsidRPr="00B64BB9">
        <w:rPr>
          <w:rFonts w:ascii="Times New Roman" w:eastAsia="Times New Roman" w:hAnsi="Times New Roman" w:cs="Times New Roman"/>
          <w:lang w:val="en-GB"/>
        </w:rPr>
        <w:t xml:space="preserve"> are respected and appreciated while promoting</w:t>
      </w:r>
      <w:r w:rsidRPr="00B64BB9">
        <w:rPr>
          <w:rFonts w:ascii="Times New Roman" w:eastAsia="Times New Roman" w:hAnsi="Times New Roman" w:cs="Times New Roman"/>
          <w:lang w:val="en-GB"/>
        </w:rPr>
        <w:t xml:space="preserve"> intercultural understanding, cooperation, and social cohesion (Strive</w:t>
      </w:r>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2023). Future teachers should acquire knowledge about inclusion and intercultural education during their studies. But unfortunately, </w:t>
      </w:r>
      <w:r w:rsidR="00885175" w:rsidRPr="00B64BB9">
        <w:rPr>
          <w:rFonts w:ascii="Times New Roman" w:eastAsia="Times New Roman" w:hAnsi="Times New Roman" w:cs="Times New Roman"/>
          <w:lang w:val="en-GB"/>
        </w:rPr>
        <w:t xml:space="preserve">this is not a case </w:t>
      </w:r>
      <w:r w:rsidRPr="00B64BB9">
        <w:rPr>
          <w:rFonts w:ascii="Times New Roman" w:eastAsia="Times New Roman" w:hAnsi="Times New Roman" w:cs="Times New Roman"/>
          <w:lang w:val="en-GB"/>
        </w:rPr>
        <w:t>in many</w:t>
      </w:r>
      <w:r w:rsidR="00885175" w:rsidRPr="00B64BB9">
        <w:rPr>
          <w:rFonts w:ascii="Times New Roman" w:eastAsia="Times New Roman" w:hAnsi="Times New Roman" w:cs="Times New Roman"/>
          <w:lang w:val="en-GB"/>
        </w:rPr>
        <w:t xml:space="preserve"> countries, including Slovenia, </w:t>
      </w:r>
      <w:r w:rsidRPr="00B64BB9">
        <w:rPr>
          <w:rFonts w:ascii="Times New Roman" w:eastAsia="Times New Roman" w:hAnsi="Times New Roman" w:cs="Times New Roman"/>
          <w:lang w:val="en-GB"/>
        </w:rPr>
        <w:t xml:space="preserve">so their intercultural activities depend too much on individuals and </w:t>
      </w:r>
      <w:r w:rsidR="00E64771" w:rsidRPr="00B64BB9">
        <w:rPr>
          <w:rFonts w:ascii="Times New Roman" w:eastAsia="Times New Roman" w:hAnsi="Times New Roman" w:cs="Times New Roman"/>
          <w:lang w:val="en-GB"/>
        </w:rPr>
        <w:t>their intercultural competence</w:t>
      </w:r>
      <w:r w:rsidR="0080797A" w:rsidRPr="00B64BB9">
        <w:rPr>
          <w:rFonts w:ascii="Times New Roman" w:eastAsia="Times New Roman" w:hAnsi="Times New Roman" w:cs="Times New Roman"/>
          <w:lang w:val="en-GB"/>
        </w:rPr>
        <w:t>.</w:t>
      </w:r>
      <w:r w:rsidR="00E64771" w:rsidRPr="00B64BB9">
        <w:rPr>
          <w:rFonts w:ascii="Times New Roman" w:eastAsia="Times New Roman" w:hAnsi="Times New Roman" w:cs="Times New Roman"/>
          <w:lang w:val="en-GB"/>
        </w:rPr>
        <w:t xml:space="preserve"> </w:t>
      </w:r>
    </w:p>
    <w:p w14:paraId="75055F6C" w14:textId="77777777" w:rsidR="00A059EB" w:rsidRPr="00B64BB9" w:rsidRDefault="00A059EB" w:rsidP="008D6477">
      <w:pPr>
        <w:widowControl w:val="0"/>
        <w:spacing w:after="0" w:line="240" w:lineRule="auto"/>
        <w:ind w:right="283"/>
        <w:jc w:val="both"/>
        <w:rPr>
          <w:rFonts w:ascii="Times New Roman" w:eastAsia="Times New Roman" w:hAnsi="Times New Roman" w:cs="Times New Roman"/>
          <w:lang w:val="en-GB"/>
        </w:rPr>
      </w:pPr>
    </w:p>
    <w:p w14:paraId="6A2A9FA1" w14:textId="77777777" w:rsidR="00A059EB" w:rsidRPr="00B64BB9" w:rsidRDefault="00A059EB" w:rsidP="008D6477">
      <w:pPr>
        <w:widowControl w:val="0"/>
        <w:spacing w:after="0" w:line="240" w:lineRule="auto"/>
        <w:jc w:val="both"/>
        <w:rPr>
          <w:rFonts w:ascii="Times New Roman" w:eastAsia="Times New Roman" w:hAnsi="Times New Roman" w:cs="Times New Roman"/>
          <w:b/>
          <w:i/>
          <w:lang w:val="en-GB"/>
        </w:rPr>
      </w:pPr>
      <w:r w:rsidRPr="00B64BB9">
        <w:rPr>
          <w:rFonts w:ascii="Times New Roman" w:eastAsia="Times New Roman" w:hAnsi="Times New Roman" w:cs="Times New Roman"/>
          <w:b/>
          <w:i/>
          <w:lang w:val="en-GB"/>
        </w:rPr>
        <w:t>Intercultural model of education</w:t>
      </w:r>
    </w:p>
    <w:p w14:paraId="003AC4D3" w14:textId="77777777" w:rsidR="00A059EB" w:rsidRPr="00B64BB9" w:rsidRDefault="00A059EB" w:rsidP="008D6477">
      <w:pPr>
        <w:widowControl w:val="0"/>
        <w:spacing w:after="0" w:line="240" w:lineRule="auto"/>
        <w:jc w:val="both"/>
        <w:rPr>
          <w:rFonts w:ascii="Times New Roman" w:eastAsia="Times New Roman" w:hAnsi="Times New Roman" w:cs="Times New Roman"/>
          <w:lang w:val="en-GB"/>
        </w:rPr>
      </w:pPr>
    </w:p>
    <w:p w14:paraId="5AE794E5" w14:textId="4AAF1ABD" w:rsidR="00A059EB" w:rsidRPr="00B64BB9" w:rsidRDefault="00A059EB" w:rsidP="008D6477">
      <w:pPr>
        <w:widowControl w:val="0"/>
        <w:spacing w:after="0" w:line="240" w:lineRule="auto"/>
        <w:jc w:val="both"/>
        <w:rPr>
          <w:rFonts w:ascii="Times New Roman" w:eastAsia="Calibri" w:hAnsi="Times New Roman" w:cs="Times New Roman"/>
          <w:lang w:val="en-GB"/>
        </w:rPr>
      </w:pPr>
      <w:r w:rsidRPr="00B64BB9">
        <w:rPr>
          <w:rFonts w:ascii="Times New Roman" w:eastAsia="Times New Roman" w:hAnsi="Times New Roman" w:cs="Times New Roman"/>
          <w:lang w:val="en-GB"/>
        </w:rPr>
        <w:t>The intercultural model of education was designed to support and guide teachers in the inclusion of migrant children. The aim was</w:t>
      </w:r>
      <w:r w:rsidRPr="00B64BB9">
        <w:rPr>
          <w:rFonts w:ascii="Times New Roman" w:eastAsia="Times New Roman" w:hAnsi="Times New Roman" w:cs="Times New Roman"/>
          <w:color w:val="FF0000"/>
          <w:lang w:val="en-GB"/>
        </w:rPr>
        <w:t xml:space="preserve"> </w:t>
      </w:r>
      <w:r w:rsidRPr="00B64BB9">
        <w:rPr>
          <w:rFonts w:ascii="Times New Roman" w:eastAsia="Times New Roman" w:hAnsi="Times New Roman" w:cs="Times New Roman"/>
          <w:lang w:val="en-GB"/>
        </w:rPr>
        <w:t>to create a system that better support</w:t>
      </w:r>
      <w:r w:rsidR="005B7F39" w:rsidRPr="00B64BB9">
        <w:rPr>
          <w:rFonts w:ascii="Times New Roman" w:eastAsia="Times New Roman" w:hAnsi="Times New Roman" w:cs="Times New Roman"/>
          <w:lang w:val="en-GB"/>
        </w:rPr>
        <w:t>s</w:t>
      </w:r>
      <w:r w:rsidRPr="00B64BB9">
        <w:rPr>
          <w:rFonts w:ascii="Times New Roman" w:eastAsia="Times New Roman" w:hAnsi="Times New Roman" w:cs="Times New Roman"/>
          <w:lang w:val="en-GB"/>
        </w:rPr>
        <w:t xml:space="preserve"> and more successfully integrates migrant children and also contributes to the development of intercultural compete</w:t>
      </w:r>
      <w:r w:rsidR="00C364AF" w:rsidRPr="00B64BB9">
        <w:rPr>
          <w:rFonts w:ascii="Times New Roman" w:eastAsia="Times New Roman" w:hAnsi="Times New Roman" w:cs="Times New Roman"/>
          <w:lang w:val="en-GB"/>
        </w:rPr>
        <w:t>nce in the majority population (</w:t>
      </w:r>
      <w:proofErr w:type="spellStart"/>
      <w:r w:rsidRPr="00B64BB9">
        <w:rPr>
          <w:rFonts w:ascii="Times New Roman" w:eastAsia="Times New Roman" w:hAnsi="Times New Roman" w:cs="Times New Roman"/>
          <w:lang w:val="en-GB"/>
        </w:rPr>
        <w:t>Vižintin</w:t>
      </w:r>
      <w:proofErr w:type="spellEnd"/>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2014, 2022). </w:t>
      </w:r>
      <w:r w:rsidRPr="00B64BB9">
        <w:rPr>
          <w:rFonts w:ascii="Times New Roman" w:eastAsia="Calibri" w:hAnsi="Times New Roman" w:cs="Times New Roman"/>
          <w:lang w:val="en-GB"/>
        </w:rPr>
        <w:t>This model recommends that teachers should be attentive to the implementation of intercultural education and encourages teachers to more actively participate in primary and secondary schools. Teachers should realize that they are responsible for acquiring</w:t>
      </w:r>
      <w:r w:rsidR="008B4011" w:rsidRPr="00B64BB9">
        <w:rPr>
          <w:rFonts w:ascii="Times New Roman" w:eastAsia="Calibri" w:hAnsi="Times New Roman" w:cs="Times New Roman"/>
          <w:lang w:val="en-GB"/>
        </w:rPr>
        <w:t xml:space="preserve"> and passing on</w:t>
      </w:r>
      <w:r w:rsidRPr="00B64BB9">
        <w:rPr>
          <w:rFonts w:ascii="Times New Roman" w:eastAsia="Calibri" w:hAnsi="Times New Roman" w:cs="Times New Roman"/>
          <w:lang w:val="en-GB"/>
        </w:rPr>
        <w:t xml:space="preserve"> new perspectives and knowledge to their pupils, and that thei</w:t>
      </w:r>
      <w:r w:rsidR="008B4011" w:rsidRPr="00B64BB9">
        <w:rPr>
          <w:rFonts w:ascii="Times New Roman" w:eastAsia="Calibri" w:hAnsi="Times New Roman" w:cs="Times New Roman"/>
          <w:lang w:val="en-GB"/>
        </w:rPr>
        <w:t>r actions play an important role</w:t>
      </w:r>
      <w:r w:rsidRPr="00B64BB9">
        <w:rPr>
          <w:rFonts w:ascii="Times New Roman" w:eastAsia="Calibri" w:hAnsi="Times New Roman" w:cs="Times New Roman"/>
          <w:lang w:val="en-GB"/>
        </w:rPr>
        <w:t xml:space="preserve"> in creating an inclusive (or non-inclusive) society.</w:t>
      </w:r>
    </w:p>
    <w:p w14:paraId="3FF1B458" w14:textId="3A41F32F" w:rsidR="00A059EB" w:rsidRPr="00B64BB9" w:rsidRDefault="008B4011" w:rsidP="008D6477">
      <w:pPr>
        <w:widowControl w:val="0"/>
        <w:spacing w:after="0" w:line="240" w:lineRule="auto"/>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 xml:space="preserve">This model attempts to offer teachers concrete support in the integration of migrant children. To make the integration of migrant children more successful and effective, it is not enough to focus only on certain aspects (such as learning the language of the receiving country or grading). We need to develop a comprehensive system that actively involves all stakeholders in the integration process: Students and parents (both with and without a migrant background), teachers (including those who have personal experience with integration), migrants and their organizations, local community representatives and national organizations that influence the educational process and advocate for an integrated society. </w:t>
      </w:r>
      <w:r w:rsidR="00A059EB" w:rsidRPr="00B64BB9">
        <w:rPr>
          <w:rFonts w:ascii="Times New Roman" w:eastAsia="Times New Roman" w:hAnsi="Times New Roman" w:cs="Times New Roman"/>
          <w:lang w:val="en-GB"/>
        </w:rPr>
        <w:t>The intercultural model of education is composed of seven criteria: 1) interculturality as a principle, 2) systemic support for inclusion, 3) intercultural competence, 4) multi</w:t>
      </w:r>
      <w:r w:rsidRPr="00B64BB9">
        <w:rPr>
          <w:rFonts w:ascii="Times New Roman" w:eastAsia="Times New Roman" w:hAnsi="Times New Roman" w:cs="Times New Roman"/>
          <w:lang w:val="en-GB"/>
        </w:rPr>
        <w:t>-</w:t>
      </w:r>
      <w:r w:rsidR="00A059EB" w:rsidRPr="00B64BB9">
        <w:rPr>
          <w:rFonts w:ascii="Times New Roman" w:eastAsia="Times New Roman" w:hAnsi="Times New Roman" w:cs="Times New Roman"/>
          <w:lang w:val="en-GB"/>
        </w:rPr>
        <w:t>perspective curriculum, 5) intercultural dialogue, 6) co</w:t>
      </w:r>
      <w:r w:rsidR="007E7F71" w:rsidRPr="00B64BB9">
        <w:rPr>
          <w:rFonts w:ascii="Times New Roman" w:eastAsia="Times New Roman" w:hAnsi="Times New Roman" w:cs="Times New Roman"/>
          <w:lang w:val="en-GB"/>
        </w:rPr>
        <w:t xml:space="preserve">operation with migrant parents, </w:t>
      </w:r>
      <w:r w:rsidR="00A059EB" w:rsidRPr="00B64BB9">
        <w:rPr>
          <w:rFonts w:ascii="Times New Roman" w:eastAsia="Times New Roman" w:hAnsi="Times New Roman" w:cs="Times New Roman"/>
          <w:lang w:val="en-GB"/>
        </w:rPr>
        <w:t>7</w:t>
      </w:r>
      <w:r w:rsidR="0019381F" w:rsidRPr="00B64BB9">
        <w:rPr>
          <w:rFonts w:ascii="Times New Roman" w:eastAsia="Times New Roman" w:hAnsi="Times New Roman" w:cs="Times New Roman"/>
          <w:lang w:val="en-GB"/>
        </w:rPr>
        <w:t xml:space="preserve">) </w:t>
      </w:r>
      <w:r w:rsidR="00A059EB" w:rsidRPr="00B64BB9">
        <w:rPr>
          <w:rFonts w:ascii="Times New Roman" w:eastAsia="Times New Roman" w:hAnsi="Times New Roman" w:cs="Times New Roman"/>
          <w:lang w:val="en-GB"/>
        </w:rPr>
        <w:t>c</w:t>
      </w:r>
      <w:r w:rsidR="001A3A76" w:rsidRPr="00B64BB9">
        <w:rPr>
          <w:rFonts w:ascii="Times New Roman" w:eastAsia="Times New Roman" w:hAnsi="Times New Roman" w:cs="Times New Roman"/>
          <w:lang w:val="en-GB"/>
        </w:rPr>
        <w:t>ooperation with</w:t>
      </w:r>
      <w:r w:rsidR="008734BF" w:rsidRPr="00B64BB9">
        <w:rPr>
          <w:rFonts w:ascii="Times New Roman" w:eastAsia="Times New Roman" w:hAnsi="Times New Roman" w:cs="Times New Roman"/>
          <w:lang w:val="en-GB"/>
        </w:rPr>
        <w:t xml:space="preserve"> </w:t>
      </w:r>
      <w:r w:rsidR="00A059EB" w:rsidRPr="00B64BB9">
        <w:rPr>
          <w:rFonts w:ascii="Times New Roman" w:eastAsia="Times New Roman" w:hAnsi="Times New Roman" w:cs="Times New Roman"/>
          <w:lang w:val="en-GB"/>
        </w:rPr>
        <w:t xml:space="preserve">local community. </w:t>
      </w:r>
    </w:p>
    <w:p w14:paraId="455F074A" w14:textId="6BDA17A4" w:rsidR="00551529" w:rsidRPr="00B64BB9" w:rsidRDefault="00A059EB" w:rsidP="008D6477">
      <w:pPr>
        <w:spacing w:after="0" w:line="240" w:lineRule="auto"/>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Interculturality as a principle (1) requires that interculturality becomes one of the fundamental standards used to ev</w:t>
      </w:r>
      <w:r w:rsidR="00551529" w:rsidRPr="00B64BB9">
        <w:rPr>
          <w:rFonts w:ascii="Times New Roman" w:eastAsia="Times New Roman" w:hAnsi="Times New Roman" w:cs="Times New Roman"/>
          <w:lang w:val="en-GB"/>
        </w:rPr>
        <w:t>aluate the quality of the whole school: at</w:t>
      </w:r>
      <w:r w:rsidRPr="00B64BB9">
        <w:rPr>
          <w:rFonts w:ascii="Times New Roman" w:eastAsia="Times New Roman" w:hAnsi="Times New Roman" w:cs="Times New Roman"/>
          <w:lang w:val="en-GB"/>
        </w:rPr>
        <w:t xml:space="preserve"> all levels, for all subjects, and all other aspects of learning. Systemic </w:t>
      </w:r>
      <w:r w:rsidR="00551529" w:rsidRPr="00B64BB9">
        <w:rPr>
          <w:rFonts w:ascii="Times New Roman" w:eastAsia="Times New Roman" w:hAnsi="Times New Roman" w:cs="Times New Roman"/>
          <w:lang w:val="en-GB"/>
        </w:rPr>
        <w:t xml:space="preserve">support for inclusion (2) </w:t>
      </w:r>
      <w:r w:rsidRPr="00B64BB9">
        <w:rPr>
          <w:rFonts w:ascii="Times New Roman" w:eastAsia="Times New Roman" w:hAnsi="Times New Roman" w:cs="Times New Roman"/>
          <w:lang w:val="en-GB"/>
        </w:rPr>
        <w:t>use</w:t>
      </w:r>
      <w:r w:rsidR="00551529" w:rsidRPr="00B64BB9">
        <w:rPr>
          <w:rFonts w:ascii="Times New Roman" w:eastAsia="Times New Roman" w:hAnsi="Times New Roman" w:cs="Times New Roman"/>
          <w:lang w:val="en-GB"/>
        </w:rPr>
        <w:t>s</w:t>
      </w:r>
      <w:r w:rsidRPr="00B64BB9">
        <w:rPr>
          <w:rFonts w:ascii="Times New Roman" w:eastAsia="Times New Roman" w:hAnsi="Times New Roman" w:cs="Times New Roman"/>
          <w:lang w:val="en-GB"/>
        </w:rPr>
        <w:t xml:space="preserve"> legislation and examples of good practice </w:t>
      </w:r>
      <w:r w:rsidR="00551529" w:rsidRPr="00B64BB9">
        <w:rPr>
          <w:rFonts w:ascii="Times New Roman" w:eastAsia="Times New Roman" w:hAnsi="Times New Roman" w:cs="Times New Roman"/>
          <w:lang w:val="en-GB"/>
        </w:rPr>
        <w:t>developed and implementable within a particular education</w:t>
      </w:r>
      <w:r w:rsidRPr="00B64BB9">
        <w:rPr>
          <w:rFonts w:ascii="Times New Roman" w:eastAsia="Times New Roman" w:hAnsi="Times New Roman" w:cs="Times New Roman"/>
          <w:lang w:val="en-GB"/>
        </w:rPr>
        <w:t xml:space="preserve"> system. </w:t>
      </w:r>
      <w:r w:rsidR="00551529" w:rsidRPr="00B64BB9">
        <w:rPr>
          <w:rFonts w:ascii="Times New Roman" w:eastAsia="Times New Roman" w:hAnsi="Times New Roman" w:cs="Times New Roman"/>
          <w:lang w:val="en-GB"/>
        </w:rPr>
        <w:t xml:space="preserve">The best approach is to develop a protocol that describes the process of inclusion beginning with the enrolment of migrant children. With such a protocol, teachers would know exactly what activities and forms of support are needed, </w:t>
      </w:r>
      <w:r w:rsidR="00780C24" w:rsidRPr="00780C24">
        <w:rPr>
          <w:rFonts w:ascii="Times New Roman" w:eastAsia="Times New Roman" w:hAnsi="Times New Roman" w:cs="Times New Roman"/>
          <w:lang w:val="en-GB"/>
        </w:rPr>
        <w:t>starting with intensive language classes</w:t>
      </w:r>
      <w:r w:rsidR="00780C24">
        <w:rPr>
          <w:rFonts w:ascii="Times New Roman" w:eastAsia="Times New Roman" w:hAnsi="Times New Roman" w:cs="Times New Roman"/>
          <w:lang w:val="en-GB"/>
        </w:rPr>
        <w:t xml:space="preserve">, </w:t>
      </w:r>
      <w:r w:rsidR="00551529" w:rsidRPr="00B64BB9">
        <w:rPr>
          <w:rFonts w:ascii="Times New Roman" w:eastAsia="Times New Roman" w:hAnsi="Times New Roman" w:cs="Times New Roman"/>
          <w:lang w:val="en-GB"/>
        </w:rPr>
        <w:t>what is required of each individual in the system and how long the period of inclusion should last.</w:t>
      </w:r>
    </w:p>
    <w:p w14:paraId="59FFF158" w14:textId="6AFF59B5" w:rsidR="00A059EB" w:rsidRPr="00B64BB9" w:rsidRDefault="0039798C" w:rsidP="008D6477">
      <w:pPr>
        <w:spacing w:after="0" w:line="240" w:lineRule="auto"/>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 xml:space="preserve">Teachers play a crucial role in </w:t>
      </w:r>
      <w:r w:rsidR="00DE3BB4" w:rsidRPr="00B64BB9">
        <w:rPr>
          <w:rFonts w:ascii="Times New Roman" w:eastAsia="Times New Roman" w:hAnsi="Times New Roman" w:cs="Times New Roman"/>
          <w:lang w:val="en-GB"/>
        </w:rPr>
        <w:t>the implementation of</w:t>
      </w:r>
      <w:r w:rsidRPr="00B64BB9">
        <w:rPr>
          <w:rFonts w:ascii="Times New Roman" w:eastAsia="Times New Roman" w:hAnsi="Times New Roman" w:cs="Times New Roman"/>
          <w:lang w:val="en-GB"/>
        </w:rPr>
        <w:t xml:space="preserve"> intercultural education. Those</w:t>
      </w:r>
      <w:r w:rsidR="00A059EB" w:rsidRPr="00B64BB9">
        <w:rPr>
          <w:rFonts w:ascii="Times New Roman" w:eastAsia="Times New Roman" w:hAnsi="Times New Roman" w:cs="Times New Roman"/>
          <w:lang w:val="en-GB"/>
        </w:rPr>
        <w:t xml:space="preserve"> who have already developed their intercultural competence (3) are</w:t>
      </w:r>
      <w:r w:rsidR="000A31BB" w:rsidRPr="00B64BB9">
        <w:rPr>
          <w:rFonts w:ascii="Times New Roman" w:eastAsia="Times New Roman" w:hAnsi="Times New Roman" w:cs="Times New Roman"/>
          <w:lang w:val="en-GB"/>
        </w:rPr>
        <w:t xml:space="preserve"> in the best position</w:t>
      </w:r>
      <w:r w:rsidR="00A059EB" w:rsidRPr="00B64BB9">
        <w:rPr>
          <w:rFonts w:ascii="Times New Roman" w:eastAsia="Times New Roman" w:hAnsi="Times New Roman" w:cs="Times New Roman"/>
          <w:lang w:val="en-GB"/>
        </w:rPr>
        <w:t xml:space="preserve"> to develop the same competence in their pupils.</w:t>
      </w:r>
      <w:r w:rsidR="00DE3BB4" w:rsidRPr="00B64BB9">
        <w:rPr>
          <w:rFonts w:ascii="Times New Roman" w:hAnsi="Times New Roman" w:cs="Times New Roman"/>
        </w:rPr>
        <w:t xml:space="preserve"> </w:t>
      </w:r>
      <w:r w:rsidR="00DE3BB4" w:rsidRPr="00B64BB9">
        <w:rPr>
          <w:rFonts w:ascii="Times New Roman" w:eastAsia="Times New Roman" w:hAnsi="Times New Roman" w:cs="Times New Roman"/>
          <w:lang w:val="en-GB"/>
        </w:rPr>
        <w:t>Comprehensive training and support for teachers is essential to improve their intercultural competencies and enable them to create an inclusive learning environment.</w:t>
      </w:r>
      <w:r w:rsidR="00A059EB" w:rsidRPr="00B64BB9">
        <w:rPr>
          <w:rFonts w:ascii="Times New Roman" w:eastAsia="Times New Roman" w:hAnsi="Times New Roman" w:cs="Times New Roman"/>
          <w:lang w:val="en-GB"/>
        </w:rPr>
        <w:t xml:space="preserve"> </w:t>
      </w:r>
      <w:r w:rsidR="00DE3BB4" w:rsidRPr="00B64BB9">
        <w:rPr>
          <w:rFonts w:ascii="Times New Roman" w:eastAsia="Times New Roman" w:hAnsi="Times New Roman" w:cs="Times New Roman"/>
          <w:lang w:val="en-GB"/>
        </w:rPr>
        <w:t>Teachers</w:t>
      </w:r>
      <w:r w:rsidR="00A059EB" w:rsidRPr="00B64BB9">
        <w:rPr>
          <w:rFonts w:ascii="Times New Roman" w:eastAsia="Times New Roman" w:hAnsi="Times New Roman" w:cs="Times New Roman"/>
          <w:lang w:val="en-GB"/>
        </w:rPr>
        <w:t xml:space="preserve"> should be aware of th</w:t>
      </w:r>
      <w:r w:rsidR="00DE3BB4" w:rsidRPr="00B64BB9">
        <w:rPr>
          <w:rFonts w:ascii="Times New Roman" w:eastAsia="Times New Roman" w:hAnsi="Times New Roman" w:cs="Times New Roman"/>
          <w:lang w:val="en-GB"/>
        </w:rPr>
        <w:t>e impact of their own attitudes</w:t>
      </w:r>
      <w:r w:rsidR="00A059EB" w:rsidRPr="00B64BB9">
        <w:rPr>
          <w:rFonts w:ascii="Times New Roman" w:eastAsia="Times New Roman" w:hAnsi="Times New Roman" w:cs="Times New Roman"/>
          <w:lang w:val="en-GB"/>
        </w:rPr>
        <w:t xml:space="preserve"> </w:t>
      </w:r>
      <w:r w:rsidR="00DE3BB4" w:rsidRPr="00B64BB9">
        <w:rPr>
          <w:rFonts w:ascii="Times New Roman" w:eastAsia="Times New Roman" w:hAnsi="Times New Roman" w:cs="Times New Roman"/>
          <w:lang w:val="en-GB"/>
        </w:rPr>
        <w:t>and expectations towards</w:t>
      </w:r>
      <w:r w:rsidR="00A059EB" w:rsidRPr="00B64BB9">
        <w:rPr>
          <w:rFonts w:ascii="Times New Roman" w:eastAsia="Times New Roman" w:hAnsi="Times New Roman" w:cs="Times New Roman"/>
          <w:lang w:val="en-GB"/>
        </w:rPr>
        <w:t xml:space="preserve"> their pupils</w:t>
      </w:r>
      <w:r w:rsidR="0019381F" w:rsidRPr="00B64BB9">
        <w:rPr>
          <w:rFonts w:ascii="Times New Roman" w:eastAsia="Times New Roman" w:hAnsi="Times New Roman" w:cs="Times New Roman"/>
          <w:lang w:val="en-GB"/>
        </w:rPr>
        <w:t xml:space="preserve">. And also </w:t>
      </w:r>
      <w:r w:rsidR="00A059EB" w:rsidRPr="00B64BB9">
        <w:rPr>
          <w:rFonts w:ascii="Times New Roman" w:eastAsia="Times New Roman" w:hAnsi="Times New Roman" w:cs="Times New Roman"/>
          <w:lang w:val="en-GB"/>
        </w:rPr>
        <w:t xml:space="preserve">that learning the language of the receiving country and the inclusion of migrant students into the new environment is a process that often takes many years. As active citizens, teachers should respond to prejudice and discrimination in their own (school) environment. </w:t>
      </w:r>
      <w:r w:rsidR="0019381F" w:rsidRPr="00B64BB9">
        <w:rPr>
          <w:rFonts w:ascii="Times New Roman" w:eastAsia="Times New Roman" w:hAnsi="Times New Roman" w:cs="Times New Roman"/>
          <w:lang w:val="en-GB"/>
        </w:rPr>
        <w:t xml:space="preserve">They also need to </w:t>
      </w:r>
      <w:r w:rsidR="00A059EB" w:rsidRPr="00B64BB9">
        <w:rPr>
          <w:rFonts w:ascii="Times New Roman" w:eastAsia="Times New Roman" w:hAnsi="Times New Roman" w:cs="Times New Roman"/>
          <w:lang w:val="en-GB"/>
        </w:rPr>
        <w:t>critically discuss examples of systemic and sometimes</w:t>
      </w:r>
      <w:r w:rsidR="0019381F" w:rsidRPr="00B64BB9">
        <w:rPr>
          <w:rFonts w:ascii="Times New Roman" w:eastAsia="Times New Roman" w:hAnsi="Times New Roman" w:cs="Times New Roman"/>
          <w:strike/>
          <w:lang w:val="en-GB"/>
        </w:rPr>
        <w:t xml:space="preserve"> </w:t>
      </w:r>
      <w:r w:rsidR="00A059EB" w:rsidRPr="00B64BB9">
        <w:rPr>
          <w:rFonts w:ascii="Times New Roman" w:eastAsia="Times New Roman" w:hAnsi="Times New Roman" w:cs="Times New Roman"/>
          <w:lang w:val="en-GB"/>
        </w:rPr>
        <w:t>hidden discrimination in teaching materials and in everyday school life.</w:t>
      </w:r>
    </w:p>
    <w:p w14:paraId="3E42DB99" w14:textId="0F1B2CAA" w:rsidR="00A059EB" w:rsidRPr="00B64BB9" w:rsidRDefault="00275C22" w:rsidP="008D6477">
      <w:pPr>
        <w:spacing w:after="0" w:line="240" w:lineRule="auto"/>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The development of</w:t>
      </w:r>
      <w:r w:rsidR="0039798C" w:rsidRPr="00B64BB9">
        <w:rPr>
          <w:rFonts w:ascii="Times New Roman" w:eastAsia="Times New Roman" w:hAnsi="Times New Roman" w:cs="Times New Roman"/>
          <w:lang w:val="en-GB"/>
        </w:rPr>
        <w:t xml:space="preserve"> inclusive and culturally responsive </w:t>
      </w:r>
      <w:r w:rsidR="00A059EB" w:rsidRPr="00B64BB9">
        <w:rPr>
          <w:rFonts w:ascii="Times New Roman" w:eastAsia="Times New Roman" w:hAnsi="Times New Roman" w:cs="Times New Roman"/>
          <w:lang w:val="en-GB"/>
        </w:rPr>
        <w:t>curricula (</w:t>
      </w:r>
      <w:r w:rsidR="008734BF" w:rsidRPr="00B64BB9">
        <w:rPr>
          <w:rFonts w:ascii="Times New Roman" w:eastAsia="Times New Roman" w:hAnsi="Times New Roman" w:cs="Times New Roman"/>
          <w:lang w:val="en-GB"/>
        </w:rPr>
        <w:t xml:space="preserve">4) </w:t>
      </w:r>
      <w:r w:rsidRPr="00B64BB9">
        <w:rPr>
          <w:rFonts w:ascii="Times New Roman" w:eastAsia="Times New Roman" w:hAnsi="Times New Roman" w:cs="Times New Roman"/>
          <w:lang w:val="en-GB"/>
        </w:rPr>
        <w:t>is crucial for</w:t>
      </w:r>
      <w:r w:rsidR="0039798C" w:rsidRPr="00B64BB9">
        <w:rPr>
          <w:rFonts w:ascii="Times New Roman" w:eastAsia="Times New Roman" w:hAnsi="Times New Roman" w:cs="Times New Roman"/>
          <w:lang w:val="en-GB"/>
        </w:rPr>
        <w:t xml:space="preserve"> intercultural education. Curricula should reflect the diverse backgrounds and experiences of both local and migrant students, </w:t>
      </w:r>
      <w:r w:rsidRPr="00B64BB9">
        <w:rPr>
          <w:rFonts w:ascii="Times New Roman" w:eastAsia="Times New Roman" w:hAnsi="Times New Roman" w:cs="Times New Roman"/>
          <w:lang w:val="en-GB"/>
        </w:rPr>
        <w:t xml:space="preserve">and include </w:t>
      </w:r>
      <w:r w:rsidR="0039798C" w:rsidRPr="00B64BB9">
        <w:rPr>
          <w:rFonts w:ascii="Times New Roman" w:eastAsia="Times New Roman" w:hAnsi="Times New Roman" w:cs="Times New Roman"/>
          <w:lang w:val="en-GB"/>
        </w:rPr>
        <w:t>content that promotes cross-cultural und</w:t>
      </w:r>
      <w:r w:rsidRPr="00B64BB9">
        <w:rPr>
          <w:rFonts w:ascii="Times New Roman" w:eastAsia="Times New Roman" w:hAnsi="Times New Roman" w:cs="Times New Roman"/>
          <w:lang w:val="en-GB"/>
        </w:rPr>
        <w:t>erstanding and respect. This may</w:t>
      </w:r>
      <w:r w:rsidR="0039798C" w:rsidRPr="00B64BB9">
        <w:rPr>
          <w:rFonts w:ascii="Times New Roman" w:eastAsia="Times New Roman" w:hAnsi="Times New Roman" w:cs="Times New Roman"/>
          <w:lang w:val="en-GB"/>
        </w:rPr>
        <w:t xml:space="preserve"> include integrating multicultural literature, historical pe</w:t>
      </w:r>
      <w:r w:rsidRPr="00B64BB9">
        <w:rPr>
          <w:rFonts w:ascii="Times New Roman" w:eastAsia="Times New Roman" w:hAnsi="Times New Roman" w:cs="Times New Roman"/>
          <w:lang w:val="en-GB"/>
        </w:rPr>
        <w:t>rspectives, and contributions from</w:t>
      </w:r>
      <w:r w:rsidR="0039798C" w:rsidRPr="00B64BB9">
        <w:rPr>
          <w:rFonts w:ascii="Times New Roman" w:eastAsia="Times New Roman" w:hAnsi="Times New Roman" w:cs="Times New Roman"/>
          <w:lang w:val="en-GB"/>
        </w:rPr>
        <w:t xml:space="preserve"> various culture</w:t>
      </w:r>
      <w:r w:rsidRPr="00B64BB9">
        <w:rPr>
          <w:rFonts w:ascii="Times New Roman" w:eastAsia="Times New Roman" w:hAnsi="Times New Roman" w:cs="Times New Roman"/>
          <w:lang w:val="en-GB"/>
        </w:rPr>
        <w:t>s into the curriculum, to foster</w:t>
      </w:r>
      <w:r w:rsidR="0039798C" w:rsidRPr="00B64BB9">
        <w:rPr>
          <w:rFonts w:ascii="Times New Roman" w:eastAsia="Times New Roman" w:hAnsi="Times New Roman" w:cs="Times New Roman"/>
          <w:lang w:val="en-GB"/>
        </w:rPr>
        <w:t xml:space="preserve"> empathy and appreciation for different ways of life. </w:t>
      </w:r>
      <w:r w:rsidR="00A059EB" w:rsidRPr="00B64BB9">
        <w:rPr>
          <w:rFonts w:ascii="Times New Roman" w:eastAsia="Times New Roman" w:hAnsi="Times New Roman" w:cs="Times New Roman"/>
          <w:lang w:val="en-GB"/>
        </w:rPr>
        <w:t xml:space="preserve">Teachers should </w:t>
      </w:r>
      <w:r w:rsidR="0039798C" w:rsidRPr="00B64BB9">
        <w:rPr>
          <w:rFonts w:ascii="Times New Roman" w:eastAsia="Times New Roman" w:hAnsi="Times New Roman" w:cs="Times New Roman"/>
          <w:lang w:val="en-GB"/>
        </w:rPr>
        <w:t xml:space="preserve">also </w:t>
      </w:r>
      <w:r w:rsidR="00A059EB" w:rsidRPr="00B64BB9">
        <w:rPr>
          <w:rFonts w:ascii="Times New Roman" w:eastAsia="Times New Roman" w:hAnsi="Times New Roman" w:cs="Times New Roman"/>
          <w:lang w:val="en-GB"/>
        </w:rPr>
        <w:t xml:space="preserve">take a critical look at existing school material if it is Eurocentric or only conveys the perspective of the majority population. They should develop their own teaching material that respects multiculturalism, multilingualism, and </w:t>
      </w:r>
      <w:proofErr w:type="spellStart"/>
      <w:r w:rsidR="00A059EB" w:rsidRPr="00B64BB9">
        <w:rPr>
          <w:rFonts w:ascii="Times New Roman" w:eastAsia="Times New Roman" w:hAnsi="Times New Roman" w:cs="Times New Roman"/>
          <w:lang w:val="en-GB"/>
        </w:rPr>
        <w:t>multiconfessionalism</w:t>
      </w:r>
      <w:proofErr w:type="spellEnd"/>
      <w:r w:rsidR="00A059EB" w:rsidRPr="00B64BB9">
        <w:rPr>
          <w:rFonts w:ascii="Times New Roman" w:eastAsia="Times New Roman" w:hAnsi="Times New Roman" w:cs="Times New Roman"/>
          <w:lang w:val="en-GB"/>
        </w:rPr>
        <w:t xml:space="preserve"> in the classroom and </w:t>
      </w:r>
      <w:r w:rsidR="008734BF" w:rsidRPr="00B64BB9">
        <w:rPr>
          <w:rFonts w:ascii="Times New Roman" w:eastAsia="Times New Roman" w:hAnsi="Times New Roman" w:cs="Times New Roman"/>
          <w:lang w:val="en-GB"/>
        </w:rPr>
        <w:t xml:space="preserve">at </w:t>
      </w:r>
      <w:r w:rsidR="00A059EB" w:rsidRPr="00B64BB9">
        <w:rPr>
          <w:rFonts w:ascii="Times New Roman" w:eastAsia="Times New Roman" w:hAnsi="Times New Roman" w:cs="Times New Roman"/>
          <w:lang w:val="en-GB"/>
        </w:rPr>
        <w:t>school. Teachers should work with migrant children and their parents to develop an intercultural dialog (5) that respects multiculturalism in their school. They should prepare intercultural lessons and events with migrant pupils and their parents</w:t>
      </w:r>
      <w:r w:rsidR="008734BF" w:rsidRPr="00B64BB9">
        <w:rPr>
          <w:rFonts w:ascii="Times New Roman" w:eastAsia="Times New Roman" w:hAnsi="Times New Roman" w:cs="Times New Roman"/>
          <w:lang w:val="en-GB"/>
        </w:rPr>
        <w:t xml:space="preserve"> that are</w:t>
      </w:r>
      <w:r w:rsidRPr="00B64BB9">
        <w:rPr>
          <w:rFonts w:ascii="Times New Roman" w:eastAsia="Times New Roman" w:hAnsi="Times New Roman" w:cs="Times New Roman"/>
          <w:lang w:val="en-GB"/>
        </w:rPr>
        <w:t xml:space="preserve"> aimed at</w:t>
      </w:r>
      <w:r w:rsidR="00A059EB" w:rsidRPr="00B64BB9">
        <w:rPr>
          <w:rFonts w:ascii="Times New Roman" w:eastAsia="Times New Roman" w:hAnsi="Times New Roman" w:cs="Times New Roman"/>
          <w:lang w:val="en-GB"/>
        </w:rPr>
        <w:t xml:space="preserve"> the</w:t>
      </w:r>
      <w:r w:rsidR="008734BF" w:rsidRPr="00B64BB9">
        <w:rPr>
          <w:rFonts w:ascii="Times New Roman" w:eastAsia="Times New Roman" w:hAnsi="Times New Roman" w:cs="Times New Roman"/>
          <w:lang w:val="en-GB"/>
        </w:rPr>
        <w:t xml:space="preserve"> whole</w:t>
      </w:r>
      <w:r w:rsidR="00A059EB" w:rsidRPr="00B64BB9">
        <w:rPr>
          <w:rFonts w:ascii="Times New Roman" w:eastAsia="Times New Roman" w:hAnsi="Times New Roman" w:cs="Times New Roman"/>
          <w:lang w:val="en-GB"/>
        </w:rPr>
        <w:t xml:space="preserve"> school population. Moreover, teachers should support lessons in the mother tongue and culture of migrant children, and encourage reading in both the mother tongue and the language of instruction.</w:t>
      </w:r>
    </w:p>
    <w:p w14:paraId="67609B19" w14:textId="61217242" w:rsidR="00275C22" w:rsidRPr="00B64BB9" w:rsidRDefault="008734BF" w:rsidP="008D6477">
      <w:pPr>
        <w:spacing w:after="0" w:line="240" w:lineRule="auto"/>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The last two criteria</w:t>
      </w:r>
      <w:r w:rsidR="00A059EB" w:rsidRPr="00B64BB9">
        <w:rPr>
          <w:rFonts w:ascii="Times New Roman" w:eastAsia="Times New Roman" w:hAnsi="Times New Roman" w:cs="Times New Roman"/>
          <w:lang w:val="en-GB"/>
        </w:rPr>
        <w:t xml:space="preserve"> of the intercultural education model emphasize that teachers cannot do everything </w:t>
      </w:r>
      <w:r w:rsidRPr="00B64BB9">
        <w:rPr>
          <w:rFonts w:ascii="Times New Roman" w:eastAsia="Times New Roman" w:hAnsi="Times New Roman" w:cs="Times New Roman"/>
          <w:lang w:val="en-GB"/>
        </w:rPr>
        <w:t xml:space="preserve">on their own. </w:t>
      </w:r>
      <w:r w:rsidR="00275C22" w:rsidRPr="00B64BB9">
        <w:rPr>
          <w:rFonts w:ascii="Times New Roman" w:eastAsia="Times New Roman" w:hAnsi="Times New Roman" w:cs="Times New Roman"/>
          <w:lang w:val="en-GB"/>
        </w:rPr>
        <w:t>As</w:t>
      </w:r>
      <w:r w:rsidR="00A059EB" w:rsidRPr="00B64BB9">
        <w:rPr>
          <w:rFonts w:ascii="Times New Roman" w:eastAsia="Times New Roman" w:hAnsi="Times New Roman" w:cs="Times New Roman"/>
          <w:lang w:val="en-GB"/>
        </w:rPr>
        <w:t xml:space="preserve"> the school is only one part of a </w:t>
      </w:r>
      <w:r w:rsidRPr="00B64BB9">
        <w:rPr>
          <w:rFonts w:ascii="Times New Roman" w:eastAsia="Times New Roman" w:hAnsi="Times New Roman" w:cs="Times New Roman"/>
          <w:lang w:val="en-GB"/>
        </w:rPr>
        <w:t>larg</w:t>
      </w:r>
      <w:r w:rsidR="00A059EB" w:rsidRPr="00B64BB9">
        <w:rPr>
          <w:rFonts w:ascii="Times New Roman" w:eastAsia="Times New Roman" w:hAnsi="Times New Roman" w:cs="Times New Roman"/>
          <w:lang w:val="en-GB"/>
        </w:rPr>
        <w:t xml:space="preserve">er social system, it should </w:t>
      </w:r>
      <w:r w:rsidRPr="00B64BB9">
        <w:rPr>
          <w:rFonts w:ascii="Times New Roman" w:eastAsia="Times New Roman" w:hAnsi="Times New Roman" w:cs="Times New Roman"/>
          <w:lang w:val="en-GB"/>
        </w:rPr>
        <w:t>cooperate</w:t>
      </w:r>
      <w:r w:rsidR="00A059EB" w:rsidRPr="00B64BB9">
        <w:rPr>
          <w:rFonts w:ascii="Times New Roman" w:eastAsia="Times New Roman" w:hAnsi="Times New Roman" w:cs="Times New Roman"/>
          <w:lang w:val="en-GB"/>
        </w:rPr>
        <w:t xml:space="preserve"> with migrant </w:t>
      </w:r>
      <w:r w:rsidR="00A059EB" w:rsidRPr="00B64BB9">
        <w:rPr>
          <w:rFonts w:ascii="Times New Roman" w:eastAsia="Times New Roman" w:hAnsi="Times New Roman" w:cs="Times New Roman"/>
          <w:lang w:val="en-GB"/>
        </w:rPr>
        <w:lastRenderedPageBreak/>
        <w:t xml:space="preserve">parents (6) and the local community (7). </w:t>
      </w:r>
      <w:r w:rsidR="00275C22" w:rsidRPr="00B64BB9">
        <w:rPr>
          <w:rFonts w:ascii="Times New Roman" w:eastAsia="Times New Roman" w:hAnsi="Times New Roman" w:cs="Times New Roman"/>
          <w:lang w:val="en-GB"/>
        </w:rPr>
        <w:t>The involvement of</w:t>
      </w:r>
      <w:r w:rsidR="0039798C" w:rsidRPr="00B64BB9">
        <w:rPr>
          <w:rFonts w:ascii="Times New Roman" w:eastAsia="Times New Roman" w:hAnsi="Times New Roman" w:cs="Times New Roman"/>
          <w:lang w:val="en-GB"/>
        </w:rPr>
        <w:t xml:space="preserve"> parents </w:t>
      </w:r>
      <w:r w:rsidR="00275C22" w:rsidRPr="00B64BB9">
        <w:rPr>
          <w:rFonts w:ascii="Times New Roman" w:eastAsia="Times New Roman" w:hAnsi="Times New Roman" w:cs="Times New Roman"/>
          <w:lang w:val="en-GB"/>
        </w:rPr>
        <w:t>and the wider community is crucial to</w:t>
      </w:r>
      <w:r w:rsidR="0039798C" w:rsidRPr="00B64BB9">
        <w:rPr>
          <w:rFonts w:ascii="Times New Roman" w:eastAsia="Times New Roman" w:hAnsi="Times New Roman" w:cs="Times New Roman"/>
          <w:lang w:val="en-GB"/>
        </w:rPr>
        <w:t xml:space="preserve"> the success of in</w:t>
      </w:r>
      <w:r w:rsidR="00275C22" w:rsidRPr="00B64BB9">
        <w:rPr>
          <w:rFonts w:ascii="Times New Roman" w:eastAsia="Times New Roman" w:hAnsi="Times New Roman" w:cs="Times New Roman"/>
          <w:lang w:val="en-GB"/>
        </w:rPr>
        <w:t>tercultural education. Build</w:t>
      </w:r>
      <w:r w:rsidR="0039798C" w:rsidRPr="00B64BB9">
        <w:rPr>
          <w:rFonts w:ascii="Times New Roman" w:eastAsia="Times New Roman" w:hAnsi="Times New Roman" w:cs="Times New Roman"/>
          <w:lang w:val="en-GB"/>
        </w:rPr>
        <w:t>in</w:t>
      </w:r>
      <w:r w:rsidR="00275C22" w:rsidRPr="00B64BB9">
        <w:rPr>
          <w:rFonts w:ascii="Times New Roman" w:eastAsia="Times New Roman" w:hAnsi="Times New Roman" w:cs="Times New Roman"/>
          <w:lang w:val="en-GB"/>
        </w:rPr>
        <w:t>g partnerships and joint</w:t>
      </w:r>
      <w:r w:rsidR="0039798C" w:rsidRPr="00B64BB9">
        <w:rPr>
          <w:rFonts w:ascii="Times New Roman" w:eastAsia="Times New Roman" w:hAnsi="Times New Roman" w:cs="Times New Roman"/>
          <w:lang w:val="en-GB"/>
        </w:rPr>
        <w:t xml:space="preserve"> initiatives between schools, families, and community organizations can foster mutual understanding, trust, and support. Parent education programs, cultural events, and community outreach initiatives can further promote </w:t>
      </w:r>
      <w:r w:rsidR="00275C22" w:rsidRPr="00B64BB9">
        <w:rPr>
          <w:rFonts w:ascii="Times New Roman" w:eastAsia="Times New Roman" w:hAnsi="Times New Roman" w:cs="Times New Roman"/>
          <w:lang w:val="en-GB"/>
        </w:rPr>
        <w:t>intercultural dialogue and co</w:t>
      </w:r>
      <w:r w:rsidR="00715384" w:rsidRPr="00B64BB9">
        <w:rPr>
          <w:rFonts w:ascii="Times New Roman" w:eastAsia="Times New Roman" w:hAnsi="Times New Roman" w:cs="Times New Roman"/>
          <w:lang w:val="en-GB"/>
        </w:rPr>
        <w:t>l</w:t>
      </w:r>
      <w:r w:rsidR="00275C22" w:rsidRPr="00B64BB9">
        <w:rPr>
          <w:rFonts w:ascii="Times New Roman" w:eastAsia="Times New Roman" w:hAnsi="Times New Roman" w:cs="Times New Roman"/>
          <w:lang w:val="en-GB"/>
        </w:rPr>
        <w:t>labo</w:t>
      </w:r>
      <w:r w:rsidR="0039798C" w:rsidRPr="00B64BB9">
        <w:rPr>
          <w:rFonts w:ascii="Times New Roman" w:eastAsia="Times New Roman" w:hAnsi="Times New Roman" w:cs="Times New Roman"/>
          <w:lang w:val="en-GB"/>
        </w:rPr>
        <w:t>ration</w:t>
      </w:r>
      <w:r w:rsidR="0039798C" w:rsidRPr="00B64BB9">
        <w:rPr>
          <w:rFonts w:ascii="Times New Roman" w:hAnsi="Times New Roman" w:cs="Times New Roman"/>
        </w:rPr>
        <w:t xml:space="preserve"> </w:t>
      </w:r>
      <w:r w:rsidR="0039798C" w:rsidRPr="00B64BB9">
        <w:rPr>
          <w:rFonts w:ascii="Times New Roman" w:eastAsia="Times New Roman" w:hAnsi="Times New Roman" w:cs="Times New Roman"/>
          <w:lang w:val="en-GB"/>
        </w:rPr>
        <w:t>between all groups in the community.</w:t>
      </w:r>
    </w:p>
    <w:p w14:paraId="002AF783" w14:textId="3AA1A3BF" w:rsidR="00A059EB" w:rsidRPr="00B64BB9" w:rsidRDefault="00A059EB" w:rsidP="008D6477">
      <w:pPr>
        <w:spacing w:after="0" w:line="240" w:lineRule="auto"/>
        <w:jc w:val="both"/>
        <w:rPr>
          <w:rFonts w:ascii="Times New Roman" w:eastAsia="Times New Roman" w:hAnsi="Times New Roman" w:cs="Times New Roman"/>
          <w:strike/>
          <w:lang w:val="en-GB"/>
        </w:rPr>
      </w:pPr>
      <w:r w:rsidRPr="00B64BB9">
        <w:rPr>
          <w:rFonts w:ascii="Times New Roman" w:eastAsia="Times New Roman" w:hAnsi="Times New Roman" w:cs="Times New Roman"/>
          <w:lang w:val="en-GB"/>
        </w:rPr>
        <w:t xml:space="preserve">These seven criteria of </w:t>
      </w:r>
      <w:r w:rsidR="0039798C" w:rsidRPr="00B64BB9">
        <w:rPr>
          <w:rFonts w:ascii="Times New Roman" w:eastAsia="Times New Roman" w:hAnsi="Times New Roman" w:cs="Times New Roman"/>
          <w:lang w:val="en-GB"/>
        </w:rPr>
        <w:t>the intercultural model overlap</w:t>
      </w:r>
      <w:r w:rsidRPr="00B64BB9">
        <w:rPr>
          <w:rFonts w:ascii="Times New Roman" w:eastAsia="Times New Roman" w:hAnsi="Times New Roman" w:cs="Times New Roman"/>
          <w:lang w:val="en-GB"/>
        </w:rPr>
        <w:t xml:space="preserve"> and complement each other.</w:t>
      </w:r>
      <w:r w:rsidRPr="00B64BB9">
        <w:rPr>
          <w:rFonts w:ascii="Times New Roman" w:eastAsia="Calibri" w:hAnsi="Times New Roman" w:cs="Times New Roman"/>
        </w:rPr>
        <w:t xml:space="preserve"> </w:t>
      </w:r>
      <w:r w:rsidRPr="00B64BB9">
        <w:rPr>
          <w:rFonts w:ascii="Times New Roman" w:eastAsia="Times New Roman" w:hAnsi="Times New Roman" w:cs="Times New Roman"/>
          <w:lang w:val="en-GB"/>
        </w:rPr>
        <w:t>The inclusion of different perspectives enables the development of intercultural education that focuses on the active role of teachers and their ability to work within an intercultural education process (</w:t>
      </w:r>
      <w:proofErr w:type="spellStart"/>
      <w:r w:rsidRPr="00B64BB9">
        <w:rPr>
          <w:rFonts w:ascii="Times New Roman" w:eastAsia="Times New Roman" w:hAnsi="Times New Roman" w:cs="Times New Roman"/>
          <w:lang w:val="en-GB"/>
        </w:rPr>
        <w:t>Vižintin</w:t>
      </w:r>
      <w:proofErr w:type="spellEnd"/>
      <w:r w:rsidR="004153C1"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2014, 20</w:t>
      </w:r>
      <w:r w:rsidR="006D1E33" w:rsidRPr="00B64BB9">
        <w:rPr>
          <w:rFonts w:ascii="Times New Roman" w:eastAsia="Times New Roman" w:hAnsi="Times New Roman" w:cs="Times New Roman"/>
          <w:lang w:val="en-GB"/>
        </w:rPr>
        <w:t>22). This model is teacher-cent</w:t>
      </w:r>
      <w:r w:rsidRPr="00B64BB9">
        <w:rPr>
          <w:rFonts w:ascii="Times New Roman" w:eastAsia="Times New Roman" w:hAnsi="Times New Roman" w:cs="Times New Roman"/>
          <w:lang w:val="en-GB"/>
        </w:rPr>
        <w:t>r</w:t>
      </w:r>
      <w:r w:rsidR="0039798C" w:rsidRPr="00B64BB9">
        <w:rPr>
          <w:rFonts w:ascii="Times New Roman" w:eastAsia="Times New Roman" w:hAnsi="Times New Roman" w:cs="Times New Roman"/>
          <w:lang w:val="en-GB"/>
        </w:rPr>
        <w:t>ed and assumes an active role for</w:t>
      </w:r>
      <w:r w:rsidRPr="00B64BB9">
        <w:rPr>
          <w:rFonts w:ascii="Times New Roman" w:eastAsia="Times New Roman" w:hAnsi="Times New Roman" w:cs="Times New Roman"/>
          <w:lang w:val="en-GB"/>
        </w:rPr>
        <w:t xml:space="preserve"> teachers. </w:t>
      </w:r>
    </w:p>
    <w:p w14:paraId="0B65FF83" w14:textId="77777777" w:rsidR="00A059EB" w:rsidRPr="00B64BB9" w:rsidRDefault="00A059EB" w:rsidP="008D6477">
      <w:pPr>
        <w:spacing w:after="0" w:line="240" w:lineRule="auto"/>
        <w:jc w:val="both"/>
        <w:rPr>
          <w:rFonts w:ascii="Times New Roman" w:eastAsia="Calibri" w:hAnsi="Times New Roman" w:cs="Times New Roman"/>
          <w:strike/>
          <w:lang w:val="en-GB"/>
        </w:rPr>
      </w:pPr>
    </w:p>
    <w:p w14:paraId="2C6AA236" w14:textId="77777777" w:rsidR="00B64BB9" w:rsidRPr="00B64BB9" w:rsidRDefault="00A059EB" w:rsidP="008D6477">
      <w:pPr>
        <w:spacing w:after="0" w:line="240" w:lineRule="auto"/>
        <w:jc w:val="both"/>
        <w:rPr>
          <w:rFonts w:ascii="Times New Roman" w:eastAsia="Calibri" w:hAnsi="Times New Roman" w:cs="Times New Roman"/>
          <w:b/>
          <w:bCs/>
          <w:lang w:val="en-GB"/>
        </w:rPr>
      </w:pPr>
      <w:r w:rsidRPr="00B64BB9">
        <w:rPr>
          <w:rFonts w:ascii="Times New Roman" w:eastAsia="Calibri" w:hAnsi="Times New Roman" w:cs="Times New Roman"/>
          <w:b/>
          <w:bCs/>
          <w:lang w:val="en-GB"/>
        </w:rPr>
        <w:t>Fig</w:t>
      </w:r>
      <w:r w:rsidR="00B64BB9" w:rsidRPr="00B64BB9">
        <w:rPr>
          <w:rFonts w:ascii="Times New Roman" w:eastAsia="Calibri" w:hAnsi="Times New Roman" w:cs="Times New Roman"/>
          <w:b/>
          <w:bCs/>
          <w:lang w:val="en-GB"/>
        </w:rPr>
        <w:t>ure</w:t>
      </w:r>
      <w:r w:rsidRPr="00B64BB9">
        <w:rPr>
          <w:rFonts w:ascii="Times New Roman" w:eastAsia="Calibri" w:hAnsi="Times New Roman" w:cs="Times New Roman"/>
          <w:b/>
          <w:bCs/>
          <w:lang w:val="en-GB"/>
        </w:rPr>
        <w:t xml:space="preserve"> </w:t>
      </w:r>
      <w:r w:rsidR="00B64BB9" w:rsidRPr="00B64BB9">
        <w:rPr>
          <w:rFonts w:ascii="Times New Roman" w:eastAsia="Calibri" w:hAnsi="Times New Roman" w:cs="Times New Roman"/>
          <w:b/>
          <w:bCs/>
          <w:lang w:val="en-GB"/>
        </w:rPr>
        <w:t>1</w:t>
      </w:r>
      <w:r w:rsidRPr="00B64BB9">
        <w:rPr>
          <w:rFonts w:ascii="Times New Roman" w:eastAsia="Calibri" w:hAnsi="Times New Roman" w:cs="Times New Roman"/>
          <w:b/>
          <w:bCs/>
          <w:lang w:val="en-GB"/>
        </w:rPr>
        <w:t xml:space="preserve"> </w:t>
      </w:r>
    </w:p>
    <w:p w14:paraId="6307EA6E" w14:textId="3075CAD9" w:rsidR="00A059EB" w:rsidRDefault="00A059EB" w:rsidP="008D6477">
      <w:pPr>
        <w:spacing w:after="0" w:line="240" w:lineRule="auto"/>
        <w:jc w:val="both"/>
        <w:rPr>
          <w:rFonts w:ascii="Times New Roman" w:eastAsia="Calibri" w:hAnsi="Times New Roman" w:cs="Times New Roman"/>
          <w:i/>
          <w:iCs/>
          <w:lang w:val="en-GB"/>
        </w:rPr>
      </w:pPr>
      <w:r w:rsidRPr="00B64BB9">
        <w:rPr>
          <w:rFonts w:ascii="Times New Roman" w:eastAsia="Calibri" w:hAnsi="Times New Roman" w:cs="Times New Roman"/>
          <w:i/>
          <w:iCs/>
          <w:lang w:val="en-GB"/>
        </w:rPr>
        <w:t xml:space="preserve">Intercultural model of education </w:t>
      </w:r>
      <w:r w:rsidR="00F466DE" w:rsidRPr="00B64BB9">
        <w:rPr>
          <w:rFonts w:ascii="Times New Roman" w:eastAsia="Calibri" w:hAnsi="Times New Roman" w:cs="Times New Roman"/>
          <w:i/>
          <w:iCs/>
          <w:lang w:val="en-GB"/>
        </w:rPr>
        <w:t>(</w:t>
      </w:r>
      <w:proofErr w:type="spellStart"/>
      <w:r w:rsidR="00F466DE" w:rsidRPr="00B64BB9">
        <w:rPr>
          <w:rFonts w:ascii="Times New Roman" w:eastAsia="Calibri" w:hAnsi="Times New Roman" w:cs="Times New Roman"/>
          <w:i/>
          <w:iCs/>
          <w:lang w:val="en-GB"/>
        </w:rPr>
        <w:t>Vižintin</w:t>
      </w:r>
      <w:proofErr w:type="spellEnd"/>
      <w:r w:rsidR="004153C1" w:rsidRPr="00B64BB9">
        <w:rPr>
          <w:rFonts w:ascii="Times New Roman" w:eastAsia="Calibri" w:hAnsi="Times New Roman" w:cs="Times New Roman"/>
          <w:i/>
          <w:iCs/>
          <w:lang w:val="en-GB"/>
        </w:rPr>
        <w:t>,</w:t>
      </w:r>
      <w:r w:rsidR="00F466DE" w:rsidRPr="00B64BB9">
        <w:rPr>
          <w:rFonts w:ascii="Times New Roman" w:eastAsia="Calibri" w:hAnsi="Times New Roman" w:cs="Times New Roman"/>
          <w:i/>
          <w:iCs/>
          <w:lang w:val="en-GB"/>
        </w:rPr>
        <w:t xml:space="preserve"> 2022</w:t>
      </w:r>
      <w:r w:rsidR="00D54473">
        <w:rPr>
          <w:rFonts w:ascii="Times New Roman" w:eastAsia="Calibri" w:hAnsi="Times New Roman" w:cs="Times New Roman"/>
          <w:i/>
          <w:iCs/>
          <w:lang w:val="en-GB"/>
        </w:rPr>
        <w:t>,</w:t>
      </w:r>
      <w:r w:rsidRPr="00B64BB9">
        <w:rPr>
          <w:rFonts w:ascii="Times New Roman" w:eastAsia="Calibri" w:hAnsi="Times New Roman" w:cs="Times New Roman"/>
          <w:i/>
          <w:iCs/>
          <w:lang w:val="en-GB"/>
        </w:rPr>
        <w:t xml:space="preserve"> </w:t>
      </w:r>
      <w:r w:rsidR="001F69B2">
        <w:rPr>
          <w:rFonts w:ascii="Times New Roman" w:eastAsia="Calibri" w:hAnsi="Times New Roman" w:cs="Times New Roman"/>
          <w:i/>
          <w:iCs/>
          <w:lang w:val="en-GB"/>
        </w:rPr>
        <w:t xml:space="preserve">p. </w:t>
      </w:r>
      <w:r w:rsidRPr="00B64BB9">
        <w:rPr>
          <w:rFonts w:ascii="Times New Roman" w:eastAsia="Calibri" w:hAnsi="Times New Roman" w:cs="Times New Roman"/>
          <w:i/>
          <w:iCs/>
          <w:lang w:val="en-GB"/>
        </w:rPr>
        <w:t>72)</w:t>
      </w:r>
    </w:p>
    <w:p w14:paraId="42821DFD" w14:textId="77777777" w:rsidR="00107B94" w:rsidRDefault="00107B94" w:rsidP="008D6477">
      <w:pPr>
        <w:spacing w:after="0" w:line="240" w:lineRule="auto"/>
        <w:jc w:val="both"/>
        <w:rPr>
          <w:rFonts w:ascii="Times New Roman" w:eastAsia="Calibri" w:hAnsi="Times New Roman" w:cs="Times New Roman"/>
          <w:i/>
          <w:iCs/>
          <w:lang w:val="en-GB"/>
        </w:rPr>
      </w:pPr>
    </w:p>
    <w:p w14:paraId="41B95BC3" w14:textId="70444E66" w:rsidR="00A059EB" w:rsidRPr="00B64BB9" w:rsidRDefault="00107B94" w:rsidP="00107B94">
      <w:pPr>
        <w:spacing w:after="0" w:line="240" w:lineRule="auto"/>
        <w:jc w:val="center"/>
        <w:rPr>
          <w:rFonts w:ascii="Times New Roman" w:eastAsia="Calibri" w:hAnsi="Times New Roman" w:cs="Times New Roman"/>
          <w:lang w:val="en-GB"/>
        </w:rPr>
      </w:pPr>
      <w:r>
        <w:rPr>
          <w:rFonts w:ascii="Times New Roman" w:eastAsia="Calibri" w:hAnsi="Times New Roman" w:cs="Times New Roman"/>
          <w:noProof/>
          <w:lang w:val="en-US"/>
        </w:rPr>
        <w:drawing>
          <wp:inline distT="0" distB="0" distL="0" distR="0" wp14:anchorId="07809286" wp14:editId="4628EBD2">
            <wp:extent cx="5166360" cy="4206893"/>
            <wp:effectExtent l="0" t="0" r="2540" b="0"/>
            <wp:docPr id="1401148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48110" name="Picture 1401148110"/>
                    <pic:cNvPicPr/>
                  </pic:nvPicPr>
                  <pic:blipFill>
                    <a:blip r:embed="rId8">
                      <a:extLst>
                        <a:ext uri="{28A0092B-C50C-407E-A947-70E740481C1C}">
                          <a14:useLocalDpi xmlns:a14="http://schemas.microsoft.com/office/drawing/2010/main" val="0"/>
                        </a:ext>
                      </a:extLst>
                    </a:blip>
                    <a:stretch>
                      <a:fillRect/>
                    </a:stretch>
                  </pic:blipFill>
                  <pic:spPr>
                    <a:xfrm>
                      <a:off x="0" y="0"/>
                      <a:ext cx="5172518" cy="4211907"/>
                    </a:xfrm>
                    <a:prstGeom prst="rect">
                      <a:avLst/>
                    </a:prstGeom>
                  </pic:spPr>
                </pic:pic>
              </a:graphicData>
            </a:graphic>
          </wp:inline>
        </w:drawing>
      </w:r>
    </w:p>
    <w:p w14:paraId="7F022246" w14:textId="14C29724" w:rsidR="00A059EB" w:rsidRPr="00B64BB9" w:rsidRDefault="00A059EB" w:rsidP="008D6477">
      <w:pPr>
        <w:spacing w:after="0" w:line="240" w:lineRule="auto"/>
        <w:jc w:val="both"/>
        <w:rPr>
          <w:rFonts w:ascii="Times New Roman" w:eastAsia="Calibri" w:hAnsi="Times New Roman" w:cs="Times New Roman"/>
          <w:lang w:val="en-GB"/>
        </w:rPr>
      </w:pPr>
    </w:p>
    <w:p w14:paraId="0FE9E0DA" w14:textId="77777777" w:rsidR="00A059EB" w:rsidRPr="00B64BB9" w:rsidRDefault="00A059EB" w:rsidP="008D6477">
      <w:pPr>
        <w:spacing w:after="0" w:line="240" w:lineRule="auto"/>
        <w:jc w:val="both"/>
        <w:rPr>
          <w:rFonts w:ascii="Times New Roman" w:eastAsia="Calibri" w:hAnsi="Times New Roman" w:cs="Times New Roman"/>
          <w:lang w:val="en-GB"/>
        </w:rPr>
      </w:pPr>
    </w:p>
    <w:p w14:paraId="005A155E" w14:textId="7B0C2F93" w:rsidR="008429A2" w:rsidRPr="00B64BB9" w:rsidRDefault="008429A2" w:rsidP="008D6477">
      <w:pPr>
        <w:spacing w:after="0" w:line="240" w:lineRule="auto"/>
        <w:jc w:val="both"/>
        <w:rPr>
          <w:rFonts w:ascii="Times New Roman" w:hAnsi="Times New Roman" w:cs="Times New Roman"/>
          <w:lang w:val="en-GB"/>
        </w:rPr>
      </w:pPr>
      <w:r w:rsidRPr="00B64BB9">
        <w:rPr>
          <w:rFonts w:ascii="Times New Roman" w:hAnsi="Times New Roman" w:cs="Times New Roman"/>
          <w:lang w:val="en-GB"/>
        </w:rPr>
        <w:t>Teachers need to know how to overcome prejudice, engage and teach in a truly diverse society so that they can participate as active citizens in their work environment. Since educators have been shown to feel ill-equipped to teach and engage in intercultural education, content about migration as an ongoing process, a diverse society, integration and inclusion must be included in academic programmes. Teachers who are already teaching can acquire a lot of knowledge about intercultural education themselves – but they need to pursue the objectives of the concept of lifelong learning (with the support of the Ministry of Education), with multi-perspective curricula and teaching materials (multi-perspective curriculum), in which concrete learning objectives and teaching content would encourage them to address such topics in the educational process. In this way, teachers will be better equipped with the knowledge and skills to engage. This will make them less anxious, more confident and better prepared for the inclusion of migrant children into the existing school system.</w:t>
      </w:r>
    </w:p>
    <w:p w14:paraId="1D8A0EEB" w14:textId="77777777" w:rsidR="002D79CA" w:rsidRPr="00B64BB9" w:rsidRDefault="002D79CA" w:rsidP="008D6477">
      <w:pPr>
        <w:spacing w:after="0" w:line="240" w:lineRule="auto"/>
        <w:jc w:val="both"/>
        <w:rPr>
          <w:rFonts w:ascii="Times New Roman" w:hAnsi="Times New Roman" w:cs="Times New Roman"/>
          <w:lang w:val="en-GB"/>
        </w:rPr>
      </w:pPr>
    </w:p>
    <w:p w14:paraId="1AF25E7D" w14:textId="763FDA7F" w:rsidR="00171F81" w:rsidRPr="00AF5761" w:rsidRDefault="00107B94" w:rsidP="008D6477">
      <w:pPr>
        <w:spacing w:after="0" w:line="240" w:lineRule="auto"/>
        <w:jc w:val="both"/>
        <w:rPr>
          <w:rFonts w:ascii="Times New Roman" w:eastAsia="Calibri" w:hAnsi="Times New Roman" w:cs="Times New Roman"/>
          <w:b/>
          <w:lang w:val="en-GB"/>
        </w:rPr>
      </w:pPr>
      <w:r w:rsidRPr="00AF5761">
        <w:rPr>
          <w:rFonts w:ascii="Times New Roman" w:eastAsia="Calibri" w:hAnsi="Times New Roman" w:cs="Times New Roman"/>
          <w:b/>
          <w:lang w:val="en-GB"/>
        </w:rPr>
        <w:t>Improvements in Slovenian integration of immigrant children</w:t>
      </w:r>
    </w:p>
    <w:p w14:paraId="5F1FA2BF" w14:textId="77777777" w:rsidR="00171F81" w:rsidRPr="00B64BB9" w:rsidRDefault="00171F81" w:rsidP="008D6477">
      <w:pPr>
        <w:spacing w:after="0" w:line="240" w:lineRule="auto"/>
        <w:jc w:val="both"/>
        <w:rPr>
          <w:rFonts w:ascii="Times New Roman" w:eastAsia="Calibri" w:hAnsi="Times New Roman" w:cs="Times New Roman"/>
          <w:lang w:val="en-GB"/>
        </w:rPr>
      </w:pPr>
    </w:p>
    <w:p w14:paraId="5BB37099" w14:textId="63DBE363" w:rsidR="00365E41" w:rsidRPr="00B64BB9" w:rsidRDefault="008429A2"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Despite some obstacles to the successful integration of migrant children into the Slovenian education syste</w:t>
      </w:r>
      <w:r w:rsidR="006D1E33" w:rsidRPr="00B64BB9">
        <w:rPr>
          <w:rFonts w:ascii="Times New Roman" w:eastAsia="Calibri" w:hAnsi="Times New Roman" w:cs="Times New Roman"/>
          <w:lang w:val="en-GB"/>
        </w:rPr>
        <w:t>m, which this article reveals</w:t>
      </w:r>
      <w:r w:rsidRPr="00B64BB9">
        <w:rPr>
          <w:rFonts w:ascii="Times New Roman" w:eastAsia="Calibri" w:hAnsi="Times New Roman" w:cs="Times New Roman"/>
          <w:lang w:val="en-GB"/>
        </w:rPr>
        <w:t>, important steps have been taken in the right direction in recent years</w:t>
      </w:r>
      <w:r w:rsidR="00E47506">
        <w:rPr>
          <w:rFonts w:ascii="Times New Roman" w:eastAsia="Calibri" w:hAnsi="Times New Roman" w:cs="Times New Roman"/>
          <w:lang w:val="en-GB"/>
        </w:rPr>
        <w:t xml:space="preserve"> (</w:t>
      </w:r>
      <w:proofErr w:type="spellStart"/>
      <w:r w:rsidR="00E47506">
        <w:rPr>
          <w:rFonts w:ascii="Times New Roman" w:eastAsia="Calibri" w:hAnsi="Times New Roman" w:cs="Times New Roman"/>
          <w:lang w:val="en-GB"/>
        </w:rPr>
        <w:t>Vižintin</w:t>
      </w:r>
      <w:proofErr w:type="spellEnd"/>
      <w:r w:rsidR="00B317BC">
        <w:rPr>
          <w:rFonts w:ascii="Times New Roman" w:eastAsia="Calibri" w:hAnsi="Times New Roman" w:cs="Times New Roman"/>
          <w:lang w:val="en-GB"/>
        </w:rPr>
        <w:t xml:space="preserve"> </w:t>
      </w:r>
      <w:r w:rsidR="00E47506">
        <w:rPr>
          <w:rFonts w:ascii="Times New Roman" w:eastAsia="Calibri" w:hAnsi="Times New Roman" w:cs="Times New Roman"/>
          <w:lang w:val="en-GB"/>
        </w:rPr>
        <w:t>&amp;</w:t>
      </w:r>
      <w:r w:rsidR="00B317BC">
        <w:rPr>
          <w:rFonts w:ascii="Times New Roman" w:eastAsia="Calibri" w:hAnsi="Times New Roman" w:cs="Times New Roman"/>
          <w:lang w:val="en-GB"/>
        </w:rPr>
        <w:t xml:space="preserve"> Kern, 2022)</w:t>
      </w:r>
      <w:r w:rsidRPr="00B64BB9">
        <w:rPr>
          <w:rFonts w:ascii="Times New Roman" w:eastAsia="Calibri" w:hAnsi="Times New Roman" w:cs="Times New Roman"/>
          <w:lang w:val="en-GB"/>
        </w:rPr>
        <w:t xml:space="preserve">. First of all, we would like to highlight some important changes in legislation (for the implementation of Slovenian language courses, the language of instruction). Secondly, there have been a number of projects to promote the integration of migrant children and intercultural education in the national context. We will present one of the most successful, a five-year national project Only (with) Others Are We / Le z </w:t>
      </w:r>
      <w:proofErr w:type="spellStart"/>
      <w:r w:rsidRPr="00B64BB9">
        <w:rPr>
          <w:rFonts w:ascii="Times New Roman" w:eastAsia="Calibri" w:hAnsi="Times New Roman" w:cs="Times New Roman"/>
          <w:lang w:val="en-GB"/>
        </w:rPr>
        <w:t>drugimi</w:t>
      </w:r>
      <w:proofErr w:type="spellEnd"/>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smo</w:t>
      </w:r>
      <w:proofErr w:type="spellEnd"/>
      <w:r w:rsidRPr="00B64BB9">
        <w:rPr>
          <w:rFonts w:ascii="Times New Roman" w:eastAsia="Calibri" w:hAnsi="Times New Roman" w:cs="Times New Roman"/>
          <w:lang w:val="en-GB"/>
        </w:rPr>
        <w:t xml:space="preserve"> (2016–2021). Thirdly, a considerable amount of new didactic material to support intercultural education has been published recently, which we will briefly present.</w:t>
      </w:r>
    </w:p>
    <w:p w14:paraId="0DF3770D" w14:textId="77777777" w:rsidR="008429A2" w:rsidRPr="00B64BB9" w:rsidRDefault="008429A2" w:rsidP="008D6477">
      <w:pPr>
        <w:spacing w:after="0" w:line="240" w:lineRule="auto"/>
        <w:jc w:val="both"/>
        <w:rPr>
          <w:rFonts w:ascii="Times New Roman" w:eastAsia="Calibri" w:hAnsi="Times New Roman" w:cs="Times New Roman"/>
          <w:lang w:val="en-GB"/>
        </w:rPr>
      </w:pPr>
    </w:p>
    <w:p w14:paraId="502ADC8D" w14:textId="77777777" w:rsidR="00365E41" w:rsidRPr="00B64BB9" w:rsidRDefault="00365E41" w:rsidP="008D6477">
      <w:pPr>
        <w:spacing w:after="0" w:line="240" w:lineRule="auto"/>
        <w:jc w:val="both"/>
        <w:rPr>
          <w:rFonts w:ascii="Times New Roman" w:eastAsia="Calibri" w:hAnsi="Times New Roman" w:cs="Times New Roman"/>
          <w:b/>
          <w:i/>
          <w:lang w:val="en-GB"/>
        </w:rPr>
      </w:pPr>
      <w:r w:rsidRPr="00B64BB9">
        <w:rPr>
          <w:rFonts w:ascii="Times New Roman" w:eastAsia="Calibri" w:hAnsi="Times New Roman" w:cs="Times New Roman"/>
          <w:b/>
          <w:i/>
          <w:lang w:val="en-GB"/>
        </w:rPr>
        <w:t>Legislation</w:t>
      </w:r>
    </w:p>
    <w:p w14:paraId="175BFB38" w14:textId="77777777" w:rsidR="00365E41" w:rsidRPr="00B64BB9" w:rsidRDefault="00365E41" w:rsidP="008D6477">
      <w:pPr>
        <w:spacing w:after="0" w:line="240" w:lineRule="auto"/>
        <w:jc w:val="both"/>
        <w:rPr>
          <w:rFonts w:ascii="Times New Roman" w:eastAsia="Calibri" w:hAnsi="Times New Roman" w:cs="Times New Roman"/>
          <w:lang w:val="en-GB"/>
        </w:rPr>
      </w:pPr>
    </w:p>
    <w:p w14:paraId="1B810D07" w14:textId="5B293168" w:rsidR="00365E41" w:rsidRPr="00B64BB9" w:rsidRDefault="00365E41"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The right of migrant children to inclusion in the Slovenian educational system is established by the Organization and Financing of Education act (2007, 2021) – and more specifically, the Basic School Act (2006, 2016) and the Rules on Knowledge Assessment and Grading and Students’ Progress to a Higher Class Standing in Elementary Schools (2013), which address primary school education. The framing legislation of secondary school level education is covered by the General Upper Secondary School Act (2007, 2019) and the Vocational Education Act (2006, 2019). In addition to other legislation regarding primary school education, the Rules on Knowledge Assessment and Grading and Students’ Progress to a Higher Class Standing in Elementary Schools (2013, Article 15) enable the system</w:t>
      </w:r>
      <w:r w:rsidR="0006447B" w:rsidRPr="00B64BB9">
        <w:rPr>
          <w:rFonts w:ascii="Times New Roman" w:eastAsia="Calibri" w:hAnsi="Times New Roman" w:cs="Times New Roman"/>
          <w:lang w:val="en-GB"/>
        </w:rPr>
        <w:t>at</w:t>
      </w:r>
      <w:r w:rsidRPr="00B64BB9">
        <w:rPr>
          <w:rFonts w:ascii="Times New Roman" w:eastAsia="Calibri" w:hAnsi="Times New Roman" w:cs="Times New Roman"/>
          <w:lang w:val="en-GB"/>
        </w:rPr>
        <w:t xml:space="preserve">ic implementation of the described legislative instructions and allow </w:t>
      </w:r>
      <w:r w:rsidR="0006447B" w:rsidRPr="00B64BB9">
        <w:rPr>
          <w:rFonts w:ascii="Times New Roman" w:eastAsia="Calibri" w:hAnsi="Times New Roman" w:cs="Times New Roman"/>
          <w:lang w:val="en-GB"/>
        </w:rPr>
        <w:t>for a two-year period in</w:t>
      </w:r>
      <w:r w:rsidRPr="00B64BB9">
        <w:rPr>
          <w:rFonts w:ascii="Times New Roman" w:eastAsia="Calibri" w:hAnsi="Times New Roman" w:cs="Times New Roman"/>
          <w:lang w:val="en-GB"/>
        </w:rPr>
        <w:t xml:space="preserve"> which there is </w:t>
      </w:r>
      <w:r w:rsidR="0006447B" w:rsidRPr="00B64BB9">
        <w:rPr>
          <w:rFonts w:ascii="Times New Roman" w:eastAsia="Calibri" w:hAnsi="Times New Roman" w:cs="Times New Roman"/>
          <w:lang w:val="en-GB"/>
        </w:rPr>
        <w:t xml:space="preserve">an </w:t>
      </w:r>
      <w:r w:rsidRPr="00B64BB9">
        <w:rPr>
          <w:rFonts w:ascii="Times New Roman" w:eastAsia="Calibri" w:hAnsi="Times New Roman" w:cs="Times New Roman"/>
          <w:lang w:val="en-GB"/>
        </w:rPr>
        <w:t>adapted meth</w:t>
      </w:r>
      <w:r w:rsidR="0006447B" w:rsidRPr="00B64BB9">
        <w:rPr>
          <w:rFonts w:ascii="Times New Roman" w:eastAsia="Calibri" w:hAnsi="Times New Roman" w:cs="Times New Roman"/>
          <w:lang w:val="en-GB"/>
        </w:rPr>
        <w:t>od of assessment and grading of</w:t>
      </w:r>
      <w:r w:rsidRPr="00B64BB9">
        <w:rPr>
          <w:rFonts w:ascii="Times New Roman" w:eastAsia="Calibri" w:hAnsi="Times New Roman" w:cs="Times New Roman"/>
          <w:lang w:val="en-GB"/>
        </w:rPr>
        <w:t xml:space="preserve"> migrant children that relates to the individuali</w:t>
      </w:r>
      <w:r w:rsidR="0006447B" w:rsidRPr="00B64BB9">
        <w:rPr>
          <w:rFonts w:ascii="Times New Roman" w:eastAsia="Calibri" w:hAnsi="Times New Roman" w:cs="Times New Roman"/>
          <w:lang w:val="en-GB"/>
        </w:rPr>
        <w:t>zed programmes designed for these</w:t>
      </w:r>
      <w:r w:rsidRPr="00B64BB9">
        <w:rPr>
          <w:rFonts w:ascii="Times New Roman" w:eastAsia="Calibri" w:hAnsi="Times New Roman" w:cs="Times New Roman"/>
          <w:lang w:val="en-GB"/>
        </w:rPr>
        <w:t xml:space="preserve"> pupils.</w:t>
      </w:r>
    </w:p>
    <w:p w14:paraId="0D55B106" w14:textId="56593E0B" w:rsidR="00365E41" w:rsidRPr="00B64BB9" w:rsidRDefault="00365E41"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An important change occurred in 2019 with the ratification of the new Regulations on Norms and Standards for the Implementation of the Primary School </w:t>
      </w:r>
      <w:r w:rsidR="0006447B" w:rsidRPr="00B64BB9">
        <w:rPr>
          <w:rFonts w:ascii="Times New Roman" w:eastAsia="Calibri" w:hAnsi="Times New Roman" w:cs="Times New Roman"/>
          <w:lang w:val="en-GB"/>
        </w:rPr>
        <w:t>Programme (2019), which provide</w:t>
      </w:r>
      <w:r w:rsidRPr="00B64BB9">
        <w:rPr>
          <w:rFonts w:ascii="Times New Roman" w:eastAsia="Calibri" w:hAnsi="Times New Roman" w:cs="Times New Roman"/>
          <w:lang w:val="en-GB"/>
        </w:rPr>
        <w:t xml:space="preserve"> a concrete framework for the implementation of Slovenian l</w:t>
      </w:r>
      <w:r w:rsidR="0006447B" w:rsidRPr="00B64BB9">
        <w:rPr>
          <w:rFonts w:ascii="Times New Roman" w:eastAsia="Calibri" w:hAnsi="Times New Roman" w:cs="Times New Roman"/>
          <w:lang w:val="en-GB"/>
        </w:rPr>
        <w:t>anguage courses. The document (A</w:t>
      </w:r>
      <w:r w:rsidRPr="00B64BB9">
        <w:rPr>
          <w:rFonts w:ascii="Times New Roman" w:eastAsia="Calibri" w:hAnsi="Times New Roman" w:cs="Times New Roman"/>
          <w:lang w:val="en-GB"/>
        </w:rPr>
        <w:t>rticle 43.c) stipulates additional hours of Slovenian language courses for foreign students who enrol in primary school during the first assessment period of the yea</w:t>
      </w:r>
      <w:r w:rsidR="0006447B" w:rsidRPr="00B64BB9">
        <w:rPr>
          <w:rFonts w:ascii="Times New Roman" w:eastAsia="Calibri" w:hAnsi="Times New Roman" w:cs="Times New Roman"/>
          <w:lang w:val="en-GB"/>
        </w:rPr>
        <w:t>r. The additional hours are set</w:t>
      </w:r>
      <w:r w:rsidRPr="00B64BB9">
        <w:rPr>
          <w:rFonts w:ascii="Times New Roman" w:eastAsia="Calibri" w:hAnsi="Times New Roman" w:cs="Times New Roman"/>
          <w:lang w:val="en-GB"/>
        </w:rPr>
        <w:t xml:space="preserve"> as follows: 120 hours for up to 4 students, 160 hours for between 5 and 8 students, 180 hours for between 9 and 17 students. The employment status and pay of educators who teach these courses is also stipulated in the new legislation.</w:t>
      </w:r>
      <w:r w:rsidRPr="00B64BB9">
        <w:rPr>
          <w:rFonts w:ascii="Times New Roman" w:eastAsia="Calibri" w:hAnsi="Times New Roman" w:cs="Times New Roman"/>
          <w:vertAlign w:val="superscript"/>
          <w:lang w:val="en-GB"/>
        </w:rPr>
        <w:footnoteReference w:id="2"/>
      </w:r>
      <w:r w:rsidRPr="00B64BB9">
        <w:rPr>
          <w:rFonts w:ascii="Times New Roman" w:eastAsia="Calibri" w:hAnsi="Times New Roman" w:cs="Times New Roman"/>
          <w:lang w:val="en-GB"/>
        </w:rPr>
        <w:t xml:space="preserve"> The document was updated in 2021.</w:t>
      </w:r>
    </w:p>
    <w:p w14:paraId="3FA7825B" w14:textId="65071907" w:rsidR="0006447B" w:rsidRPr="00B64BB9" w:rsidRDefault="0006447B"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There have also been a number of important and positive developments in secondary education legislation. On </w:t>
      </w:r>
      <w:r w:rsidR="00365E41" w:rsidRPr="00B64BB9">
        <w:rPr>
          <w:rFonts w:ascii="Times New Roman" w:eastAsia="Calibri" w:hAnsi="Times New Roman" w:cs="Times New Roman"/>
          <w:lang w:val="en-GB"/>
        </w:rPr>
        <w:t>September</w:t>
      </w:r>
      <w:r w:rsidRPr="00B64BB9">
        <w:rPr>
          <w:rFonts w:ascii="Times New Roman" w:eastAsia="Calibri" w:hAnsi="Times New Roman" w:cs="Times New Roman"/>
          <w:lang w:val="en-GB"/>
        </w:rPr>
        <w:t xml:space="preserve"> 1,</w:t>
      </w:r>
      <w:r w:rsidR="00365E41" w:rsidRPr="00B64BB9">
        <w:rPr>
          <w:rFonts w:ascii="Times New Roman" w:eastAsia="Calibri" w:hAnsi="Times New Roman" w:cs="Times New Roman"/>
          <w:lang w:val="en-GB"/>
        </w:rPr>
        <w:t xml:space="preserve"> 2018, the new Rules on Slovenian Language Courses for Secondary School Pupils (2018</w:t>
      </w:r>
      <w:r w:rsidRPr="00B64BB9">
        <w:rPr>
          <w:rFonts w:ascii="Times New Roman" w:eastAsia="Calibri" w:hAnsi="Times New Roman" w:cs="Times New Roman"/>
          <w:lang w:val="en-GB"/>
        </w:rPr>
        <w:t>) came into effect – before this</w:t>
      </w:r>
      <w:r w:rsidR="00365E41" w:rsidRPr="00B64BB9">
        <w:rPr>
          <w:rFonts w:ascii="Times New Roman" w:eastAsia="Calibri" w:hAnsi="Times New Roman" w:cs="Times New Roman"/>
          <w:lang w:val="en-GB"/>
        </w:rPr>
        <w:t xml:space="preserve"> change</w:t>
      </w:r>
      <w:r w:rsidRPr="00B64BB9">
        <w:rPr>
          <w:rFonts w:ascii="Times New Roman" w:eastAsia="Calibri" w:hAnsi="Times New Roman" w:cs="Times New Roman"/>
          <w:lang w:val="en-GB"/>
        </w:rPr>
        <w:t>,</w:t>
      </w:r>
      <w:r w:rsidR="00365E41" w:rsidRPr="00B64BB9">
        <w:rPr>
          <w:rFonts w:ascii="Times New Roman" w:eastAsia="Calibri" w:hAnsi="Times New Roman" w:cs="Times New Roman"/>
          <w:lang w:val="en-GB"/>
        </w:rPr>
        <w:t xml:space="preserve"> Slovenia was an exception among European countries and did not “support teachers in assessing newly arrived migrant students' skills in the language of instruction” (Eurydice 2019, 143). The new Rules on Slovenian language courses for </w:t>
      </w:r>
      <w:r w:rsidR="004153C1" w:rsidRPr="00B64BB9">
        <w:rPr>
          <w:rFonts w:ascii="Times New Roman" w:eastAsia="Calibri" w:hAnsi="Times New Roman" w:cs="Times New Roman"/>
          <w:lang w:val="en-GB"/>
        </w:rPr>
        <w:t>secondary school pupils (2018, A</w:t>
      </w:r>
      <w:r w:rsidR="00365E41" w:rsidRPr="00B64BB9">
        <w:rPr>
          <w:rFonts w:ascii="Times New Roman" w:eastAsia="Calibri" w:hAnsi="Times New Roman" w:cs="Times New Roman"/>
          <w:lang w:val="en-GB"/>
        </w:rPr>
        <w:t>rticle 3) defines a condensed and intensive Slovenian language course for the first semester of the school year, while the ar</w:t>
      </w:r>
      <w:r w:rsidRPr="00B64BB9">
        <w:rPr>
          <w:rFonts w:ascii="Times New Roman" w:eastAsia="Calibri" w:hAnsi="Times New Roman" w:cs="Times New Roman"/>
          <w:lang w:val="en-GB"/>
        </w:rPr>
        <w:t>ticles on adapted and gradual</w:t>
      </w:r>
      <w:r w:rsidR="00365E41" w:rsidRPr="00B64BB9">
        <w:rPr>
          <w:rFonts w:ascii="Times New Roman" w:eastAsia="Calibri" w:hAnsi="Times New Roman" w:cs="Times New Roman"/>
          <w:lang w:val="en-GB"/>
        </w:rPr>
        <w:t xml:space="preserve"> assessment </w:t>
      </w:r>
      <w:r w:rsidRPr="00B64BB9">
        <w:rPr>
          <w:rFonts w:ascii="Times New Roman" w:eastAsia="Calibri" w:hAnsi="Times New Roman" w:cs="Times New Roman"/>
          <w:lang w:val="en-GB"/>
        </w:rPr>
        <w:t xml:space="preserve">of proficiency </w:t>
      </w:r>
      <w:r w:rsidR="00365E41" w:rsidRPr="00B64BB9">
        <w:rPr>
          <w:rFonts w:ascii="Times New Roman" w:eastAsia="Calibri" w:hAnsi="Times New Roman" w:cs="Times New Roman"/>
          <w:lang w:val="en-GB"/>
        </w:rPr>
        <w:t>allow for the development of personalized syllabi. The intensive language course takes place during regular class hours.</w:t>
      </w:r>
    </w:p>
    <w:p w14:paraId="07FA0D1B" w14:textId="088164A4" w:rsidR="0078499B" w:rsidRPr="00B64BB9" w:rsidRDefault="00365E41"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The amended Rules on Slovenian language courses for secondary school pupils (2020) include provisions that allow all schools, regardless of the number of enrolled pupils, to implement the language course. For schools with a small number of pupils, the course is structured as follows: 90 hours for up to 3 pupils, 120 hours for 4 to 6 pupils, and 160 hours for 7</w:t>
      </w:r>
      <w:r w:rsidR="0078499B" w:rsidRPr="00B64BB9">
        <w:rPr>
          <w:rFonts w:ascii="Times New Roman" w:eastAsia="Calibri" w:hAnsi="Times New Roman" w:cs="Times New Roman"/>
          <w:lang w:val="en-GB"/>
        </w:rPr>
        <w:t xml:space="preserve"> to 12 pupils. For classes exceeding this</w:t>
      </w:r>
      <w:r w:rsidRPr="00B64BB9">
        <w:rPr>
          <w:rFonts w:ascii="Times New Roman" w:eastAsia="Calibri" w:hAnsi="Times New Roman" w:cs="Times New Roman"/>
          <w:lang w:val="en-GB"/>
        </w:rPr>
        <w:t xml:space="preserve"> size</w:t>
      </w:r>
      <w:r w:rsidR="0078499B" w:rsidRPr="00B64BB9">
        <w:rPr>
          <w:rFonts w:ascii="Times New Roman" w:eastAsia="Calibri" w:hAnsi="Times New Roman" w:cs="Times New Roman"/>
          <w:lang w:val="en-GB"/>
        </w:rPr>
        <w:t xml:space="preserve">, each pupil over the age of 12 </w:t>
      </w:r>
      <w:r w:rsidR="00416EB7" w:rsidRPr="00B64BB9">
        <w:rPr>
          <w:rFonts w:ascii="Times New Roman" w:eastAsia="Calibri" w:hAnsi="Times New Roman" w:cs="Times New Roman"/>
          <w:lang w:val="en-GB"/>
        </w:rPr>
        <w:t>receives</w:t>
      </w:r>
      <w:r w:rsidR="0078499B" w:rsidRPr="00B64BB9">
        <w:rPr>
          <w:rFonts w:ascii="Times New Roman" w:eastAsia="Calibri" w:hAnsi="Times New Roman" w:cs="Times New Roman"/>
          <w:lang w:val="en-GB"/>
        </w:rPr>
        <w:t xml:space="preserve"> </w:t>
      </w:r>
      <w:r w:rsidRPr="00B64BB9">
        <w:rPr>
          <w:rFonts w:ascii="Times New Roman" w:eastAsia="Calibri" w:hAnsi="Times New Roman" w:cs="Times New Roman"/>
          <w:lang w:val="en-GB"/>
        </w:rPr>
        <w:t xml:space="preserve">additional 15 hours beyond the initial 160 hours. </w:t>
      </w:r>
      <w:r w:rsidR="0078499B" w:rsidRPr="00B64BB9">
        <w:rPr>
          <w:rFonts w:ascii="Times New Roman" w:eastAsia="Calibri" w:hAnsi="Times New Roman" w:cs="Times New Roman"/>
          <w:lang w:val="en-GB"/>
        </w:rPr>
        <w:t>At the end of the course, students take an exam at</w:t>
      </w:r>
      <w:r w:rsidRPr="00B64BB9">
        <w:rPr>
          <w:rFonts w:ascii="Times New Roman" w:eastAsia="Calibri" w:hAnsi="Times New Roman" w:cs="Times New Roman"/>
          <w:lang w:val="en-GB"/>
        </w:rPr>
        <w:t xml:space="preserve"> A2 level according to the Common European Lan</w:t>
      </w:r>
      <w:r w:rsidR="0078499B" w:rsidRPr="00B64BB9">
        <w:rPr>
          <w:rFonts w:ascii="Times New Roman" w:eastAsia="Calibri" w:hAnsi="Times New Roman" w:cs="Times New Roman"/>
          <w:lang w:val="en-GB"/>
        </w:rPr>
        <w:t>guage Framework. The exam takes place</w:t>
      </w:r>
      <w:r w:rsidRPr="00B64BB9">
        <w:rPr>
          <w:rFonts w:ascii="Times New Roman" w:eastAsia="Calibri" w:hAnsi="Times New Roman" w:cs="Times New Roman"/>
          <w:lang w:val="en-GB"/>
        </w:rPr>
        <w:t xml:space="preserve"> at the school </w:t>
      </w:r>
      <w:r w:rsidR="0078499B" w:rsidRPr="00B64BB9">
        <w:rPr>
          <w:rFonts w:ascii="Times New Roman" w:eastAsia="Calibri" w:hAnsi="Times New Roman" w:cs="Times New Roman"/>
          <w:lang w:val="en-GB"/>
        </w:rPr>
        <w:t xml:space="preserve">where </w:t>
      </w:r>
      <w:r w:rsidRPr="00B64BB9">
        <w:rPr>
          <w:rFonts w:ascii="Times New Roman" w:eastAsia="Calibri" w:hAnsi="Times New Roman" w:cs="Times New Roman"/>
          <w:lang w:val="en-GB"/>
        </w:rPr>
        <w:t xml:space="preserve">the examinee is enrolled at the time. </w:t>
      </w:r>
      <w:r w:rsidR="0078499B" w:rsidRPr="00B64BB9">
        <w:rPr>
          <w:rFonts w:ascii="Times New Roman" w:eastAsia="Calibri" w:hAnsi="Times New Roman" w:cs="Times New Roman"/>
          <w:lang w:val="en-GB"/>
        </w:rPr>
        <w:t xml:space="preserve">Students enrolled after </w:t>
      </w:r>
      <w:r w:rsidR="0078499B" w:rsidRPr="00B64BB9">
        <w:rPr>
          <w:rFonts w:ascii="Times New Roman" w:eastAsia="Calibri" w:hAnsi="Times New Roman" w:cs="Times New Roman"/>
          <w:lang w:val="en-GB"/>
        </w:rPr>
        <w:lastRenderedPageBreak/>
        <w:t xml:space="preserve">the introduction of the course can take the exam in the following school year. Foreign students are required to attend the course after their enrolment. </w:t>
      </w:r>
      <w:r w:rsidRPr="00B64BB9">
        <w:rPr>
          <w:rFonts w:ascii="Times New Roman" w:eastAsia="Calibri" w:hAnsi="Times New Roman" w:cs="Times New Roman"/>
          <w:lang w:val="en-GB"/>
        </w:rPr>
        <w:t xml:space="preserve">The school is responsible for issuing </w:t>
      </w:r>
      <w:r w:rsidR="0078499B" w:rsidRPr="00B64BB9">
        <w:rPr>
          <w:rFonts w:ascii="Times New Roman" w:eastAsia="Calibri" w:hAnsi="Times New Roman" w:cs="Times New Roman"/>
          <w:lang w:val="en-GB"/>
        </w:rPr>
        <w:t>a certificate to students who pass the exam</w:t>
      </w:r>
      <w:r w:rsidRPr="00B64BB9">
        <w:rPr>
          <w:rFonts w:ascii="Times New Roman" w:eastAsia="Calibri" w:hAnsi="Times New Roman" w:cs="Times New Roman"/>
          <w:lang w:val="en-GB"/>
        </w:rPr>
        <w:t xml:space="preserve">. Other articles in the regulations stipulate that schools are also responsible for </w:t>
      </w:r>
      <w:r w:rsidR="0078499B" w:rsidRPr="00B64BB9">
        <w:rPr>
          <w:rFonts w:ascii="Times New Roman" w:eastAsia="Calibri" w:hAnsi="Times New Roman" w:cs="Times New Roman"/>
          <w:lang w:val="en-GB"/>
        </w:rPr>
        <w:t xml:space="preserve">organizing additional compulsory lessons for students who have not passed the exam. </w:t>
      </w:r>
    </w:p>
    <w:p w14:paraId="001DC70E" w14:textId="16C3384F" w:rsidR="00365E41" w:rsidRPr="00B64BB9" w:rsidRDefault="00365E41"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Progress is visible,</w:t>
      </w:r>
      <w:r w:rsidR="001C1515" w:rsidRPr="00B64BB9">
        <w:rPr>
          <w:rFonts w:ascii="Times New Roman" w:hAnsi="Times New Roman" w:cs="Times New Roman"/>
        </w:rPr>
        <w:t xml:space="preserve"> </w:t>
      </w:r>
      <w:r w:rsidR="001C1515" w:rsidRPr="00B64BB9">
        <w:rPr>
          <w:rFonts w:ascii="Times New Roman" w:eastAsia="Calibri" w:hAnsi="Times New Roman" w:cs="Times New Roman"/>
          <w:lang w:val="en-GB"/>
        </w:rPr>
        <w:t>there are still many challenges to overcome before we can claim that the Slovenian education system is inclusive and intercultural (</w:t>
      </w:r>
      <w:proofErr w:type="spellStart"/>
      <w:r w:rsidR="007D59AD" w:rsidRPr="00B64BB9">
        <w:rPr>
          <w:rFonts w:ascii="Times New Roman" w:eastAsia="Calibri" w:hAnsi="Times New Roman" w:cs="Times New Roman"/>
          <w:lang w:val="en-GB"/>
        </w:rPr>
        <w:t>Vižintin</w:t>
      </w:r>
      <w:proofErr w:type="spellEnd"/>
      <w:r w:rsidR="000E10A4" w:rsidRPr="00B64BB9">
        <w:rPr>
          <w:rFonts w:ascii="Times New Roman" w:eastAsia="Calibri" w:hAnsi="Times New Roman" w:cs="Times New Roman"/>
          <w:lang w:val="en-GB"/>
        </w:rPr>
        <w:t>,</w:t>
      </w:r>
      <w:r w:rsidR="007D59AD" w:rsidRPr="00B64BB9">
        <w:rPr>
          <w:rFonts w:ascii="Times New Roman" w:eastAsia="Calibri" w:hAnsi="Times New Roman" w:cs="Times New Roman"/>
          <w:lang w:val="en-GB"/>
        </w:rPr>
        <w:t xml:space="preserve"> 2018; </w:t>
      </w:r>
      <w:r w:rsidR="005C576C" w:rsidRPr="00B64BB9">
        <w:rPr>
          <w:rFonts w:ascii="Times New Roman" w:eastAsia="Calibri" w:hAnsi="Times New Roman" w:cs="Times New Roman"/>
          <w:lang w:val="en-GB"/>
        </w:rPr>
        <w:t xml:space="preserve">Lund et al., 2019; </w:t>
      </w:r>
      <w:proofErr w:type="spellStart"/>
      <w:r w:rsidR="00A75BEC">
        <w:rPr>
          <w:rFonts w:ascii="Times New Roman" w:eastAsia="Calibri" w:hAnsi="Times New Roman" w:cs="Times New Roman"/>
          <w:lang w:val="en-GB"/>
        </w:rPr>
        <w:t>Zorman</w:t>
      </w:r>
      <w:proofErr w:type="spellEnd"/>
      <w:r w:rsidR="00A75BEC">
        <w:rPr>
          <w:rFonts w:ascii="Times New Roman" w:eastAsia="Calibri" w:hAnsi="Times New Roman" w:cs="Times New Roman"/>
          <w:lang w:val="en-GB"/>
        </w:rPr>
        <w:t xml:space="preserve"> &amp;</w:t>
      </w:r>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Zudič</w:t>
      </w:r>
      <w:proofErr w:type="spellEnd"/>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Antonič</w:t>
      </w:r>
      <w:proofErr w:type="spellEnd"/>
      <w:r w:rsidR="000E10A4" w:rsidRPr="00B64BB9">
        <w:rPr>
          <w:rFonts w:ascii="Times New Roman" w:eastAsia="Calibri" w:hAnsi="Times New Roman" w:cs="Times New Roman"/>
          <w:lang w:val="en-GB"/>
        </w:rPr>
        <w:t>,</w:t>
      </w:r>
      <w:r w:rsidRPr="00B64BB9">
        <w:rPr>
          <w:rFonts w:ascii="Times New Roman" w:eastAsia="Calibri" w:hAnsi="Times New Roman" w:cs="Times New Roman"/>
          <w:lang w:val="en-GB"/>
        </w:rPr>
        <w:t xml:space="preserve"> 2019; </w:t>
      </w:r>
      <w:proofErr w:type="spellStart"/>
      <w:r w:rsidRPr="00B64BB9">
        <w:rPr>
          <w:rFonts w:ascii="Times New Roman" w:eastAsia="Calibri" w:hAnsi="Times New Roman" w:cs="Times New Roman"/>
          <w:lang w:val="en-GB"/>
        </w:rPr>
        <w:t>Ermenc</w:t>
      </w:r>
      <w:proofErr w:type="spellEnd"/>
      <w:r w:rsidR="00B7198D" w:rsidRPr="00B64BB9">
        <w:rPr>
          <w:rFonts w:ascii="Times New Roman" w:eastAsia="Calibri" w:hAnsi="Times New Roman" w:cs="Times New Roman"/>
          <w:lang w:val="en-GB"/>
        </w:rPr>
        <w:t xml:space="preserve"> </w:t>
      </w:r>
      <w:proofErr w:type="spellStart"/>
      <w:r w:rsidR="00B7198D" w:rsidRPr="00B64BB9">
        <w:rPr>
          <w:rFonts w:ascii="Times New Roman" w:eastAsia="Calibri" w:hAnsi="Times New Roman" w:cs="Times New Roman"/>
          <w:lang w:val="en-GB"/>
        </w:rPr>
        <w:t>Skubic</w:t>
      </w:r>
      <w:proofErr w:type="spellEnd"/>
      <w:r w:rsidR="00A75BEC">
        <w:rPr>
          <w:rFonts w:ascii="Times New Roman" w:eastAsia="Calibri" w:hAnsi="Times New Roman" w:cs="Times New Roman"/>
          <w:lang w:val="en-GB"/>
        </w:rPr>
        <w:t xml:space="preserve">, </w:t>
      </w:r>
      <w:proofErr w:type="spellStart"/>
      <w:r w:rsidR="00A75BEC">
        <w:rPr>
          <w:rFonts w:ascii="Times New Roman" w:eastAsia="Calibri" w:hAnsi="Times New Roman" w:cs="Times New Roman"/>
          <w:lang w:val="en-GB"/>
        </w:rPr>
        <w:t>Štefanc</w:t>
      </w:r>
      <w:proofErr w:type="spellEnd"/>
      <w:r w:rsidR="00A75BEC">
        <w:rPr>
          <w:rFonts w:ascii="Times New Roman" w:eastAsia="Calibri" w:hAnsi="Times New Roman" w:cs="Times New Roman"/>
          <w:lang w:val="en-GB"/>
        </w:rPr>
        <w:t xml:space="preserve"> &amp;</w:t>
      </w:r>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Mažgon</w:t>
      </w:r>
      <w:proofErr w:type="spellEnd"/>
      <w:r w:rsidR="000E10A4" w:rsidRPr="00B64BB9">
        <w:rPr>
          <w:rFonts w:ascii="Times New Roman" w:eastAsia="Calibri" w:hAnsi="Times New Roman" w:cs="Times New Roman"/>
          <w:lang w:val="en-GB"/>
        </w:rPr>
        <w:t>,</w:t>
      </w:r>
      <w:r w:rsidR="00A75BEC">
        <w:rPr>
          <w:rFonts w:ascii="Times New Roman" w:eastAsia="Calibri" w:hAnsi="Times New Roman" w:cs="Times New Roman"/>
          <w:lang w:val="en-GB"/>
        </w:rPr>
        <w:t xml:space="preserve"> 2020; </w:t>
      </w:r>
      <w:proofErr w:type="spellStart"/>
      <w:r w:rsidR="00A75BEC">
        <w:rPr>
          <w:rFonts w:ascii="Times New Roman" w:eastAsia="Calibri" w:hAnsi="Times New Roman" w:cs="Times New Roman"/>
          <w:lang w:val="en-GB"/>
        </w:rPr>
        <w:t>Dežan</w:t>
      </w:r>
      <w:proofErr w:type="spellEnd"/>
      <w:r w:rsidR="00A75BEC">
        <w:rPr>
          <w:rFonts w:ascii="Times New Roman" w:eastAsia="Calibri" w:hAnsi="Times New Roman" w:cs="Times New Roman"/>
          <w:lang w:val="en-GB"/>
        </w:rPr>
        <w:t xml:space="preserve"> &amp;</w:t>
      </w:r>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Sedmak</w:t>
      </w:r>
      <w:proofErr w:type="spellEnd"/>
      <w:r w:rsidR="000E10A4" w:rsidRPr="00B64BB9">
        <w:rPr>
          <w:rFonts w:ascii="Times New Roman" w:eastAsia="Calibri" w:hAnsi="Times New Roman" w:cs="Times New Roman"/>
          <w:lang w:val="en-GB"/>
        </w:rPr>
        <w:t>,</w:t>
      </w:r>
      <w:r w:rsidR="00A75BEC">
        <w:rPr>
          <w:rFonts w:ascii="Times New Roman" w:eastAsia="Calibri" w:hAnsi="Times New Roman" w:cs="Times New Roman"/>
          <w:lang w:val="en-GB"/>
        </w:rPr>
        <w:t xml:space="preserve"> 2020; </w:t>
      </w:r>
      <w:proofErr w:type="spellStart"/>
      <w:r w:rsidR="00A75BEC">
        <w:rPr>
          <w:rFonts w:ascii="Times New Roman" w:eastAsia="Calibri" w:hAnsi="Times New Roman" w:cs="Times New Roman"/>
          <w:lang w:val="en-GB"/>
        </w:rPr>
        <w:t>Milharčič</w:t>
      </w:r>
      <w:proofErr w:type="spellEnd"/>
      <w:r w:rsidR="00A75BEC">
        <w:rPr>
          <w:rFonts w:ascii="Times New Roman" w:eastAsia="Calibri" w:hAnsi="Times New Roman" w:cs="Times New Roman"/>
          <w:lang w:val="en-GB"/>
        </w:rPr>
        <w:t xml:space="preserve"> </w:t>
      </w:r>
      <w:proofErr w:type="spellStart"/>
      <w:r w:rsidR="00A75BEC">
        <w:rPr>
          <w:rFonts w:ascii="Times New Roman" w:eastAsia="Calibri" w:hAnsi="Times New Roman" w:cs="Times New Roman"/>
          <w:lang w:val="en-GB"/>
        </w:rPr>
        <w:t>Hladnik</w:t>
      </w:r>
      <w:proofErr w:type="spellEnd"/>
      <w:r w:rsidR="00A75BEC">
        <w:rPr>
          <w:rFonts w:ascii="Times New Roman" w:eastAsia="Calibri" w:hAnsi="Times New Roman" w:cs="Times New Roman"/>
          <w:lang w:val="en-GB"/>
        </w:rPr>
        <w:t xml:space="preserve"> &amp;</w:t>
      </w:r>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Kožar</w:t>
      </w:r>
      <w:proofErr w:type="spellEnd"/>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Rosulnik</w:t>
      </w:r>
      <w:proofErr w:type="spellEnd"/>
      <w:r w:rsidR="000E10A4" w:rsidRPr="00B64BB9">
        <w:rPr>
          <w:rFonts w:ascii="Times New Roman" w:eastAsia="Calibri" w:hAnsi="Times New Roman" w:cs="Times New Roman"/>
          <w:lang w:val="en-GB"/>
        </w:rPr>
        <w:t>,</w:t>
      </w:r>
      <w:r w:rsidR="00A75BEC">
        <w:rPr>
          <w:rFonts w:ascii="Times New Roman" w:eastAsia="Calibri" w:hAnsi="Times New Roman" w:cs="Times New Roman"/>
          <w:lang w:val="en-GB"/>
        </w:rPr>
        <w:t xml:space="preserve"> 2021; </w:t>
      </w:r>
      <w:proofErr w:type="spellStart"/>
      <w:r w:rsidR="00A75BEC">
        <w:rPr>
          <w:rFonts w:ascii="Times New Roman" w:eastAsia="Calibri" w:hAnsi="Times New Roman" w:cs="Times New Roman"/>
          <w:lang w:val="en-GB"/>
        </w:rPr>
        <w:t>Klun</w:t>
      </w:r>
      <w:proofErr w:type="spellEnd"/>
      <w:r w:rsidR="00A75BEC">
        <w:rPr>
          <w:rFonts w:ascii="Times New Roman" w:eastAsia="Calibri" w:hAnsi="Times New Roman" w:cs="Times New Roman"/>
          <w:lang w:val="en-GB"/>
        </w:rPr>
        <w:t xml:space="preserve">, Alali &amp; </w:t>
      </w:r>
      <w:proofErr w:type="spellStart"/>
      <w:r w:rsidRPr="00B64BB9">
        <w:rPr>
          <w:rFonts w:ascii="Times New Roman" w:eastAsia="Calibri" w:hAnsi="Times New Roman" w:cs="Times New Roman"/>
          <w:lang w:val="en-GB"/>
        </w:rPr>
        <w:t>Gombač</w:t>
      </w:r>
      <w:proofErr w:type="spellEnd"/>
      <w:r w:rsidR="000E10A4" w:rsidRPr="00B64BB9">
        <w:rPr>
          <w:rFonts w:ascii="Times New Roman" w:eastAsia="Calibri" w:hAnsi="Times New Roman" w:cs="Times New Roman"/>
          <w:lang w:val="en-GB"/>
        </w:rPr>
        <w:t>,</w:t>
      </w:r>
      <w:r w:rsidRPr="00B64BB9">
        <w:rPr>
          <w:rFonts w:ascii="Times New Roman" w:eastAsia="Calibri" w:hAnsi="Times New Roman" w:cs="Times New Roman"/>
          <w:lang w:val="en-GB"/>
        </w:rPr>
        <w:t xml:space="preserve"> 2022). Legally mandated and financially supported Slovenian language courses</w:t>
      </w:r>
      <w:r w:rsidR="001C1515" w:rsidRPr="00B64BB9">
        <w:rPr>
          <w:rFonts w:ascii="Times New Roman" w:hAnsi="Times New Roman" w:cs="Times New Roman"/>
        </w:rPr>
        <w:t xml:space="preserve"> </w:t>
      </w:r>
      <w:r w:rsidR="001C1515" w:rsidRPr="00B64BB9">
        <w:rPr>
          <w:rFonts w:ascii="Times New Roman" w:eastAsia="Calibri" w:hAnsi="Times New Roman" w:cs="Times New Roman"/>
          <w:lang w:val="en-GB"/>
        </w:rPr>
        <w:t>have a positive impact on the systemic support that Slovenian schools provide to migrant children, but inclusion is not just about learning the language of a new environment.</w:t>
      </w:r>
      <w:r w:rsidRPr="00B64BB9">
        <w:rPr>
          <w:rFonts w:ascii="Times New Roman" w:eastAsia="Calibri" w:hAnsi="Times New Roman" w:cs="Times New Roman"/>
          <w:lang w:val="en-GB"/>
        </w:rPr>
        <w:t xml:space="preserve"> </w:t>
      </w:r>
    </w:p>
    <w:p w14:paraId="116A1B03" w14:textId="77777777" w:rsidR="00365E41" w:rsidRPr="00B64BB9" w:rsidRDefault="00365E41"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At the same time, it will take several years before successful pedagogical practice becomes commonplace. Teachers who undergo further training and develop their interc</w:t>
      </w:r>
      <w:r w:rsidR="001C1515" w:rsidRPr="00B64BB9">
        <w:rPr>
          <w:rFonts w:ascii="Times New Roman" w:eastAsia="Calibri" w:hAnsi="Times New Roman" w:cs="Times New Roman"/>
          <w:lang w:val="en-GB"/>
        </w:rPr>
        <w:t>ultural competence, by raising</w:t>
      </w:r>
      <w:r w:rsidRPr="00B64BB9">
        <w:rPr>
          <w:rFonts w:ascii="Times New Roman" w:eastAsia="Calibri" w:hAnsi="Times New Roman" w:cs="Times New Roman"/>
          <w:lang w:val="en-GB"/>
        </w:rPr>
        <w:t xml:space="preserve"> awareness that integration is influenced by each individual in society and by all of us together, remain a crucial element in this process. </w:t>
      </w:r>
    </w:p>
    <w:p w14:paraId="2E9AFB0A" w14:textId="77777777" w:rsidR="00840967" w:rsidRPr="00B64BB9" w:rsidRDefault="00840967" w:rsidP="008D6477">
      <w:pPr>
        <w:spacing w:after="0" w:line="240" w:lineRule="auto"/>
        <w:jc w:val="both"/>
        <w:rPr>
          <w:rFonts w:ascii="Times New Roman" w:eastAsia="Calibri" w:hAnsi="Times New Roman" w:cs="Times New Roman"/>
          <w:lang w:val="en-GB"/>
        </w:rPr>
      </w:pPr>
    </w:p>
    <w:p w14:paraId="0A9D7247" w14:textId="77777777" w:rsidR="00840967" w:rsidRPr="00B64BB9" w:rsidRDefault="00840967" w:rsidP="008D6477">
      <w:pPr>
        <w:spacing w:after="0" w:line="240" w:lineRule="auto"/>
        <w:jc w:val="both"/>
        <w:rPr>
          <w:rFonts w:ascii="Times New Roman" w:eastAsia="Calibri" w:hAnsi="Times New Roman" w:cs="Times New Roman"/>
          <w:b/>
          <w:i/>
          <w:lang w:val="en-GB"/>
        </w:rPr>
      </w:pPr>
      <w:r w:rsidRPr="00B64BB9">
        <w:rPr>
          <w:rFonts w:ascii="Times New Roman" w:eastAsia="Calibri" w:hAnsi="Times New Roman" w:cs="Times New Roman"/>
          <w:b/>
          <w:i/>
          <w:lang w:val="en-GB"/>
        </w:rPr>
        <w:t xml:space="preserve">A five-year long national project Only (with) Others Are We / Le z </w:t>
      </w:r>
      <w:proofErr w:type="spellStart"/>
      <w:r w:rsidRPr="00B64BB9">
        <w:rPr>
          <w:rFonts w:ascii="Times New Roman" w:eastAsia="Calibri" w:hAnsi="Times New Roman" w:cs="Times New Roman"/>
          <w:b/>
          <w:i/>
          <w:lang w:val="en-GB"/>
        </w:rPr>
        <w:t>drugimi</w:t>
      </w:r>
      <w:proofErr w:type="spellEnd"/>
      <w:r w:rsidRPr="00B64BB9">
        <w:rPr>
          <w:rFonts w:ascii="Times New Roman" w:eastAsia="Calibri" w:hAnsi="Times New Roman" w:cs="Times New Roman"/>
          <w:b/>
          <w:i/>
          <w:lang w:val="en-GB"/>
        </w:rPr>
        <w:t xml:space="preserve"> </w:t>
      </w:r>
      <w:proofErr w:type="spellStart"/>
      <w:r w:rsidRPr="00B64BB9">
        <w:rPr>
          <w:rFonts w:ascii="Times New Roman" w:eastAsia="Calibri" w:hAnsi="Times New Roman" w:cs="Times New Roman"/>
          <w:b/>
          <w:i/>
          <w:lang w:val="en-GB"/>
        </w:rPr>
        <w:t>smo</w:t>
      </w:r>
      <w:proofErr w:type="spellEnd"/>
      <w:r w:rsidRPr="00B64BB9">
        <w:rPr>
          <w:rFonts w:ascii="Times New Roman" w:eastAsia="Calibri" w:hAnsi="Times New Roman" w:cs="Times New Roman"/>
          <w:b/>
          <w:i/>
          <w:lang w:val="en-GB"/>
        </w:rPr>
        <w:t xml:space="preserve"> (2016–2021)</w:t>
      </w:r>
    </w:p>
    <w:p w14:paraId="5535C9F6" w14:textId="77777777" w:rsidR="00840967" w:rsidRPr="00B64BB9" w:rsidRDefault="00840967" w:rsidP="008D6477">
      <w:pPr>
        <w:spacing w:after="0" w:line="240" w:lineRule="auto"/>
        <w:jc w:val="both"/>
        <w:rPr>
          <w:rFonts w:ascii="Times New Roman" w:eastAsia="Calibri" w:hAnsi="Times New Roman" w:cs="Times New Roman"/>
          <w:b/>
          <w:i/>
          <w:lang w:val="en-GB"/>
        </w:rPr>
      </w:pPr>
    </w:p>
    <w:p w14:paraId="701C385D" w14:textId="1C7F0365" w:rsidR="00840967" w:rsidRPr="00B64BB9" w:rsidRDefault="00840967"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In 2016, two extensive, five-year, nationally funded projects were launched in parallel in Slovenia </w:t>
      </w:r>
      <w:r w:rsidR="006A2990" w:rsidRPr="00B64BB9">
        <w:rPr>
          <w:rFonts w:ascii="Times New Roman" w:eastAsia="Calibri" w:hAnsi="Times New Roman" w:cs="Times New Roman"/>
          <w:lang w:val="en-GB"/>
        </w:rPr>
        <w:t>to strengthen</w:t>
      </w:r>
      <w:r w:rsidRPr="00B64BB9">
        <w:rPr>
          <w:rFonts w:ascii="Times New Roman" w:eastAsia="Calibri" w:hAnsi="Times New Roman" w:cs="Times New Roman"/>
          <w:lang w:val="en-GB"/>
        </w:rPr>
        <w:t xml:space="preserve"> the social, civic and intercultural competencies of educators. The projects entitled Only (with) Others Are We (2016–2021) and the Challenges of Intercultural Cohabitation (2016–2021), were both co-financed by the Ministry of Education, Science, and Sport of the Republic of Slovenia (MESS), and the European Social Fund </w:t>
      </w:r>
      <w:r w:rsidR="00D7249F" w:rsidRPr="00B64BB9">
        <w:rPr>
          <w:rFonts w:ascii="Times New Roman" w:eastAsia="Calibri" w:hAnsi="Times New Roman" w:cs="Times New Roman"/>
          <w:lang w:val="en-GB"/>
        </w:rPr>
        <w:t xml:space="preserve">(ESF) </w:t>
      </w:r>
      <w:r w:rsidRPr="00B64BB9">
        <w:rPr>
          <w:rFonts w:ascii="Times New Roman" w:eastAsia="Calibri" w:hAnsi="Times New Roman" w:cs="Times New Roman"/>
          <w:lang w:val="en-GB"/>
        </w:rPr>
        <w:t>and offered free partici</w:t>
      </w:r>
      <w:r w:rsidR="00AB7170" w:rsidRPr="00B64BB9">
        <w:rPr>
          <w:rFonts w:ascii="Times New Roman" w:eastAsia="Calibri" w:hAnsi="Times New Roman" w:cs="Times New Roman"/>
          <w:lang w:val="en-GB"/>
        </w:rPr>
        <w:t xml:space="preserve">pation to educators. </w:t>
      </w:r>
      <w:r w:rsidRPr="00B64BB9">
        <w:rPr>
          <w:rFonts w:ascii="Times New Roman" w:eastAsia="Calibri" w:hAnsi="Times New Roman" w:cs="Times New Roman"/>
          <w:lang w:val="en-GB"/>
        </w:rPr>
        <w:t>Both</w:t>
      </w:r>
      <w:r w:rsidR="006A2990" w:rsidRPr="00B64BB9">
        <w:rPr>
          <w:rFonts w:ascii="Times New Roman" w:eastAsia="Calibri" w:hAnsi="Times New Roman" w:cs="Times New Roman"/>
          <w:lang w:val="en-GB"/>
        </w:rPr>
        <w:t xml:space="preserve"> projects have also successfully initiated</w:t>
      </w:r>
      <w:r w:rsidRPr="00B64BB9">
        <w:rPr>
          <w:rFonts w:ascii="Times New Roman" w:eastAsia="Calibri" w:hAnsi="Times New Roman" w:cs="Times New Roman"/>
          <w:lang w:val="en-GB"/>
        </w:rPr>
        <w:t xml:space="preserve"> legislative changes through their activities and </w:t>
      </w:r>
      <w:r w:rsidR="00AB7170" w:rsidRPr="00B64BB9">
        <w:rPr>
          <w:rFonts w:ascii="Times New Roman" w:eastAsia="Calibri" w:hAnsi="Times New Roman" w:cs="Times New Roman"/>
          <w:lang w:val="en-GB"/>
        </w:rPr>
        <w:t>close</w:t>
      </w:r>
      <w:r w:rsidRPr="00B64BB9">
        <w:rPr>
          <w:rFonts w:ascii="Times New Roman" w:eastAsia="Calibri" w:hAnsi="Times New Roman" w:cs="Times New Roman"/>
          <w:lang w:val="en-GB"/>
        </w:rPr>
        <w:t xml:space="preserve"> cooperation with the MESS.</w:t>
      </w:r>
    </w:p>
    <w:p w14:paraId="15FB71D6" w14:textId="4926CF6D" w:rsidR="00840967" w:rsidRPr="00B64BB9" w:rsidRDefault="00840967"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The project Only (with) Others Are We (2016–2021) w</w:t>
      </w:r>
      <w:r w:rsidR="004A5925" w:rsidRPr="00B64BB9">
        <w:rPr>
          <w:rFonts w:ascii="Times New Roman" w:eastAsia="Calibri" w:hAnsi="Times New Roman" w:cs="Times New Roman"/>
          <w:lang w:val="en-GB"/>
        </w:rPr>
        <w:t>as a national project, carried out</w:t>
      </w:r>
      <w:r w:rsidRPr="00B64BB9">
        <w:rPr>
          <w:rFonts w:ascii="Times New Roman" w:eastAsia="Calibri" w:hAnsi="Times New Roman" w:cs="Times New Roman"/>
          <w:lang w:val="en-GB"/>
        </w:rPr>
        <w:t xml:space="preserve"> by the Slovenian Migration Institute of </w:t>
      </w:r>
      <w:r w:rsidR="004A5925" w:rsidRPr="00B64BB9">
        <w:rPr>
          <w:rFonts w:ascii="Times New Roman" w:eastAsia="Calibri" w:hAnsi="Times New Roman" w:cs="Times New Roman"/>
          <w:lang w:val="en-GB"/>
        </w:rPr>
        <w:t xml:space="preserve">the </w:t>
      </w:r>
      <w:r w:rsidRPr="00B64BB9">
        <w:rPr>
          <w:rFonts w:ascii="Times New Roman" w:eastAsia="Calibri" w:hAnsi="Times New Roman" w:cs="Times New Roman"/>
          <w:lang w:val="en-GB"/>
        </w:rPr>
        <w:t>ZRC SAZU and the Educational Research Institute</w:t>
      </w:r>
      <w:r w:rsidR="004A5925" w:rsidRPr="00B64BB9">
        <w:rPr>
          <w:rFonts w:ascii="Times New Roman" w:eastAsia="Calibri" w:hAnsi="Times New Roman" w:cs="Times New Roman"/>
          <w:lang w:val="en-GB"/>
        </w:rPr>
        <w:t>, which also involved</w:t>
      </w:r>
      <w:r w:rsidRPr="00B64BB9">
        <w:rPr>
          <w:rFonts w:ascii="Times New Roman" w:eastAsia="Calibri" w:hAnsi="Times New Roman" w:cs="Times New Roman"/>
          <w:lang w:val="en-GB"/>
        </w:rPr>
        <w:t xml:space="preserve"> numerous external collaborators. The five 16-hour seminars were attended by 10,208 teachers, educators, administrators and other experts from pre-school level onwards, who discussed the topic of respecting differences and building cooperative interpersonal and intercultural relations in school and in </w:t>
      </w:r>
      <w:r w:rsidR="004A5925" w:rsidRPr="00B64BB9">
        <w:rPr>
          <w:rFonts w:ascii="Times New Roman" w:eastAsia="Calibri" w:hAnsi="Times New Roman" w:cs="Times New Roman"/>
          <w:lang w:val="en-GB"/>
        </w:rPr>
        <w:t xml:space="preserve">the </w:t>
      </w:r>
      <w:r w:rsidRPr="00B64BB9">
        <w:rPr>
          <w:rFonts w:ascii="Times New Roman" w:eastAsia="Calibri" w:hAnsi="Times New Roman" w:cs="Times New Roman"/>
          <w:lang w:val="en-GB"/>
        </w:rPr>
        <w:t>wider society (in pre-schools, primary and secondary schools, adult education, etc.). The programme was conducted in all Slovenian regions and for Slovenians l</w:t>
      </w:r>
      <w:r w:rsidR="004A5925" w:rsidRPr="00B64BB9">
        <w:rPr>
          <w:rFonts w:ascii="Times New Roman" w:eastAsia="Calibri" w:hAnsi="Times New Roman" w:cs="Times New Roman"/>
          <w:lang w:val="en-GB"/>
        </w:rPr>
        <w:t xml:space="preserve">iving in </w:t>
      </w:r>
      <w:r w:rsidR="00A141C5" w:rsidRPr="00B64BB9">
        <w:rPr>
          <w:rFonts w:ascii="Times New Roman" w:eastAsia="Calibri" w:hAnsi="Times New Roman" w:cs="Times New Roman"/>
          <w:lang w:val="en-GB"/>
        </w:rPr>
        <w:t>neighbouring</w:t>
      </w:r>
      <w:r w:rsidRPr="00B64BB9">
        <w:rPr>
          <w:rFonts w:ascii="Times New Roman" w:eastAsia="Calibri" w:hAnsi="Times New Roman" w:cs="Times New Roman"/>
          <w:lang w:val="en-GB"/>
        </w:rPr>
        <w:t xml:space="preserve"> countries, in larger regional centres, national training programmes in Ljubljana, preschools, primary and secondary schools, in adult education centres whose staff asked to participate in the seminars, and in 90 </w:t>
      </w:r>
      <w:r w:rsidR="004A5925" w:rsidRPr="00B64BB9">
        <w:rPr>
          <w:rFonts w:ascii="Times New Roman" w:eastAsia="Calibri" w:hAnsi="Times New Roman" w:cs="Times New Roman"/>
          <w:lang w:val="en-GB"/>
        </w:rPr>
        <w:t>educational institutions</w:t>
      </w:r>
      <w:r w:rsidRPr="00B64BB9">
        <w:rPr>
          <w:rFonts w:ascii="Times New Roman" w:eastAsia="Calibri" w:hAnsi="Times New Roman" w:cs="Times New Roman"/>
          <w:lang w:val="en-GB"/>
        </w:rPr>
        <w:t xml:space="preserve"> that were previously part of the Challenges of Intercultural Cohabitation project (2016–2021).</w:t>
      </w:r>
    </w:p>
    <w:p w14:paraId="6A4ADF07" w14:textId="0210A549" w:rsidR="00840967" w:rsidRPr="00B64BB9" w:rsidRDefault="004A5925"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At</w:t>
      </w:r>
      <w:r w:rsidR="00840967" w:rsidRPr="00B64BB9">
        <w:rPr>
          <w:rFonts w:ascii="Times New Roman" w:eastAsia="Calibri" w:hAnsi="Times New Roman" w:cs="Times New Roman"/>
          <w:lang w:val="en-GB"/>
        </w:rPr>
        <w:t xml:space="preserve"> the</w:t>
      </w:r>
      <w:r w:rsidRPr="00B64BB9">
        <w:rPr>
          <w:rFonts w:ascii="Times New Roman" w:eastAsia="Calibri" w:hAnsi="Times New Roman" w:cs="Times New Roman"/>
          <w:lang w:val="en-GB"/>
        </w:rPr>
        <w:t xml:space="preserve"> end of the project</w:t>
      </w:r>
      <w:r w:rsidR="00840967" w:rsidRPr="00B64BB9">
        <w:rPr>
          <w:rFonts w:ascii="Times New Roman" w:eastAsia="Calibri" w:hAnsi="Times New Roman" w:cs="Times New Roman"/>
          <w:lang w:val="en-GB"/>
        </w:rPr>
        <w:t>, an online classroom with lectures, workshops, and recommended readings remained</w:t>
      </w:r>
      <w:r w:rsidRPr="00B64BB9">
        <w:rPr>
          <w:rFonts w:ascii="Times New Roman" w:eastAsia="Calibri" w:hAnsi="Times New Roman" w:cs="Times New Roman"/>
          <w:lang w:val="en-GB"/>
        </w:rPr>
        <w:t xml:space="preserve"> freely accessible. The </w:t>
      </w:r>
      <w:r w:rsidR="00840967" w:rsidRPr="00B64BB9">
        <w:rPr>
          <w:rFonts w:ascii="Times New Roman" w:eastAsia="Calibri" w:hAnsi="Times New Roman" w:cs="Times New Roman"/>
          <w:lang w:val="en-GB"/>
        </w:rPr>
        <w:t xml:space="preserve">Only (with) Others Are We </w:t>
      </w:r>
      <w:r w:rsidRPr="00B64BB9">
        <w:rPr>
          <w:rFonts w:ascii="Times New Roman" w:eastAsia="Calibri" w:hAnsi="Times New Roman" w:cs="Times New Roman"/>
          <w:lang w:val="en-GB"/>
        </w:rPr>
        <w:t xml:space="preserve">project </w:t>
      </w:r>
      <w:r w:rsidR="00840967" w:rsidRPr="00B64BB9">
        <w:rPr>
          <w:rFonts w:ascii="Times New Roman" w:eastAsia="Calibri" w:hAnsi="Times New Roman" w:cs="Times New Roman"/>
          <w:lang w:val="en-GB"/>
        </w:rPr>
        <w:t>benefited from the mobility of its lecturers and experts who visited pedagogical collectives in preschools and schools. Thus, they also reached teachers who might not have signed up for additional training on their own</w:t>
      </w:r>
      <w:r w:rsidRPr="00B64BB9">
        <w:rPr>
          <w:rFonts w:ascii="Times New Roman" w:eastAsia="Calibri" w:hAnsi="Times New Roman" w:cs="Times New Roman"/>
          <w:lang w:val="en-GB"/>
        </w:rPr>
        <w:t xml:space="preserve"> initiative</w:t>
      </w:r>
      <w:r w:rsidR="00840967" w:rsidRPr="00B64BB9">
        <w:rPr>
          <w:rFonts w:ascii="Times New Roman" w:eastAsia="Calibri" w:hAnsi="Times New Roman" w:cs="Times New Roman"/>
          <w:lang w:val="en-GB"/>
        </w:rPr>
        <w:t>. The five seminars were held 326 times by p</w:t>
      </w:r>
      <w:r w:rsidR="00AB7170" w:rsidRPr="00B64BB9">
        <w:rPr>
          <w:rFonts w:ascii="Times New Roman" w:eastAsia="Calibri" w:hAnsi="Times New Roman" w:cs="Times New Roman"/>
          <w:lang w:val="en-GB"/>
        </w:rPr>
        <w:t>roject staff</w:t>
      </w:r>
      <w:r w:rsidR="00840967" w:rsidRPr="00B64BB9">
        <w:rPr>
          <w:rFonts w:ascii="Times New Roman" w:eastAsia="Calibri" w:hAnsi="Times New Roman" w:cs="Times New Roman"/>
          <w:lang w:val="en-GB"/>
        </w:rPr>
        <w:t xml:space="preserve"> at more than 100 Slovenian locations as well as a school </w:t>
      </w:r>
      <w:r w:rsidR="008C48E1" w:rsidRPr="00B64BB9">
        <w:rPr>
          <w:rFonts w:ascii="Times New Roman" w:eastAsia="Calibri" w:hAnsi="Times New Roman" w:cs="Times New Roman"/>
          <w:lang w:val="en-GB"/>
        </w:rPr>
        <w:t>in Italy that uses Slovenian as</w:t>
      </w:r>
      <w:r w:rsidR="00840967" w:rsidRPr="00B64BB9">
        <w:rPr>
          <w:rFonts w:ascii="Times New Roman" w:eastAsia="Calibri" w:hAnsi="Times New Roman" w:cs="Times New Roman"/>
          <w:lang w:val="en-GB"/>
        </w:rPr>
        <w:t xml:space="preserve"> the language of instruction. Despite the coordination of this excellent programme,</w:t>
      </w:r>
      <w:r w:rsidR="00FC16B2" w:rsidRPr="00B64BB9">
        <w:rPr>
          <w:rFonts w:ascii="Times New Roman" w:eastAsia="Calibri" w:hAnsi="Times New Roman" w:cs="Times New Roman"/>
          <w:lang w:val="en-GB"/>
        </w:rPr>
        <w:t xml:space="preserve"> </w:t>
      </w:r>
      <w:r w:rsidR="00840967" w:rsidRPr="00B64BB9">
        <w:rPr>
          <w:rFonts w:ascii="Times New Roman" w:eastAsia="Calibri" w:hAnsi="Times New Roman" w:cs="Times New Roman"/>
          <w:lang w:val="en-GB"/>
        </w:rPr>
        <w:t>we emphasize that project-based s</w:t>
      </w:r>
      <w:r w:rsidR="008C48E1" w:rsidRPr="00B64BB9">
        <w:rPr>
          <w:rFonts w:ascii="Times New Roman" w:eastAsia="Calibri" w:hAnsi="Times New Roman" w:cs="Times New Roman"/>
          <w:lang w:val="en-GB"/>
        </w:rPr>
        <w:t>olutions are not enough. What we need</w:t>
      </w:r>
      <w:r w:rsidR="00840967" w:rsidRPr="00B64BB9">
        <w:rPr>
          <w:rFonts w:ascii="Times New Roman" w:eastAsia="Calibri" w:hAnsi="Times New Roman" w:cs="Times New Roman"/>
          <w:lang w:val="en-GB"/>
        </w:rPr>
        <w:t xml:space="preserve"> are legislative changes as well as intercultural curric</w:t>
      </w:r>
      <w:r w:rsidR="008C48E1" w:rsidRPr="00B64BB9">
        <w:rPr>
          <w:rFonts w:ascii="Times New Roman" w:eastAsia="Calibri" w:hAnsi="Times New Roman" w:cs="Times New Roman"/>
          <w:lang w:val="en-GB"/>
        </w:rPr>
        <w:t>ula and teaching materials to be</w:t>
      </w:r>
      <w:r w:rsidR="00840967" w:rsidRPr="00B64BB9">
        <w:rPr>
          <w:rFonts w:ascii="Times New Roman" w:eastAsia="Calibri" w:hAnsi="Times New Roman" w:cs="Times New Roman"/>
          <w:lang w:val="en-GB"/>
        </w:rPr>
        <w:t xml:space="preserve"> used both at the university level (for the training of future teachers) and at the pre</w:t>
      </w:r>
      <w:r w:rsidR="008C48E1" w:rsidRPr="00B64BB9">
        <w:rPr>
          <w:rFonts w:ascii="Times New Roman" w:eastAsia="Calibri" w:hAnsi="Times New Roman" w:cs="Times New Roman"/>
          <w:lang w:val="en-GB"/>
        </w:rPr>
        <w:t>-</w:t>
      </w:r>
      <w:r w:rsidR="00840967" w:rsidRPr="00B64BB9">
        <w:rPr>
          <w:rFonts w:ascii="Times New Roman" w:eastAsia="Calibri" w:hAnsi="Times New Roman" w:cs="Times New Roman"/>
          <w:lang w:val="en-GB"/>
        </w:rPr>
        <w:t>school, primary, and secondary school level,</w:t>
      </w:r>
      <w:r w:rsidR="00AB7170" w:rsidRPr="00B64BB9">
        <w:rPr>
          <w:rFonts w:ascii="Times New Roman" w:eastAsia="Calibri" w:hAnsi="Times New Roman" w:cs="Times New Roman"/>
          <w:lang w:val="en-GB"/>
        </w:rPr>
        <w:t xml:space="preserve"> where educators</w:t>
      </w:r>
      <w:r w:rsidR="00840967" w:rsidRPr="00B64BB9">
        <w:rPr>
          <w:rFonts w:ascii="Times New Roman" w:eastAsia="Calibri" w:hAnsi="Times New Roman" w:cs="Times New Roman"/>
          <w:lang w:val="en-GB"/>
        </w:rPr>
        <w:t xml:space="preserve"> train future active citizens and participants in an intercultural society.</w:t>
      </w:r>
    </w:p>
    <w:p w14:paraId="555B09E6" w14:textId="77777777" w:rsidR="007E7F71" w:rsidRPr="00B64BB9" w:rsidRDefault="007E7F71" w:rsidP="008D6477">
      <w:pPr>
        <w:spacing w:after="0" w:line="240" w:lineRule="auto"/>
        <w:jc w:val="both"/>
        <w:rPr>
          <w:rFonts w:ascii="Times New Roman" w:eastAsia="Calibri" w:hAnsi="Times New Roman" w:cs="Times New Roman"/>
          <w:lang w:val="en-GB"/>
        </w:rPr>
      </w:pPr>
    </w:p>
    <w:p w14:paraId="2097AE26" w14:textId="77777777" w:rsidR="007E7F71" w:rsidRPr="00B64BB9" w:rsidRDefault="007E7F71" w:rsidP="008D6477">
      <w:pPr>
        <w:spacing w:after="0" w:line="240" w:lineRule="auto"/>
        <w:jc w:val="both"/>
        <w:rPr>
          <w:rFonts w:ascii="Times New Roman" w:eastAsia="Calibri" w:hAnsi="Times New Roman" w:cs="Times New Roman"/>
          <w:i/>
          <w:lang w:val="en-GB"/>
        </w:rPr>
      </w:pPr>
      <w:r w:rsidRPr="00B64BB9">
        <w:rPr>
          <w:rFonts w:ascii="Times New Roman" w:eastAsia="Calibri" w:hAnsi="Times New Roman" w:cs="Times New Roman"/>
          <w:b/>
          <w:i/>
          <w:lang w:val="en-GB"/>
        </w:rPr>
        <w:t xml:space="preserve">Didactic material </w:t>
      </w:r>
    </w:p>
    <w:p w14:paraId="7600A95D" w14:textId="77777777" w:rsidR="007E7F71" w:rsidRPr="00B64BB9" w:rsidRDefault="007E7F71" w:rsidP="008D6477">
      <w:pPr>
        <w:spacing w:after="0" w:line="240" w:lineRule="auto"/>
        <w:jc w:val="both"/>
        <w:rPr>
          <w:rFonts w:ascii="Times New Roman" w:eastAsia="Calibri" w:hAnsi="Times New Roman" w:cs="Times New Roman"/>
          <w:b/>
          <w:i/>
          <w:lang w:val="en-GB"/>
        </w:rPr>
      </w:pPr>
    </w:p>
    <w:p w14:paraId="2D606400" w14:textId="34CCC0F9" w:rsidR="006668B3" w:rsidRPr="00B64BB9" w:rsidRDefault="007E7F71" w:rsidP="008D6477">
      <w:pPr>
        <w:widowControl w:val="0"/>
        <w:spacing w:after="0" w:line="240" w:lineRule="auto"/>
        <w:ind w:right="115"/>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Manuals for the preparation of intercultural educational sessions and the development of intercultural competence for educators and pupils alike have been published as part of various projects</w:t>
      </w:r>
      <w:r w:rsidR="00A75BEC">
        <w:rPr>
          <w:rFonts w:ascii="Times New Roman" w:eastAsia="Times New Roman" w:hAnsi="Times New Roman" w:cs="Times New Roman"/>
          <w:lang w:val="en-GB"/>
        </w:rPr>
        <w:t xml:space="preserve"> (for example, </w:t>
      </w:r>
      <w:proofErr w:type="spellStart"/>
      <w:r w:rsidR="00A75BEC">
        <w:rPr>
          <w:rFonts w:ascii="Times New Roman" w:eastAsia="Times New Roman" w:hAnsi="Times New Roman" w:cs="Times New Roman"/>
          <w:lang w:val="en-GB"/>
        </w:rPr>
        <w:t>Zudič</w:t>
      </w:r>
      <w:proofErr w:type="spellEnd"/>
      <w:r w:rsidR="00A75BEC">
        <w:rPr>
          <w:rFonts w:ascii="Times New Roman" w:eastAsia="Times New Roman" w:hAnsi="Times New Roman" w:cs="Times New Roman"/>
          <w:lang w:val="en-GB"/>
        </w:rPr>
        <w:t xml:space="preserve"> </w:t>
      </w:r>
      <w:proofErr w:type="spellStart"/>
      <w:r w:rsidR="00A75BEC">
        <w:rPr>
          <w:rFonts w:ascii="Times New Roman" w:eastAsia="Times New Roman" w:hAnsi="Times New Roman" w:cs="Times New Roman"/>
          <w:lang w:val="en-GB"/>
        </w:rPr>
        <w:t>Antonič</w:t>
      </w:r>
      <w:proofErr w:type="spellEnd"/>
      <w:r w:rsidR="00A75BEC">
        <w:rPr>
          <w:rFonts w:ascii="Times New Roman" w:eastAsia="Times New Roman" w:hAnsi="Times New Roman" w:cs="Times New Roman"/>
          <w:lang w:val="en-GB"/>
        </w:rPr>
        <w:t xml:space="preserve"> &amp;</w:t>
      </w:r>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Zorman</w:t>
      </w:r>
      <w:proofErr w:type="spellEnd"/>
      <w:r w:rsidR="000E10A4"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2014). The use of such didactic and scientific material helps teachers to empower themselves and </w:t>
      </w:r>
      <w:r w:rsidR="007B4725" w:rsidRPr="00B64BB9">
        <w:rPr>
          <w:rFonts w:ascii="Times New Roman" w:eastAsia="Times New Roman" w:hAnsi="Times New Roman" w:cs="Times New Roman"/>
          <w:lang w:val="en-GB"/>
        </w:rPr>
        <w:t xml:space="preserve">deliver intercultural education events as part of </w:t>
      </w:r>
      <w:r w:rsidRPr="00B64BB9">
        <w:rPr>
          <w:rFonts w:ascii="Times New Roman" w:eastAsia="Times New Roman" w:hAnsi="Times New Roman" w:cs="Times New Roman"/>
          <w:lang w:val="en-GB"/>
        </w:rPr>
        <w:t xml:space="preserve">the standard pedagogical process (the curriculum). Scientifically based material written is crucial for the development of intercultural competence (for example, </w:t>
      </w:r>
      <w:proofErr w:type="spellStart"/>
      <w:r w:rsidRPr="00B64BB9">
        <w:rPr>
          <w:rFonts w:ascii="Times New Roman" w:eastAsia="Times New Roman" w:hAnsi="Times New Roman" w:cs="Times New Roman"/>
          <w:lang w:val="en-GB"/>
        </w:rPr>
        <w:t>Toplak</w:t>
      </w:r>
      <w:proofErr w:type="spellEnd"/>
      <w:r w:rsidR="000E10A4"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2019; </w:t>
      </w:r>
      <w:proofErr w:type="spellStart"/>
      <w:r w:rsidRPr="00B64BB9">
        <w:rPr>
          <w:rFonts w:ascii="Times New Roman" w:eastAsia="Times New Roman" w:hAnsi="Times New Roman" w:cs="Times New Roman"/>
          <w:lang w:val="en-GB"/>
        </w:rPr>
        <w:t>Mlekuž</w:t>
      </w:r>
      <w:proofErr w:type="spellEnd"/>
      <w:r w:rsidR="000E10A4"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2021). Such material is particularly </w:t>
      </w:r>
      <w:r w:rsidRPr="00B64BB9">
        <w:rPr>
          <w:rFonts w:ascii="Times New Roman" w:eastAsia="Times New Roman" w:hAnsi="Times New Roman" w:cs="Times New Roman"/>
          <w:lang w:val="en-GB"/>
        </w:rPr>
        <w:lastRenderedPageBreak/>
        <w:t>useful for educators and pupils in the upper grades of primary school and for educators and pupils in secondary school.</w:t>
      </w:r>
    </w:p>
    <w:p w14:paraId="3CF809A2" w14:textId="18021CF6" w:rsidR="006668B3" w:rsidRPr="00B64BB9" w:rsidRDefault="007E7F71" w:rsidP="008D6477">
      <w:pPr>
        <w:widowControl w:val="0"/>
        <w:spacing w:after="0" w:line="240" w:lineRule="auto"/>
        <w:ind w:right="110"/>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Several Slovenian publishing houses regularly publish multilingual picture books. Some multilingual books are published by and for minorities, others are</w:t>
      </w:r>
      <w:r w:rsidRPr="00B64BB9">
        <w:rPr>
          <w:rFonts w:ascii="Times New Roman" w:eastAsia="Calibri" w:hAnsi="Times New Roman" w:cs="Times New Roman"/>
        </w:rPr>
        <w:t xml:space="preserve"> </w:t>
      </w:r>
      <w:r w:rsidRPr="00B64BB9">
        <w:rPr>
          <w:rFonts w:ascii="Times New Roman" w:eastAsia="Times New Roman" w:hAnsi="Times New Roman" w:cs="Times New Roman"/>
          <w:lang w:val="en-GB"/>
        </w:rPr>
        <w:t xml:space="preserve">aimed at migrant children and other minority groups (for example, </w:t>
      </w:r>
      <w:proofErr w:type="spellStart"/>
      <w:r w:rsidRPr="00B64BB9">
        <w:rPr>
          <w:rFonts w:ascii="Times New Roman" w:eastAsia="Times New Roman" w:hAnsi="Times New Roman" w:cs="Times New Roman"/>
          <w:lang w:val="en-GB"/>
        </w:rPr>
        <w:t>Hanuš</w:t>
      </w:r>
      <w:proofErr w:type="spellEnd"/>
      <w:r w:rsidR="000E10A4" w:rsidRPr="00B64BB9">
        <w:rPr>
          <w:rFonts w:ascii="Times New Roman" w:eastAsia="Times New Roman" w:hAnsi="Times New Roman" w:cs="Times New Roman"/>
          <w:lang w:val="en-GB"/>
        </w:rPr>
        <w:t>,</w:t>
      </w:r>
      <w:r w:rsidR="001F69B2">
        <w:rPr>
          <w:rFonts w:ascii="Times New Roman" w:eastAsia="Times New Roman" w:hAnsi="Times New Roman" w:cs="Times New Roman"/>
          <w:lang w:val="en-GB"/>
        </w:rPr>
        <w:t xml:space="preserve"> 2011a, b</w:t>
      </w:r>
      <w:r w:rsidRPr="00B64BB9">
        <w:rPr>
          <w:rFonts w:ascii="Times New Roman" w:eastAsia="Times New Roman" w:hAnsi="Times New Roman" w:cs="Times New Roman"/>
          <w:vertAlign w:val="superscript"/>
          <w:lang w:val="en-GB"/>
        </w:rPr>
        <w:footnoteReference w:id="3"/>
      </w:r>
      <w:r w:rsidRPr="00B64BB9">
        <w:rPr>
          <w:rFonts w:ascii="Times New Roman" w:eastAsia="Times New Roman" w:hAnsi="Times New Roman" w:cs="Times New Roman"/>
          <w:lang w:val="en-GB"/>
        </w:rPr>
        <w:t>). Among the dictionaries for children, the picture book dictionaries and the accompanying workbook (</w:t>
      </w:r>
      <w:proofErr w:type="spellStart"/>
      <w:r w:rsidRPr="00B64BB9">
        <w:rPr>
          <w:rFonts w:ascii="Times New Roman" w:eastAsia="Times New Roman" w:hAnsi="Times New Roman" w:cs="Times New Roman"/>
          <w:lang w:val="en-GB"/>
        </w:rPr>
        <w:t>Majcenovič</w:t>
      </w:r>
      <w:proofErr w:type="spellEnd"/>
      <w:r w:rsidRPr="00B64BB9">
        <w:rPr>
          <w:rFonts w:ascii="Times New Roman" w:eastAsia="Times New Roman" w:hAnsi="Times New Roman" w:cs="Times New Roman"/>
          <w:lang w:val="en-GB"/>
        </w:rPr>
        <w:t xml:space="preserve"> Kline</w:t>
      </w:r>
      <w:r w:rsidR="000E10A4"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2016) are particularly noteworthy.</w:t>
      </w:r>
      <w:r w:rsidRPr="00B64BB9">
        <w:rPr>
          <w:rFonts w:ascii="Times New Roman" w:eastAsia="Times New Roman" w:hAnsi="Times New Roman" w:cs="Times New Roman"/>
          <w:vertAlign w:val="superscript"/>
          <w:lang w:val="en-GB"/>
        </w:rPr>
        <w:footnoteReference w:id="4"/>
      </w:r>
      <w:r w:rsidRPr="00B64BB9">
        <w:rPr>
          <w:rFonts w:ascii="Times New Roman" w:eastAsia="Times New Roman" w:hAnsi="Times New Roman" w:cs="Times New Roman"/>
          <w:lang w:val="en-GB"/>
        </w:rPr>
        <w:t xml:space="preserve">  </w:t>
      </w:r>
    </w:p>
    <w:p w14:paraId="2CF37E0E" w14:textId="2A7C1AA8" w:rsidR="00D25E8E" w:rsidRPr="00B64BB9" w:rsidRDefault="007E7F71" w:rsidP="008D6477">
      <w:pPr>
        <w:widowControl w:val="0"/>
        <w:spacing w:after="0" w:line="240" w:lineRule="auto"/>
        <w:ind w:right="118"/>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Multilingual picture books and (children’s) dictionaries recognize Slovenia's multilingualism and highlight the different mother tongues of migrant children. Teachers</w:t>
      </w:r>
      <w:r w:rsidR="00AC2D77" w:rsidRPr="00B64BB9">
        <w:rPr>
          <w:rFonts w:ascii="Times New Roman" w:eastAsia="Times New Roman" w:hAnsi="Times New Roman" w:cs="Times New Roman"/>
          <w:lang w:val="en-GB"/>
        </w:rPr>
        <w:t xml:space="preserve"> </w:t>
      </w:r>
      <w:r w:rsidRPr="00B64BB9">
        <w:rPr>
          <w:rFonts w:ascii="Times New Roman" w:eastAsia="Times New Roman" w:hAnsi="Times New Roman" w:cs="Times New Roman"/>
          <w:lang w:val="en-GB"/>
        </w:rPr>
        <w:t xml:space="preserve">in preschools and primary schools read them with children </w:t>
      </w:r>
      <w:r w:rsidR="00D25E8E" w:rsidRPr="00B64BB9">
        <w:rPr>
          <w:rFonts w:ascii="Times New Roman" w:eastAsia="Times New Roman" w:hAnsi="Times New Roman" w:cs="Times New Roman"/>
          <w:lang w:val="en-GB"/>
        </w:rPr>
        <w:t>and their parents in class</w:t>
      </w:r>
      <w:r w:rsidRPr="00B64BB9">
        <w:rPr>
          <w:rFonts w:ascii="Times New Roman" w:eastAsia="Times New Roman" w:hAnsi="Times New Roman" w:cs="Times New Roman"/>
          <w:lang w:val="en-GB"/>
        </w:rPr>
        <w:t xml:space="preserve"> or organize intercultural </w:t>
      </w:r>
      <w:r w:rsidR="00D25E8E" w:rsidRPr="00B64BB9">
        <w:rPr>
          <w:rFonts w:ascii="Times New Roman" w:eastAsia="Times New Roman" w:hAnsi="Times New Roman" w:cs="Times New Roman"/>
          <w:lang w:val="en-GB"/>
        </w:rPr>
        <w:t>events outside of official school</w:t>
      </w:r>
      <w:r w:rsidRPr="00B64BB9">
        <w:rPr>
          <w:rFonts w:ascii="Times New Roman" w:eastAsia="Times New Roman" w:hAnsi="Times New Roman" w:cs="Times New Roman"/>
          <w:lang w:val="en-GB"/>
        </w:rPr>
        <w:t xml:space="preserve"> hours. These picture books are an excellent starting point for intercultural school lessons and for the development of intercultural competence of all inhabitants of Slovenia, the development of intercultural dialogue between different communities, and</w:t>
      </w:r>
      <w:r w:rsidR="00AC2D77" w:rsidRPr="00B64BB9">
        <w:rPr>
          <w:rFonts w:ascii="Times New Roman" w:eastAsia="Times New Roman" w:hAnsi="Times New Roman" w:cs="Times New Roman"/>
          <w:lang w:val="en-GB"/>
        </w:rPr>
        <w:t xml:space="preserve">, </w:t>
      </w:r>
      <w:r w:rsidRPr="00B64BB9">
        <w:rPr>
          <w:rFonts w:ascii="Times New Roman" w:eastAsia="Times New Roman" w:hAnsi="Times New Roman" w:cs="Times New Roman"/>
          <w:lang w:val="en-GB"/>
        </w:rPr>
        <w:t>consequently for the development of intercultural education.</w:t>
      </w:r>
    </w:p>
    <w:p w14:paraId="35DB6F02" w14:textId="15C95BDA" w:rsidR="003452F0" w:rsidRPr="00B64BB9" w:rsidRDefault="007E7F71" w:rsidP="008D6477">
      <w:pPr>
        <w:widowControl w:val="0"/>
        <w:spacing w:after="0" w:line="240" w:lineRule="auto"/>
        <w:ind w:right="115"/>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After 2009, there were important developments in the content of the teaching material for the acquisition of Slovene as a second/foreign language, the language of instruction in most Slovenian schools.</w:t>
      </w:r>
      <w:r w:rsidRPr="00B64BB9">
        <w:rPr>
          <w:rFonts w:ascii="Times New Roman" w:eastAsia="Times New Roman" w:hAnsi="Times New Roman" w:cs="Times New Roman"/>
          <w:vertAlign w:val="superscript"/>
          <w:lang w:val="en-GB"/>
        </w:rPr>
        <w:footnoteReference w:id="5"/>
      </w:r>
      <w:r w:rsidRPr="00B64BB9">
        <w:rPr>
          <w:rFonts w:ascii="Times New Roman" w:eastAsia="Times New Roman" w:hAnsi="Times New Roman" w:cs="Times New Roman"/>
          <w:lang w:val="en-GB"/>
        </w:rPr>
        <w:t xml:space="preserve"> Before these changes, the teaching material was mainly available for pupils, adults, and the children of Slovenian emigrants who attended remedial classes in Slovenian langua</w:t>
      </w:r>
      <w:r w:rsidR="003452F0" w:rsidRPr="00B64BB9">
        <w:rPr>
          <w:rFonts w:ascii="Times New Roman" w:eastAsia="Times New Roman" w:hAnsi="Times New Roman" w:cs="Times New Roman"/>
          <w:lang w:val="en-GB"/>
        </w:rPr>
        <w:t>ge and culture abroad. Teachers</w:t>
      </w:r>
      <w:r w:rsidRPr="00B64BB9">
        <w:rPr>
          <w:rFonts w:ascii="Times New Roman" w:eastAsia="Times New Roman" w:hAnsi="Times New Roman" w:cs="Times New Roman"/>
          <w:lang w:val="en-GB"/>
        </w:rPr>
        <w:t xml:space="preserve"> in Slovenian schools adapted this material, or created their own, in order to teach migrant children. In 2022, there is a wide range of teaching material for different age groups aimed at migrant children enrol</w:t>
      </w:r>
      <w:r w:rsidR="003452F0" w:rsidRPr="00B64BB9">
        <w:rPr>
          <w:rFonts w:ascii="Times New Roman" w:eastAsia="Times New Roman" w:hAnsi="Times New Roman" w:cs="Times New Roman"/>
          <w:lang w:val="en-GB"/>
        </w:rPr>
        <w:t>led in the Slovenian education</w:t>
      </w:r>
      <w:r w:rsidRPr="00B64BB9">
        <w:rPr>
          <w:rFonts w:ascii="Times New Roman" w:eastAsia="Times New Roman" w:hAnsi="Times New Roman" w:cs="Times New Roman"/>
          <w:lang w:val="en-GB"/>
        </w:rPr>
        <w:t xml:space="preserve"> system and are learning Slovenian as a second language. Repeated reprints of books such as </w:t>
      </w:r>
      <w:proofErr w:type="spellStart"/>
      <w:r w:rsidRPr="00B64BB9">
        <w:rPr>
          <w:rFonts w:ascii="Times New Roman" w:eastAsia="Times New Roman" w:hAnsi="Times New Roman" w:cs="Times New Roman"/>
          <w:i/>
          <w:lang w:val="en-GB"/>
        </w:rPr>
        <w:t>Poigrajmo</w:t>
      </w:r>
      <w:proofErr w:type="spellEnd"/>
      <w:r w:rsidRPr="00B64BB9">
        <w:rPr>
          <w:rFonts w:ascii="Times New Roman" w:eastAsia="Times New Roman" w:hAnsi="Times New Roman" w:cs="Times New Roman"/>
          <w:i/>
          <w:lang w:val="en-GB"/>
        </w:rPr>
        <w:t xml:space="preserve"> se </w:t>
      </w:r>
      <w:proofErr w:type="spellStart"/>
      <w:r w:rsidRPr="00B64BB9">
        <w:rPr>
          <w:rFonts w:ascii="Times New Roman" w:eastAsia="Times New Roman" w:hAnsi="Times New Roman" w:cs="Times New Roman"/>
          <w:i/>
          <w:lang w:val="en-GB"/>
        </w:rPr>
        <w:t>slovensko</w:t>
      </w:r>
      <w:proofErr w:type="spellEnd"/>
      <w:r w:rsidRPr="00B64BB9">
        <w:rPr>
          <w:rFonts w:ascii="Times New Roman" w:eastAsia="Times New Roman" w:hAnsi="Times New Roman" w:cs="Times New Roman"/>
          <w:i/>
          <w:lang w:val="en-GB"/>
        </w:rPr>
        <w:t xml:space="preserve"> / Let’s Play Slovenian </w:t>
      </w:r>
      <w:r w:rsidRPr="00B64BB9">
        <w:rPr>
          <w:rFonts w:ascii="Times New Roman" w:eastAsia="Times New Roman" w:hAnsi="Times New Roman" w:cs="Times New Roman"/>
          <w:lang w:val="en-GB"/>
        </w:rPr>
        <w:t>(</w:t>
      </w:r>
      <w:proofErr w:type="spellStart"/>
      <w:r w:rsidRPr="00B64BB9">
        <w:rPr>
          <w:rFonts w:ascii="Times New Roman" w:eastAsia="Times New Roman" w:hAnsi="Times New Roman" w:cs="Times New Roman"/>
          <w:lang w:val="en-GB"/>
        </w:rPr>
        <w:t>Vučajnk</w:t>
      </w:r>
      <w:proofErr w:type="spellEnd"/>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Upale</w:t>
      </w:r>
      <w:proofErr w:type="spellEnd"/>
      <w:r w:rsidRPr="00B64BB9">
        <w:rPr>
          <w:rFonts w:ascii="Times New Roman" w:eastAsia="Times New Roman" w:hAnsi="Times New Roman" w:cs="Times New Roman"/>
          <w:lang w:val="en-GB"/>
        </w:rPr>
        <w:t xml:space="preserve"> and Kelner, 1st ed.</w:t>
      </w:r>
      <w:r w:rsidR="000E10A4"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2009, 2011, 2014, 2017, 2021)</w:t>
      </w:r>
      <w:r w:rsidRPr="00B64BB9">
        <w:rPr>
          <w:rFonts w:ascii="Times New Roman" w:eastAsia="Times New Roman" w:hAnsi="Times New Roman" w:cs="Times New Roman"/>
          <w:vertAlign w:val="superscript"/>
          <w:lang w:val="en-GB"/>
        </w:rPr>
        <w:footnoteReference w:id="6"/>
      </w:r>
      <w:r w:rsidR="003452F0" w:rsidRPr="00B64BB9">
        <w:rPr>
          <w:rFonts w:ascii="Times New Roman" w:eastAsia="Times New Roman" w:hAnsi="Times New Roman" w:cs="Times New Roman"/>
          <w:lang w:val="en-GB"/>
        </w:rPr>
        <w:t xml:space="preserve"> show</w:t>
      </w:r>
      <w:r w:rsidRPr="00B64BB9">
        <w:rPr>
          <w:rFonts w:ascii="Times New Roman" w:eastAsia="Times New Roman" w:hAnsi="Times New Roman" w:cs="Times New Roman"/>
          <w:lang w:val="en-GB"/>
        </w:rPr>
        <w:t xml:space="preserve"> how necessary these materials are. </w:t>
      </w:r>
    </w:p>
    <w:p w14:paraId="302D099C" w14:textId="3989D57D" w:rsidR="003452F0" w:rsidRPr="00B64BB9" w:rsidRDefault="007E7F71" w:rsidP="008D6477">
      <w:pPr>
        <w:widowControl w:val="0"/>
        <w:spacing w:after="0" w:line="240" w:lineRule="auto"/>
        <w:ind w:right="117"/>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 xml:space="preserve">The teaching material published by the Centre for Slovene as a second and foreign language is accessible (and has been for some time) and includes textbooks for different levels (and for adults), as well as instructions in English, German, and Italian. </w:t>
      </w:r>
      <w:r w:rsidRPr="00B64BB9">
        <w:rPr>
          <w:rFonts w:ascii="Times New Roman" w:eastAsia="Times New Roman" w:hAnsi="Times New Roman" w:cs="Times New Roman"/>
          <w:i/>
          <w:lang w:val="en-GB"/>
        </w:rPr>
        <w:t xml:space="preserve">A, B, C…1,2,3, go </w:t>
      </w:r>
      <w:r w:rsidR="00A75BEC">
        <w:rPr>
          <w:rFonts w:ascii="Times New Roman" w:eastAsia="Times New Roman" w:hAnsi="Times New Roman" w:cs="Times New Roman"/>
          <w:lang w:val="en-GB"/>
        </w:rPr>
        <w:t>(</w:t>
      </w:r>
      <w:proofErr w:type="spellStart"/>
      <w:r w:rsidR="00A75BEC">
        <w:rPr>
          <w:rFonts w:ascii="Times New Roman" w:eastAsia="Times New Roman" w:hAnsi="Times New Roman" w:cs="Times New Roman"/>
          <w:lang w:val="en-GB"/>
        </w:rPr>
        <w:t>Pirih</w:t>
      </w:r>
      <w:proofErr w:type="spellEnd"/>
      <w:r w:rsidR="00A75BEC">
        <w:rPr>
          <w:rFonts w:ascii="Times New Roman" w:eastAsia="Times New Roman" w:hAnsi="Times New Roman" w:cs="Times New Roman"/>
          <w:lang w:val="en-GB"/>
        </w:rPr>
        <w:t xml:space="preserve"> </w:t>
      </w:r>
      <w:proofErr w:type="spellStart"/>
      <w:r w:rsidR="00A75BEC">
        <w:rPr>
          <w:rFonts w:ascii="Times New Roman" w:eastAsia="Times New Roman" w:hAnsi="Times New Roman" w:cs="Times New Roman"/>
          <w:lang w:val="en-GB"/>
        </w:rPr>
        <w:t>Svetina</w:t>
      </w:r>
      <w:proofErr w:type="spellEnd"/>
      <w:r w:rsidR="00A75BEC">
        <w:rPr>
          <w:rFonts w:ascii="Times New Roman" w:eastAsia="Times New Roman" w:hAnsi="Times New Roman" w:cs="Times New Roman"/>
          <w:lang w:val="en-GB"/>
        </w:rPr>
        <w:t xml:space="preserve"> &amp;</w:t>
      </w:r>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Ponikva</w:t>
      </w:r>
      <w:r w:rsidR="003452F0" w:rsidRPr="00B64BB9">
        <w:rPr>
          <w:rFonts w:ascii="Times New Roman" w:eastAsia="Times New Roman" w:hAnsi="Times New Roman" w:cs="Times New Roman"/>
          <w:lang w:val="en-GB"/>
        </w:rPr>
        <w:t>r</w:t>
      </w:r>
      <w:proofErr w:type="spellEnd"/>
      <w:r w:rsidR="003452F0" w:rsidRPr="00B64BB9">
        <w:rPr>
          <w:rFonts w:ascii="Times New Roman" w:eastAsia="Times New Roman" w:hAnsi="Times New Roman" w:cs="Times New Roman"/>
          <w:lang w:val="en-GB"/>
        </w:rPr>
        <w:t xml:space="preserve"> et al., 1st ed.</w:t>
      </w:r>
      <w:r w:rsidR="000E10A4" w:rsidRPr="00B64BB9">
        <w:rPr>
          <w:rFonts w:ascii="Times New Roman" w:eastAsia="Times New Roman" w:hAnsi="Times New Roman" w:cs="Times New Roman"/>
          <w:lang w:val="en-GB"/>
        </w:rPr>
        <w:t>,</w:t>
      </w:r>
      <w:r w:rsidR="003452F0" w:rsidRPr="00B64BB9">
        <w:rPr>
          <w:rFonts w:ascii="Times New Roman" w:eastAsia="Times New Roman" w:hAnsi="Times New Roman" w:cs="Times New Roman"/>
          <w:lang w:val="en-GB"/>
        </w:rPr>
        <w:t xml:space="preserve"> 2003) is one of the better known </w:t>
      </w:r>
      <w:r w:rsidRPr="00B64BB9">
        <w:rPr>
          <w:rFonts w:ascii="Times New Roman" w:eastAsia="Times New Roman" w:hAnsi="Times New Roman" w:cs="Times New Roman"/>
          <w:lang w:val="en-GB"/>
        </w:rPr>
        <w:t>of these textbooks. The amount of this type of material is</w:t>
      </w:r>
      <w:r w:rsidRPr="00B64BB9">
        <w:rPr>
          <w:rFonts w:ascii="Times New Roman" w:eastAsia="Calibri" w:hAnsi="Times New Roman" w:cs="Times New Roman"/>
        </w:rPr>
        <w:t xml:space="preserve"> </w:t>
      </w:r>
      <w:r w:rsidRPr="00B64BB9">
        <w:rPr>
          <w:rFonts w:ascii="Times New Roman" w:eastAsia="Times New Roman" w:hAnsi="Times New Roman" w:cs="Times New Roman"/>
          <w:lang w:val="en-GB"/>
        </w:rPr>
        <w:t>increasing every year, with a particular focus on adult education.</w:t>
      </w:r>
      <w:r w:rsidR="007F1577" w:rsidRPr="00B64BB9">
        <w:rPr>
          <w:rFonts w:ascii="Times New Roman" w:eastAsia="Times New Roman" w:hAnsi="Times New Roman" w:cs="Times New Roman"/>
          <w:lang w:val="en-GB"/>
        </w:rPr>
        <w:t xml:space="preserve"> </w:t>
      </w:r>
      <w:r w:rsidRPr="00B64BB9">
        <w:rPr>
          <w:rFonts w:ascii="Times New Roman" w:eastAsia="Times New Roman" w:hAnsi="Times New Roman" w:cs="Times New Roman"/>
          <w:lang w:val="en-GB"/>
        </w:rPr>
        <w:t>Some of these books attempt to make the experience easier for users by providing instructions and expla</w:t>
      </w:r>
      <w:r w:rsidR="007F1577" w:rsidRPr="00B64BB9">
        <w:rPr>
          <w:rFonts w:ascii="Times New Roman" w:eastAsia="Times New Roman" w:hAnsi="Times New Roman" w:cs="Times New Roman"/>
          <w:lang w:val="en-GB"/>
        </w:rPr>
        <w:t>nations in the learners’ mother</w:t>
      </w:r>
      <w:r w:rsidRPr="00B64BB9">
        <w:rPr>
          <w:rFonts w:ascii="Times New Roman" w:eastAsia="Times New Roman" w:hAnsi="Times New Roman" w:cs="Times New Roman"/>
          <w:lang w:val="en-GB"/>
        </w:rPr>
        <w:t xml:space="preserve"> tongues (for example, </w:t>
      </w:r>
      <w:proofErr w:type="spellStart"/>
      <w:r w:rsidRPr="00B64BB9">
        <w:rPr>
          <w:rFonts w:ascii="Times New Roman" w:eastAsia="Times New Roman" w:hAnsi="Times New Roman" w:cs="Times New Roman"/>
          <w:lang w:val="en-GB"/>
        </w:rPr>
        <w:t>Lečič</w:t>
      </w:r>
      <w:proofErr w:type="spellEnd"/>
      <w:r w:rsidR="000E10A4"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2013).</w:t>
      </w:r>
      <w:r w:rsidRPr="00B64BB9">
        <w:rPr>
          <w:rFonts w:ascii="Times New Roman" w:eastAsia="Times New Roman" w:hAnsi="Times New Roman" w:cs="Times New Roman"/>
          <w:vertAlign w:val="superscript"/>
          <w:lang w:val="en-GB"/>
        </w:rPr>
        <w:footnoteReference w:id="7"/>
      </w:r>
      <w:r w:rsidRPr="00B64BB9">
        <w:rPr>
          <w:rFonts w:ascii="Times New Roman" w:eastAsia="Times New Roman" w:hAnsi="Times New Roman" w:cs="Times New Roman"/>
          <w:lang w:val="en-GB"/>
        </w:rPr>
        <w:t xml:space="preserve"> </w:t>
      </w:r>
    </w:p>
    <w:p w14:paraId="21E3B665" w14:textId="3EC8B1BC" w:rsidR="007E7F71" w:rsidRPr="00B64BB9" w:rsidRDefault="00F310F2" w:rsidP="008D6477">
      <w:pPr>
        <w:widowControl w:val="0"/>
        <w:spacing w:after="0" w:line="240" w:lineRule="auto"/>
        <w:ind w:right="117"/>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Some research has shown that students who have a strong foundation in their mother tongue are more successful in learning a second language.</w:t>
      </w:r>
      <w:r w:rsidRPr="00B64BB9">
        <w:rPr>
          <w:rFonts w:ascii="Times New Roman" w:hAnsi="Times New Roman" w:cs="Times New Roman"/>
        </w:rPr>
        <w:t xml:space="preserve"> </w:t>
      </w:r>
      <w:r w:rsidRPr="00B64BB9">
        <w:rPr>
          <w:rFonts w:ascii="Times New Roman" w:eastAsia="Times New Roman" w:hAnsi="Times New Roman" w:cs="Times New Roman"/>
          <w:lang w:val="en-GB"/>
        </w:rPr>
        <w:t>The mother tongue provides a framework for understanding how language works, including grammar, syntax, and vocabulary. On the other hand, however, t</w:t>
      </w:r>
      <w:r w:rsidR="007E7F71" w:rsidRPr="00B64BB9">
        <w:rPr>
          <w:rFonts w:ascii="Times New Roman" w:eastAsia="Times New Roman" w:hAnsi="Times New Roman" w:cs="Times New Roman"/>
          <w:lang w:val="en-GB"/>
        </w:rPr>
        <w:t xml:space="preserve">here is a conspicuous lack of material based on the assumption that migrant children could learn Slovene most effectively </w:t>
      </w:r>
      <w:r w:rsidRPr="00B64BB9">
        <w:rPr>
          <w:rFonts w:ascii="Times New Roman" w:eastAsia="Times New Roman" w:hAnsi="Times New Roman" w:cs="Times New Roman"/>
          <w:lang w:val="en-GB"/>
        </w:rPr>
        <w:t xml:space="preserve">using </w:t>
      </w:r>
      <w:r w:rsidR="007E7F71" w:rsidRPr="00B64BB9">
        <w:rPr>
          <w:rFonts w:ascii="Times New Roman" w:eastAsia="Times New Roman" w:hAnsi="Times New Roman" w:cs="Times New Roman"/>
          <w:lang w:val="en-GB"/>
        </w:rPr>
        <w:t>their own mother tongue. Given the fact that most migrant children in Slovenia come from Bosnia and Herzegovina, Kosovo, and Macedonia, and in somewhat smaller numbers from Croatia and Serbia, one would expect material for Slovenian language acquisition written in the Bosnian, Albanian, Macedonian, Croatian, and Serbian languages. In this context, most of the multilingual material published in recent years is aimed at Albanian-speaking migrants, both children and</w:t>
      </w:r>
      <w:r w:rsidR="00A75BEC">
        <w:rPr>
          <w:rFonts w:ascii="Times New Roman" w:eastAsia="Times New Roman" w:hAnsi="Times New Roman" w:cs="Times New Roman"/>
          <w:lang w:val="en-GB"/>
        </w:rPr>
        <w:t xml:space="preserve"> adults (for example, </w:t>
      </w:r>
      <w:proofErr w:type="spellStart"/>
      <w:r w:rsidR="00A75BEC">
        <w:rPr>
          <w:rFonts w:ascii="Times New Roman" w:eastAsia="Times New Roman" w:hAnsi="Times New Roman" w:cs="Times New Roman"/>
          <w:lang w:val="en-GB"/>
        </w:rPr>
        <w:t>Dralle</w:t>
      </w:r>
      <w:proofErr w:type="spellEnd"/>
      <w:r w:rsidR="00A75BEC">
        <w:rPr>
          <w:rFonts w:ascii="Times New Roman" w:eastAsia="Times New Roman" w:hAnsi="Times New Roman" w:cs="Times New Roman"/>
          <w:lang w:val="en-GB"/>
        </w:rPr>
        <w:t xml:space="preserve"> &amp;</w:t>
      </w:r>
      <w:r w:rsidR="007E7F71" w:rsidRPr="00B64BB9">
        <w:rPr>
          <w:rFonts w:ascii="Times New Roman" w:eastAsia="Times New Roman" w:hAnsi="Times New Roman" w:cs="Times New Roman"/>
          <w:lang w:val="en-GB"/>
        </w:rPr>
        <w:t xml:space="preserve"> Fenner</w:t>
      </w:r>
      <w:r w:rsidR="000E10A4" w:rsidRPr="00B64BB9">
        <w:rPr>
          <w:rFonts w:ascii="Times New Roman" w:eastAsia="Times New Roman" w:hAnsi="Times New Roman" w:cs="Times New Roman"/>
          <w:lang w:val="en-GB"/>
        </w:rPr>
        <w:t>,</w:t>
      </w:r>
      <w:r w:rsidR="007E7F71" w:rsidRPr="00B64BB9">
        <w:rPr>
          <w:rFonts w:ascii="Times New Roman" w:eastAsia="Times New Roman" w:hAnsi="Times New Roman" w:cs="Times New Roman"/>
          <w:lang w:val="en-GB"/>
        </w:rPr>
        <w:t xml:space="preserve"> 2010).</w:t>
      </w:r>
    </w:p>
    <w:p w14:paraId="37D8F7D7" w14:textId="5ADC4869" w:rsidR="007E7F71" w:rsidRPr="00B64BB9" w:rsidRDefault="007E7F71" w:rsidP="008D6477">
      <w:pPr>
        <w:spacing w:after="0" w:line="240" w:lineRule="auto"/>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 xml:space="preserve">However, the mother tongues of migrant children are often overlooked, whether to support them learn the language of their new environment or to preserve their mother tongue </w:t>
      </w:r>
      <w:r w:rsidRPr="00B64BB9">
        <w:rPr>
          <w:rFonts w:ascii="Times New Roman" w:eastAsia="Calibri" w:hAnsi="Times New Roman" w:cs="Times New Roman"/>
          <w:lang w:val="en-GB"/>
        </w:rPr>
        <w:t xml:space="preserve">(home language, Eurydice </w:t>
      </w:r>
      <w:r w:rsidRPr="00B64BB9">
        <w:rPr>
          <w:rFonts w:ascii="Times New Roman" w:eastAsia="Calibri" w:hAnsi="Times New Roman" w:cs="Times New Roman"/>
          <w:lang w:val="en-GB"/>
        </w:rPr>
        <w:lastRenderedPageBreak/>
        <w:t xml:space="preserve">2019). </w:t>
      </w:r>
      <w:r w:rsidRPr="00B64BB9">
        <w:rPr>
          <w:rFonts w:ascii="Times New Roman" w:eastAsia="Times New Roman" w:hAnsi="Times New Roman" w:cs="Times New Roman"/>
          <w:lang w:val="en-GB"/>
        </w:rPr>
        <w:t>This appl</w:t>
      </w:r>
      <w:r w:rsidR="003452F0" w:rsidRPr="00B64BB9">
        <w:rPr>
          <w:rFonts w:ascii="Times New Roman" w:eastAsia="Times New Roman" w:hAnsi="Times New Roman" w:cs="Times New Roman"/>
          <w:lang w:val="en-GB"/>
        </w:rPr>
        <w:t>ies not only to Slovenia, but</w:t>
      </w:r>
      <w:r w:rsidRPr="00B64BB9">
        <w:rPr>
          <w:rFonts w:ascii="Times New Roman" w:eastAsia="Times New Roman" w:hAnsi="Times New Roman" w:cs="Times New Roman"/>
          <w:lang w:val="en-GB"/>
        </w:rPr>
        <w:t xml:space="preserve"> many countries. Educ</w:t>
      </w:r>
      <w:r w:rsidR="00F310F2" w:rsidRPr="00B64BB9">
        <w:rPr>
          <w:rFonts w:ascii="Times New Roman" w:eastAsia="Times New Roman" w:hAnsi="Times New Roman" w:cs="Times New Roman"/>
          <w:lang w:val="en-GB"/>
        </w:rPr>
        <w:t xml:space="preserve">ation in the language of origin </w:t>
      </w:r>
      <w:r w:rsidRPr="00B64BB9">
        <w:rPr>
          <w:rFonts w:ascii="Times New Roman" w:eastAsia="Times New Roman" w:hAnsi="Times New Roman" w:cs="Times New Roman"/>
          <w:lang w:val="en-GB"/>
        </w:rPr>
        <w:t>(mother tongue lessons) is advocated in official documents in a minority of education systems and the entitlement to so-called home language</w:t>
      </w:r>
      <w:r w:rsidRPr="00B64BB9">
        <w:rPr>
          <w:rFonts w:ascii="Times New Roman" w:eastAsia="Times New Roman" w:hAnsi="Times New Roman" w:cs="Times New Roman"/>
          <w:vertAlign w:val="superscript"/>
          <w:lang w:val="en-GB"/>
        </w:rPr>
        <w:footnoteReference w:id="8"/>
      </w:r>
      <w:r w:rsidRPr="00B64BB9">
        <w:rPr>
          <w:rFonts w:ascii="Times New Roman" w:eastAsia="Times New Roman" w:hAnsi="Times New Roman" w:cs="Times New Roman"/>
          <w:lang w:val="en-GB"/>
        </w:rPr>
        <w:t xml:space="preserve"> teaching is always conditional, while learning the language of instruction is promoted in additional classes in almost all countries (Eurydice</w:t>
      </w:r>
      <w:r w:rsidR="000E10A4" w:rsidRPr="00B64BB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2019, </w:t>
      </w:r>
      <w:r w:rsidR="001F69B2">
        <w:rPr>
          <w:rFonts w:ascii="Times New Roman" w:eastAsia="Times New Roman" w:hAnsi="Times New Roman" w:cs="Times New Roman"/>
          <w:lang w:val="en-GB"/>
        </w:rPr>
        <w:t xml:space="preserve">pp. </w:t>
      </w:r>
      <w:r w:rsidRPr="00B64BB9">
        <w:rPr>
          <w:rFonts w:ascii="Times New Roman" w:eastAsia="Times New Roman" w:hAnsi="Times New Roman" w:cs="Times New Roman"/>
          <w:lang w:val="en-GB"/>
        </w:rPr>
        <w:t xml:space="preserve">97–101). </w:t>
      </w:r>
    </w:p>
    <w:p w14:paraId="19A8C0F5" w14:textId="77777777" w:rsidR="007E7F71" w:rsidRPr="00B64BB9" w:rsidRDefault="007E7F71" w:rsidP="008D6477">
      <w:pPr>
        <w:spacing w:after="0" w:line="240" w:lineRule="auto"/>
        <w:jc w:val="both"/>
        <w:rPr>
          <w:rFonts w:ascii="Times New Roman" w:eastAsia="Calibri" w:hAnsi="Times New Roman" w:cs="Times New Roman"/>
          <w:b/>
          <w:lang w:val="en-GB"/>
        </w:rPr>
      </w:pPr>
    </w:p>
    <w:p w14:paraId="79FF4646" w14:textId="0225E79B" w:rsidR="00E42FE9" w:rsidRPr="00AF5761" w:rsidRDefault="00107B94" w:rsidP="008D6477">
      <w:pPr>
        <w:spacing w:after="0" w:line="240" w:lineRule="auto"/>
        <w:jc w:val="both"/>
        <w:rPr>
          <w:rFonts w:ascii="Times New Roman" w:eastAsia="Calibri" w:hAnsi="Times New Roman" w:cs="Times New Roman"/>
          <w:b/>
          <w:lang w:val="en-GB"/>
        </w:rPr>
      </w:pPr>
      <w:r w:rsidRPr="00AF5761">
        <w:rPr>
          <w:rFonts w:ascii="Times New Roman" w:eastAsia="Calibri" w:hAnsi="Times New Roman" w:cs="Times New Roman"/>
          <w:b/>
          <w:lang w:val="en-GB"/>
        </w:rPr>
        <w:t>Mother tongues (home language</w:t>
      </w:r>
      <w:r w:rsidR="005E47C2" w:rsidRPr="00AF5761">
        <w:rPr>
          <w:rFonts w:ascii="Times New Roman" w:eastAsia="Calibri" w:hAnsi="Times New Roman" w:cs="Times New Roman"/>
          <w:b/>
          <w:lang w:val="en-GB"/>
        </w:rPr>
        <w:t>s</w:t>
      </w:r>
      <w:r w:rsidRPr="00AF5761">
        <w:rPr>
          <w:rFonts w:ascii="Times New Roman" w:eastAsia="Calibri" w:hAnsi="Times New Roman" w:cs="Times New Roman"/>
          <w:b/>
          <w:lang w:val="en-GB"/>
        </w:rPr>
        <w:t>) of immigrant children</w:t>
      </w:r>
    </w:p>
    <w:p w14:paraId="5137F260" w14:textId="77777777" w:rsidR="00E42FE9" w:rsidRPr="00B64BB9" w:rsidRDefault="00E42FE9" w:rsidP="008D6477">
      <w:pPr>
        <w:spacing w:after="0" w:line="240" w:lineRule="auto"/>
        <w:jc w:val="both"/>
        <w:rPr>
          <w:rFonts w:ascii="Times New Roman" w:eastAsia="Calibri" w:hAnsi="Times New Roman" w:cs="Times New Roman"/>
          <w:lang w:val="en-GB"/>
        </w:rPr>
      </w:pPr>
    </w:p>
    <w:p w14:paraId="2055431A" w14:textId="55BA254D" w:rsidR="00DD0CF1" w:rsidRPr="00B64BB9" w:rsidRDefault="00E42FE9"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Immigrant children learn the language of instruction, something that most people take for granted. </w:t>
      </w:r>
      <w:r w:rsidR="001F1FDE" w:rsidRPr="00B64BB9">
        <w:rPr>
          <w:rFonts w:ascii="Times New Roman" w:eastAsia="Calibri" w:hAnsi="Times New Roman" w:cs="Times New Roman"/>
          <w:lang w:val="en-GB"/>
        </w:rPr>
        <w:t>But, should they learn only the host country language or should they be encouraged to keep their mother tongue?</w:t>
      </w:r>
      <w:r w:rsidRPr="00B64BB9">
        <w:rPr>
          <w:rFonts w:ascii="Times New Roman" w:eastAsia="Calibri" w:hAnsi="Times New Roman" w:cs="Times New Roman"/>
          <w:lang w:val="en-GB"/>
        </w:rPr>
        <w:t xml:space="preserve"> Who is responsible for the further development of the immigrant children’s mother tongue? The children, the parents, the immigrant organisations, the schools in the receiving country or their country of origin? </w:t>
      </w:r>
      <w:r w:rsidR="001F1FDE" w:rsidRPr="00B64BB9">
        <w:rPr>
          <w:rFonts w:ascii="Times New Roman" w:eastAsia="Calibri" w:hAnsi="Times New Roman" w:cs="Times New Roman"/>
          <w:lang w:val="en-GB"/>
        </w:rPr>
        <w:t xml:space="preserve">The answer to these questions largely depends on how governments, society and schools understand the concept of integration. </w:t>
      </w:r>
    </w:p>
    <w:p w14:paraId="3BE1E35E" w14:textId="6135DDF4" w:rsidR="00B324BE" w:rsidRPr="00B64BB9" w:rsidRDefault="00B324BE"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The Eurydice report (2019) Integrating Students from Migrant Backgrounds into Schools in Europe: National Policies and Measures shows that a monolingual paradigm prevails in most </w:t>
      </w:r>
      <w:proofErr w:type="spellStart"/>
      <w:r w:rsidRPr="00B64BB9">
        <w:rPr>
          <w:rFonts w:ascii="Times New Roman" w:eastAsia="Calibri" w:hAnsi="Times New Roman" w:cs="Times New Roman"/>
          <w:lang w:val="en-GB"/>
        </w:rPr>
        <w:t>publically</w:t>
      </w:r>
      <w:proofErr w:type="spellEnd"/>
      <w:r w:rsidRPr="00B64BB9">
        <w:rPr>
          <w:rFonts w:ascii="Times New Roman" w:eastAsia="Calibri" w:hAnsi="Times New Roman" w:cs="Times New Roman"/>
          <w:lang w:val="en-GB"/>
        </w:rPr>
        <w:t xml:space="preserve"> funded schools, with education systems teaching through one common language, and promoting this linguistic model. However, there are different reasons that may explain this paradigm.</w:t>
      </w:r>
      <w:r w:rsidRPr="00B64BB9">
        <w:rPr>
          <w:rFonts w:ascii="Times New Roman" w:hAnsi="Times New Roman" w:cs="Times New Roman"/>
        </w:rPr>
        <w:t xml:space="preserve"> </w:t>
      </w:r>
      <w:r w:rsidRPr="00B64BB9">
        <w:rPr>
          <w:rFonts w:ascii="Times New Roman" w:eastAsia="Calibri" w:hAnsi="Times New Roman" w:cs="Times New Roman"/>
          <w:lang w:val="en-GB"/>
        </w:rPr>
        <w:t xml:space="preserve">The first is the notion “one nation, one language”. In this context, education systems have been </w:t>
      </w:r>
      <w:r w:rsidR="00DD0CF1" w:rsidRPr="00B64BB9">
        <w:rPr>
          <w:rFonts w:ascii="Times New Roman" w:eastAsia="Calibri" w:hAnsi="Times New Roman" w:cs="Times New Roman"/>
          <w:lang w:val="en-GB"/>
        </w:rPr>
        <w:t>key players in promoting the</w:t>
      </w:r>
      <w:r w:rsidRPr="00B64BB9">
        <w:rPr>
          <w:rFonts w:ascii="Times New Roman" w:eastAsia="Calibri" w:hAnsi="Times New Roman" w:cs="Times New Roman"/>
          <w:lang w:val="en-GB"/>
        </w:rPr>
        <w:t xml:space="preserve"> common language across the country.</w:t>
      </w:r>
      <w:r w:rsidR="00DD0CF1" w:rsidRPr="00B64BB9">
        <w:rPr>
          <w:rFonts w:ascii="Times New Roman" w:hAnsi="Times New Roman" w:cs="Times New Roman"/>
        </w:rPr>
        <w:t xml:space="preserve"> </w:t>
      </w:r>
      <w:r w:rsidR="00DD0CF1" w:rsidRPr="00B64BB9">
        <w:rPr>
          <w:rFonts w:ascii="Times New Roman" w:eastAsia="Calibri" w:hAnsi="Times New Roman" w:cs="Times New Roman"/>
          <w:lang w:val="en-GB"/>
        </w:rPr>
        <w:t>Secondly, there is a general lack of awareness and information about the role of the mother tongue in second language acquisition and the damage that can be caused to children if their mother tongue is not valued. Thirdly, there is also a lack of information about what teachers can do to develop a multilingual approach. We believe in many benefits of maintaining mother tongue while learning the language of your new environment. Below we will highlight just a few of them.</w:t>
      </w:r>
    </w:p>
    <w:p w14:paraId="1A9892E1" w14:textId="515A8C5E" w:rsidR="006668B3" w:rsidRPr="00B64BB9" w:rsidRDefault="00E42FE9"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In 2016, </w:t>
      </w:r>
      <w:r w:rsidR="00694FDE" w:rsidRPr="00B64BB9">
        <w:rPr>
          <w:rFonts w:ascii="Times New Roman" w:eastAsia="Calibri" w:hAnsi="Times New Roman" w:cs="Times New Roman"/>
          <w:lang w:val="en-GB"/>
        </w:rPr>
        <w:t>researchers at the</w:t>
      </w:r>
      <w:r w:rsidR="0043361D" w:rsidRPr="00B64BB9">
        <w:rPr>
          <w:rFonts w:ascii="Times New Roman" w:eastAsia="Calibri" w:hAnsi="Times New Roman" w:cs="Times New Roman"/>
          <w:lang w:val="en-GB"/>
        </w:rPr>
        <w:t xml:space="preserve"> </w:t>
      </w:r>
      <w:r w:rsidRPr="00B64BB9">
        <w:rPr>
          <w:rFonts w:ascii="Times New Roman" w:eastAsia="Calibri" w:hAnsi="Times New Roman" w:cs="Times New Roman"/>
          <w:lang w:val="en-GB"/>
        </w:rPr>
        <w:t xml:space="preserve">Max Planck </w:t>
      </w:r>
      <w:r w:rsidR="0043361D" w:rsidRPr="00B64BB9">
        <w:rPr>
          <w:rFonts w:ascii="Times New Roman" w:eastAsia="Calibri" w:hAnsi="Times New Roman" w:cs="Times New Roman"/>
          <w:lang w:val="en-GB"/>
        </w:rPr>
        <w:t>Institute for Psycholinguistics</w:t>
      </w:r>
      <w:r w:rsidRPr="00B64BB9">
        <w:rPr>
          <w:rFonts w:ascii="Times New Roman" w:eastAsia="Calibri" w:hAnsi="Times New Roman" w:cs="Times New Roman"/>
          <w:lang w:val="en-GB"/>
        </w:rPr>
        <w:t xml:space="preserve"> in the Netherlands</w:t>
      </w:r>
      <w:r w:rsidR="0043361D" w:rsidRPr="00B64BB9">
        <w:rPr>
          <w:rFonts w:ascii="Times New Roman" w:eastAsia="Calibri" w:hAnsi="Times New Roman" w:cs="Times New Roman"/>
          <w:lang w:val="en-GB"/>
        </w:rPr>
        <w:t xml:space="preserve"> (Weber et al.</w:t>
      </w:r>
      <w:r w:rsidR="000E10A4" w:rsidRPr="00B64BB9">
        <w:rPr>
          <w:rFonts w:ascii="Times New Roman" w:eastAsia="Calibri" w:hAnsi="Times New Roman" w:cs="Times New Roman"/>
          <w:lang w:val="en-GB"/>
        </w:rPr>
        <w:t>,</w:t>
      </w:r>
      <w:r w:rsidR="0043361D" w:rsidRPr="00B64BB9">
        <w:rPr>
          <w:rFonts w:ascii="Times New Roman" w:eastAsia="Calibri" w:hAnsi="Times New Roman" w:cs="Times New Roman"/>
          <w:lang w:val="en-GB"/>
        </w:rPr>
        <w:t xml:space="preserve"> 2016)</w:t>
      </w:r>
      <w:r w:rsidRPr="00B64BB9">
        <w:rPr>
          <w:rFonts w:ascii="Times New Roman" w:eastAsia="Calibri" w:hAnsi="Times New Roman" w:cs="Times New Roman"/>
          <w:lang w:val="en-GB"/>
        </w:rPr>
        <w:t xml:space="preserve"> recorded images of the brain for the first time while test subjects were learning a new language. They used an artificial language with real stru</w:t>
      </w:r>
      <w:r w:rsidR="00694FDE" w:rsidRPr="00B64BB9">
        <w:rPr>
          <w:rFonts w:ascii="Times New Roman" w:eastAsia="Calibri" w:hAnsi="Times New Roman" w:cs="Times New Roman"/>
          <w:lang w:val="en-GB"/>
        </w:rPr>
        <w:t>ctures. The researchers found</w:t>
      </w:r>
      <w:r w:rsidRPr="00B64BB9">
        <w:rPr>
          <w:rFonts w:ascii="Times New Roman" w:eastAsia="Calibri" w:hAnsi="Times New Roman" w:cs="Times New Roman"/>
          <w:lang w:val="en-GB"/>
        </w:rPr>
        <w:t xml:space="preserve"> that it is crucial for the brain whether the grammatical properties of the new language (in this case the word order) are similar to the grammatical properties of the native language. If these are the same, the brain falls back on the familiar grammar when learning the new language. If, on the other hand, the word order of the new language differs from that of the mother tongue, the brain has to build up a new grammatical repertoire. For the first time, </w:t>
      </w:r>
      <w:r w:rsidR="00694FDE" w:rsidRPr="00B64BB9">
        <w:rPr>
          <w:rFonts w:ascii="Times New Roman" w:eastAsia="Calibri" w:hAnsi="Times New Roman" w:cs="Times New Roman"/>
          <w:lang w:val="en-GB"/>
        </w:rPr>
        <w:t xml:space="preserve">the </w:t>
      </w:r>
      <w:r w:rsidRPr="00B64BB9">
        <w:rPr>
          <w:rFonts w:ascii="Times New Roman" w:eastAsia="Calibri" w:hAnsi="Times New Roman" w:cs="Times New Roman"/>
          <w:lang w:val="en-GB"/>
        </w:rPr>
        <w:t xml:space="preserve">researchers have shown that it </w:t>
      </w:r>
      <w:r w:rsidR="00407A83" w:rsidRPr="00B64BB9">
        <w:rPr>
          <w:rFonts w:ascii="Times New Roman" w:eastAsia="Calibri" w:hAnsi="Times New Roman" w:cs="Times New Roman"/>
          <w:lang w:val="en-GB"/>
        </w:rPr>
        <w:t xml:space="preserve">is </w:t>
      </w:r>
      <w:r w:rsidRPr="00B64BB9">
        <w:rPr>
          <w:rFonts w:ascii="Times New Roman" w:eastAsia="Calibri" w:hAnsi="Times New Roman" w:cs="Times New Roman"/>
          <w:lang w:val="en-GB"/>
        </w:rPr>
        <w:t xml:space="preserve">beneficial for the brain to be able to </w:t>
      </w:r>
      <w:r w:rsidR="0043361D" w:rsidRPr="00B64BB9">
        <w:rPr>
          <w:rFonts w:ascii="Times New Roman" w:eastAsia="Calibri" w:hAnsi="Times New Roman" w:cs="Times New Roman"/>
          <w:lang w:val="en-GB"/>
        </w:rPr>
        <w:t xml:space="preserve">use </w:t>
      </w:r>
      <w:r w:rsidRPr="00B64BB9">
        <w:rPr>
          <w:rFonts w:ascii="Times New Roman" w:eastAsia="Calibri" w:hAnsi="Times New Roman" w:cs="Times New Roman"/>
          <w:lang w:val="en-GB"/>
        </w:rPr>
        <w:t>the mother tongue when learning a new language. Overall, the study shows that people use the same brain regions for the grammatical structures of a new language as for those of their mother tongue.</w:t>
      </w:r>
    </w:p>
    <w:p w14:paraId="54821878" w14:textId="06A3BABA" w:rsidR="003741E3" w:rsidRPr="00B64BB9" w:rsidRDefault="0010777B"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In addition to the scientific findings on the greater effectiveness of learning a foreign language when using the mother tongue, we would </w:t>
      </w:r>
      <w:r w:rsidR="006668B3" w:rsidRPr="00B64BB9">
        <w:rPr>
          <w:rFonts w:ascii="Times New Roman" w:eastAsia="Calibri" w:hAnsi="Times New Roman" w:cs="Times New Roman"/>
          <w:lang w:val="en-GB"/>
        </w:rPr>
        <w:t xml:space="preserve">like to point out the necessity of cultivating </w:t>
      </w:r>
      <w:r w:rsidRPr="00B64BB9">
        <w:rPr>
          <w:rFonts w:ascii="Times New Roman" w:eastAsia="Calibri" w:hAnsi="Times New Roman" w:cs="Times New Roman"/>
          <w:lang w:val="en-GB"/>
        </w:rPr>
        <w:t>and learning the mother tongue with regard to the development of intercultural dialogue</w:t>
      </w:r>
      <w:r w:rsidR="00E42FE9" w:rsidRPr="00B64BB9">
        <w:rPr>
          <w:rFonts w:ascii="Times New Roman" w:eastAsia="Calibri" w:hAnsi="Times New Roman" w:cs="Times New Roman"/>
          <w:lang w:val="en-GB"/>
        </w:rPr>
        <w:t xml:space="preserve">: “Both languages, the first and the second, play an (equal) role in the </w:t>
      </w:r>
      <w:r w:rsidRPr="00B64BB9">
        <w:rPr>
          <w:rFonts w:ascii="Times New Roman" w:eastAsia="Calibri" w:hAnsi="Times New Roman" w:cs="Times New Roman"/>
          <w:lang w:val="en-GB"/>
        </w:rPr>
        <w:t>liv</w:t>
      </w:r>
      <w:r w:rsidR="00E42FE9" w:rsidRPr="00B64BB9">
        <w:rPr>
          <w:rFonts w:ascii="Times New Roman" w:eastAsia="Calibri" w:hAnsi="Times New Roman" w:cs="Times New Roman"/>
          <w:lang w:val="en-GB"/>
        </w:rPr>
        <w:t>e</w:t>
      </w:r>
      <w:r w:rsidRPr="00B64BB9">
        <w:rPr>
          <w:rFonts w:ascii="Times New Roman" w:eastAsia="Calibri" w:hAnsi="Times New Roman" w:cs="Times New Roman"/>
          <w:lang w:val="en-GB"/>
        </w:rPr>
        <w:t>s of migrants: K</w:t>
      </w:r>
      <w:r w:rsidR="00E42FE9" w:rsidRPr="00B64BB9">
        <w:rPr>
          <w:rFonts w:ascii="Times New Roman" w:eastAsia="Calibri" w:hAnsi="Times New Roman" w:cs="Times New Roman"/>
          <w:lang w:val="en-GB"/>
        </w:rPr>
        <w:t>nowledge of the second</w:t>
      </w:r>
      <w:r w:rsidR="00407A83" w:rsidRPr="00B64BB9">
        <w:rPr>
          <w:rFonts w:ascii="Times New Roman" w:eastAsia="Calibri" w:hAnsi="Times New Roman" w:cs="Times New Roman"/>
          <w:lang w:val="en-GB"/>
        </w:rPr>
        <w:t xml:space="preserve"> language enables migrants to</w:t>
      </w:r>
      <w:r w:rsidR="00E42FE9" w:rsidRPr="00B64BB9">
        <w:rPr>
          <w:rFonts w:ascii="Times New Roman" w:eastAsia="Calibri" w:hAnsi="Times New Roman" w:cs="Times New Roman"/>
          <w:lang w:val="en-GB"/>
        </w:rPr>
        <w:t xml:space="preserve"> fully </w:t>
      </w:r>
      <w:r w:rsidR="00407A83" w:rsidRPr="00B64BB9">
        <w:rPr>
          <w:rFonts w:ascii="Times New Roman" w:eastAsia="Calibri" w:hAnsi="Times New Roman" w:cs="Times New Roman"/>
          <w:lang w:val="en-GB"/>
        </w:rPr>
        <w:t>integrate</w:t>
      </w:r>
      <w:r w:rsidR="00E42FE9" w:rsidRPr="00B64BB9">
        <w:rPr>
          <w:rFonts w:ascii="Times New Roman" w:eastAsia="Calibri" w:hAnsi="Times New Roman" w:cs="Times New Roman"/>
          <w:lang w:val="en-GB"/>
        </w:rPr>
        <w:t xml:space="preserve"> in all </w:t>
      </w:r>
      <w:r w:rsidR="00407A83" w:rsidRPr="00B64BB9">
        <w:rPr>
          <w:rFonts w:ascii="Times New Roman" w:eastAsia="Calibri" w:hAnsi="Times New Roman" w:cs="Times New Roman"/>
          <w:lang w:val="en-GB"/>
        </w:rPr>
        <w:t>aspects</w:t>
      </w:r>
      <w:r w:rsidRPr="00B64BB9">
        <w:rPr>
          <w:rFonts w:ascii="Times New Roman" w:eastAsia="Calibri" w:hAnsi="Times New Roman" w:cs="Times New Roman"/>
          <w:lang w:val="en-GB"/>
        </w:rPr>
        <w:t xml:space="preserve"> of society in</w:t>
      </w:r>
      <w:r w:rsidR="00E42FE9" w:rsidRPr="00B64BB9">
        <w:rPr>
          <w:rFonts w:ascii="Times New Roman" w:eastAsia="Calibri" w:hAnsi="Times New Roman" w:cs="Times New Roman"/>
          <w:lang w:val="en-GB"/>
        </w:rPr>
        <w:t xml:space="preserve"> the new country; </w:t>
      </w:r>
      <w:r w:rsidRPr="00B64BB9">
        <w:rPr>
          <w:rFonts w:ascii="Times New Roman" w:eastAsia="Calibri" w:hAnsi="Times New Roman" w:cs="Times New Roman"/>
          <w:lang w:val="en-GB"/>
        </w:rPr>
        <w:t>knowledge of the first language</w:t>
      </w:r>
      <w:r w:rsidR="00E42FE9" w:rsidRPr="00B64BB9">
        <w:rPr>
          <w:rFonts w:ascii="Times New Roman" w:eastAsia="Calibri" w:hAnsi="Times New Roman" w:cs="Times New Roman"/>
          <w:lang w:val="en-GB"/>
        </w:rPr>
        <w:t xml:space="preserve"> enables </w:t>
      </w:r>
      <w:r w:rsidRPr="00B64BB9">
        <w:rPr>
          <w:rFonts w:ascii="Times New Roman" w:eastAsia="Calibri" w:hAnsi="Times New Roman" w:cs="Times New Roman"/>
          <w:lang w:val="en-GB"/>
        </w:rPr>
        <w:t>them to maintain</w:t>
      </w:r>
      <w:r w:rsidR="00E42FE9" w:rsidRPr="00B64BB9">
        <w:rPr>
          <w:rFonts w:ascii="Times New Roman" w:eastAsia="Calibri" w:hAnsi="Times New Roman" w:cs="Times New Roman"/>
          <w:lang w:val="en-GB"/>
        </w:rPr>
        <w:t xml:space="preserve"> their identity and also means the ability to function </w:t>
      </w:r>
      <w:r w:rsidRPr="00B64BB9">
        <w:rPr>
          <w:rFonts w:ascii="Times New Roman" w:eastAsia="Calibri" w:hAnsi="Times New Roman" w:cs="Times New Roman"/>
          <w:lang w:val="en-GB"/>
        </w:rPr>
        <w:t>fully</w:t>
      </w:r>
      <w:r w:rsidR="00E42FE9" w:rsidRPr="00B64BB9">
        <w:rPr>
          <w:rFonts w:ascii="Times New Roman" w:eastAsia="Calibri" w:hAnsi="Times New Roman" w:cs="Times New Roman"/>
          <w:lang w:val="en-GB"/>
        </w:rPr>
        <w:t xml:space="preserve"> in their native community and homeland” (Knez</w:t>
      </w:r>
      <w:r w:rsidR="000E10A4" w:rsidRPr="00B64BB9">
        <w:rPr>
          <w:rFonts w:ascii="Times New Roman" w:eastAsia="Calibri" w:hAnsi="Times New Roman" w:cs="Times New Roman"/>
          <w:lang w:val="en-GB"/>
        </w:rPr>
        <w:t>,</w:t>
      </w:r>
      <w:r w:rsidR="00E42FE9" w:rsidRPr="00B64BB9">
        <w:rPr>
          <w:rFonts w:ascii="Times New Roman" w:eastAsia="Calibri" w:hAnsi="Times New Roman" w:cs="Times New Roman"/>
          <w:lang w:val="en-GB"/>
        </w:rPr>
        <w:t xml:space="preserve"> 2012, </w:t>
      </w:r>
      <w:r w:rsidR="001F69B2">
        <w:rPr>
          <w:rFonts w:ascii="Times New Roman" w:eastAsia="Calibri" w:hAnsi="Times New Roman" w:cs="Times New Roman"/>
          <w:lang w:val="en-GB"/>
        </w:rPr>
        <w:t xml:space="preserve">p. </w:t>
      </w:r>
      <w:r w:rsidR="00E42FE9" w:rsidRPr="00B64BB9">
        <w:rPr>
          <w:rFonts w:ascii="Times New Roman" w:eastAsia="Calibri" w:hAnsi="Times New Roman" w:cs="Times New Roman"/>
          <w:lang w:val="en-GB"/>
        </w:rPr>
        <w:t xml:space="preserve">49). Taking into consideration students' linguistic and cultural realities has a </w:t>
      </w:r>
      <w:r w:rsidRPr="00B64BB9">
        <w:rPr>
          <w:rFonts w:ascii="Times New Roman" w:eastAsia="Calibri" w:hAnsi="Times New Roman" w:cs="Times New Roman"/>
          <w:lang w:val="en-GB"/>
        </w:rPr>
        <w:t>positive impac</w:t>
      </w:r>
      <w:r w:rsidR="00E42FE9" w:rsidRPr="00B64BB9">
        <w:rPr>
          <w:rFonts w:ascii="Times New Roman" w:eastAsia="Calibri" w:hAnsi="Times New Roman" w:cs="Times New Roman"/>
          <w:lang w:val="en-GB"/>
        </w:rPr>
        <w:t>t</w:t>
      </w:r>
      <w:r w:rsidRPr="00B64BB9">
        <w:rPr>
          <w:rFonts w:ascii="Times New Roman" w:eastAsia="Calibri" w:hAnsi="Times New Roman" w:cs="Times New Roman"/>
          <w:lang w:val="en-GB"/>
        </w:rPr>
        <w:t xml:space="preserve"> </w:t>
      </w:r>
      <w:r w:rsidR="00E42FE9" w:rsidRPr="00B64BB9">
        <w:rPr>
          <w:rFonts w:ascii="Times New Roman" w:eastAsia="Calibri" w:hAnsi="Times New Roman" w:cs="Times New Roman"/>
          <w:lang w:val="en-GB"/>
        </w:rPr>
        <w:t>on students' well-being and performance levels in school, particularly in relation to the language of instruction (Cummins</w:t>
      </w:r>
      <w:r w:rsidR="000E10A4" w:rsidRPr="00B64BB9">
        <w:rPr>
          <w:rFonts w:ascii="Times New Roman" w:eastAsia="Calibri" w:hAnsi="Times New Roman" w:cs="Times New Roman"/>
          <w:lang w:val="en-GB"/>
        </w:rPr>
        <w:t>,</w:t>
      </w:r>
      <w:r w:rsidR="00E42FE9" w:rsidRPr="00B64BB9">
        <w:rPr>
          <w:rFonts w:ascii="Times New Roman" w:eastAsia="Calibri" w:hAnsi="Times New Roman" w:cs="Times New Roman"/>
          <w:lang w:val="en-GB"/>
        </w:rPr>
        <w:t xml:space="preserve"> 2006; Garcia</w:t>
      </w:r>
      <w:r w:rsidR="000E10A4" w:rsidRPr="00B64BB9">
        <w:rPr>
          <w:rFonts w:ascii="Times New Roman" w:eastAsia="Calibri" w:hAnsi="Times New Roman" w:cs="Times New Roman"/>
          <w:lang w:val="en-GB"/>
        </w:rPr>
        <w:t>,</w:t>
      </w:r>
      <w:r w:rsidR="00E42FE9" w:rsidRPr="00B64BB9">
        <w:rPr>
          <w:rFonts w:ascii="Times New Roman" w:eastAsia="Calibri" w:hAnsi="Times New Roman" w:cs="Times New Roman"/>
          <w:lang w:val="en-GB"/>
        </w:rPr>
        <w:t xml:space="preserve"> 2009). </w:t>
      </w:r>
    </w:p>
    <w:p w14:paraId="56391397" w14:textId="2AE6BB07" w:rsidR="00E42FE9" w:rsidRPr="00B64BB9" w:rsidRDefault="00E40E91"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Despite the prevailing monolingual paradigm in EU countries, analysis of the Eurydice report (2019) shows that a</w:t>
      </w:r>
      <w:r w:rsidR="00E42FE9" w:rsidRPr="00B64BB9">
        <w:rPr>
          <w:rFonts w:ascii="Times New Roman" w:eastAsia="Calibri" w:hAnsi="Times New Roman" w:cs="Times New Roman"/>
          <w:lang w:val="en-GB"/>
        </w:rPr>
        <w:t xml:space="preserve">ll education systems, </w:t>
      </w:r>
      <w:r w:rsidR="006668B3" w:rsidRPr="00B64BB9">
        <w:rPr>
          <w:rFonts w:ascii="Times New Roman" w:eastAsia="Calibri" w:hAnsi="Times New Roman" w:cs="Times New Roman"/>
          <w:lang w:val="en-GB"/>
        </w:rPr>
        <w:t>with the exception of</w:t>
      </w:r>
      <w:r w:rsidR="00E42FE9" w:rsidRPr="00B64BB9">
        <w:rPr>
          <w:rFonts w:ascii="Times New Roman" w:eastAsia="Calibri" w:hAnsi="Times New Roman" w:cs="Times New Roman"/>
          <w:lang w:val="en-GB"/>
        </w:rPr>
        <w:t xml:space="preserve"> France, Portugal and the United Kingdom (England) have </w:t>
      </w:r>
      <w:r w:rsidR="006668B3" w:rsidRPr="00B64BB9">
        <w:rPr>
          <w:rFonts w:ascii="Times New Roman" w:eastAsia="Calibri" w:hAnsi="Times New Roman" w:cs="Times New Roman"/>
          <w:lang w:val="en-GB"/>
        </w:rPr>
        <w:t>high-level education policies</w:t>
      </w:r>
      <w:r w:rsidR="00E42FE9" w:rsidRPr="00B64BB9">
        <w:rPr>
          <w:rFonts w:ascii="Times New Roman" w:eastAsia="Calibri" w:hAnsi="Times New Roman" w:cs="Times New Roman"/>
          <w:lang w:val="en-GB"/>
        </w:rPr>
        <w:t xml:space="preserve"> regarding the provision of home language teaching. The analysis shows that in almost all of these education systems, the main aim is to help migrant students to preserve their home language and culture and to improve their literacy skills. </w:t>
      </w:r>
      <w:r w:rsidRPr="00B64BB9">
        <w:rPr>
          <w:rFonts w:ascii="Times New Roman" w:eastAsia="Calibri" w:hAnsi="Times New Roman" w:cs="Times New Roman"/>
          <w:lang w:val="en-GB"/>
        </w:rPr>
        <w:t>In practice, home language teachers come from abroad and so have received their teacher education in their home country (Spain (</w:t>
      </w:r>
      <w:proofErr w:type="spellStart"/>
      <w:r w:rsidRPr="00B64BB9">
        <w:rPr>
          <w:rFonts w:ascii="Times New Roman" w:eastAsia="Calibri" w:hAnsi="Times New Roman" w:cs="Times New Roman"/>
          <w:lang w:val="en-GB"/>
        </w:rPr>
        <w:t>Comunidad</w:t>
      </w:r>
      <w:proofErr w:type="spellEnd"/>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Autónoma</w:t>
      </w:r>
      <w:proofErr w:type="spellEnd"/>
      <w:r w:rsidRPr="00B64BB9">
        <w:rPr>
          <w:rFonts w:ascii="Times New Roman" w:eastAsia="Calibri" w:hAnsi="Times New Roman" w:cs="Times New Roman"/>
          <w:lang w:val="en-GB"/>
        </w:rPr>
        <w:t xml:space="preserve"> de Cataluña) and Italy). Elsewhere (Germany – Brandenburg, Austria, Slovenia, Sweden and Finland), home language teachers have either come from abroad or have been born and </w:t>
      </w:r>
      <w:r w:rsidRPr="00B64BB9">
        <w:rPr>
          <w:rFonts w:ascii="Times New Roman" w:eastAsia="Calibri" w:hAnsi="Times New Roman" w:cs="Times New Roman"/>
          <w:lang w:val="en-GB"/>
        </w:rPr>
        <w:lastRenderedPageBreak/>
        <w:t xml:space="preserve">trained in the country in which they teach. In all but one of these five education systems, the supply of home language teachers is organised by the host country's public authorities at local level (Sweden and Finland) or at Land level in Germany (Brandenburg) and Austria. </w:t>
      </w:r>
      <w:r w:rsidR="00E42FE9" w:rsidRPr="00B64BB9">
        <w:rPr>
          <w:rFonts w:ascii="Times New Roman" w:eastAsia="Calibri" w:hAnsi="Times New Roman" w:cs="Times New Roman"/>
          <w:lang w:val="en-GB"/>
        </w:rPr>
        <w:t xml:space="preserve">In Slovenia, schools can apply for public funding to provide home language lessons. These lessons are then organised by various stakeholders with the support of </w:t>
      </w:r>
      <w:r w:rsidR="00C77BED" w:rsidRPr="00B64BB9">
        <w:rPr>
          <w:rFonts w:ascii="Times New Roman" w:eastAsia="Calibri" w:hAnsi="Times New Roman" w:cs="Times New Roman"/>
          <w:lang w:val="en-GB"/>
        </w:rPr>
        <w:t xml:space="preserve">the </w:t>
      </w:r>
      <w:r w:rsidR="00E42FE9" w:rsidRPr="00B64BB9">
        <w:rPr>
          <w:rFonts w:ascii="Times New Roman" w:eastAsia="Calibri" w:hAnsi="Times New Roman" w:cs="Times New Roman"/>
          <w:lang w:val="en-GB"/>
        </w:rPr>
        <w:t>schools. Three countries stand out: Austria, Finland and Sweden. In all three co</w:t>
      </w:r>
      <w:r w:rsidR="00C77BED" w:rsidRPr="00B64BB9">
        <w:rPr>
          <w:rFonts w:ascii="Times New Roman" w:eastAsia="Calibri" w:hAnsi="Times New Roman" w:cs="Times New Roman"/>
          <w:lang w:val="en-GB"/>
        </w:rPr>
        <w:t>untries, the highest education</w:t>
      </w:r>
      <w:r w:rsidR="00E42FE9" w:rsidRPr="00B64BB9">
        <w:rPr>
          <w:rFonts w:ascii="Times New Roman" w:eastAsia="Calibri" w:hAnsi="Times New Roman" w:cs="Times New Roman"/>
          <w:lang w:val="en-GB"/>
        </w:rPr>
        <w:t xml:space="preserve"> authorities have developed a curriculum for teaching of home languages; and the public authorities provide home </w:t>
      </w:r>
      <w:r w:rsidR="00C77BED" w:rsidRPr="00B64BB9">
        <w:rPr>
          <w:rFonts w:ascii="Times New Roman" w:eastAsia="Calibri" w:hAnsi="Times New Roman" w:cs="Times New Roman"/>
          <w:lang w:val="en-GB"/>
        </w:rPr>
        <w:t>language teachers, some of</w:t>
      </w:r>
      <w:r w:rsidR="00C77BED" w:rsidRPr="00B64BB9">
        <w:rPr>
          <w:rFonts w:ascii="Times New Roman" w:hAnsi="Times New Roman" w:cs="Times New Roman"/>
        </w:rPr>
        <w:t xml:space="preserve"> </w:t>
      </w:r>
      <w:r w:rsidR="00C77BED" w:rsidRPr="00B64BB9">
        <w:rPr>
          <w:rFonts w:ascii="Times New Roman" w:eastAsia="Calibri" w:hAnsi="Times New Roman" w:cs="Times New Roman"/>
          <w:lang w:val="en-GB"/>
        </w:rPr>
        <w:t xml:space="preserve">whom have been </w:t>
      </w:r>
      <w:r w:rsidR="00E42FE9" w:rsidRPr="00B64BB9">
        <w:rPr>
          <w:rFonts w:ascii="Times New Roman" w:eastAsia="Calibri" w:hAnsi="Times New Roman" w:cs="Times New Roman"/>
          <w:lang w:val="en-GB"/>
        </w:rPr>
        <w:t>educated and trained in the country where</w:t>
      </w:r>
      <w:r w:rsidR="005C2B66" w:rsidRPr="00B64BB9">
        <w:rPr>
          <w:rFonts w:ascii="Times New Roman" w:eastAsia="Calibri" w:hAnsi="Times New Roman" w:cs="Times New Roman"/>
          <w:lang w:val="en-GB"/>
        </w:rPr>
        <w:t xml:space="preserve"> they teach. Furthermore</w:t>
      </w:r>
      <w:r w:rsidR="00E42FE9" w:rsidRPr="00B64BB9">
        <w:rPr>
          <w:rFonts w:ascii="Times New Roman" w:eastAsia="Calibri" w:hAnsi="Times New Roman" w:cs="Times New Roman"/>
          <w:lang w:val="en-GB"/>
        </w:rPr>
        <w:t>, in Sweden, the initial assessment procedure includes the assess</w:t>
      </w:r>
      <w:r w:rsidR="005C2B66" w:rsidRPr="00B64BB9">
        <w:rPr>
          <w:rFonts w:ascii="Times New Roman" w:eastAsia="Calibri" w:hAnsi="Times New Roman" w:cs="Times New Roman"/>
          <w:lang w:val="en-GB"/>
        </w:rPr>
        <w:t>ment of students' home language. I</w:t>
      </w:r>
      <w:r w:rsidR="00E42FE9" w:rsidRPr="00B64BB9">
        <w:rPr>
          <w:rFonts w:ascii="Times New Roman" w:eastAsia="Calibri" w:hAnsi="Times New Roman" w:cs="Times New Roman"/>
          <w:lang w:val="en-GB"/>
        </w:rPr>
        <w:t>n Finland, home language teaching is fully integrated in</w:t>
      </w:r>
      <w:r w:rsidR="005C2B66" w:rsidRPr="00B64BB9">
        <w:rPr>
          <w:rFonts w:ascii="Times New Roman" w:eastAsia="Calibri" w:hAnsi="Times New Roman" w:cs="Times New Roman"/>
          <w:lang w:val="en-GB"/>
        </w:rPr>
        <w:t>to</w:t>
      </w:r>
      <w:r w:rsidR="00E42FE9" w:rsidRPr="00B64BB9">
        <w:rPr>
          <w:rFonts w:ascii="Times New Roman" w:eastAsia="Calibri" w:hAnsi="Times New Roman" w:cs="Times New Roman"/>
          <w:lang w:val="en-GB"/>
        </w:rPr>
        <w:t xml:space="preserve"> a comprehensive education policy that promotes bilingualism and multilingualism for all (Eurydice</w:t>
      </w:r>
      <w:r w:rsidR="000E10A4" w:rsidRPr="00B64BB9">
        <w:rPr>
          <w:rFonts w:ascii="Times New Roman" w:eastAsia="Calibri" w:hAnsi="Times New Roman" w:cs="Times New Roman"/>
          <w:lang w:val="en-GB"/>
        </w:rPr>
        <w:t>,</w:t>
      </w:r>
      <w:r w:rsidR="00E42FE9" w:rsidRPr="00B64BB9">
        <w:rPr>
          <w:rFonts w:ascii="Times New Roman" w:eastAsia="Calibri" w:hAnsi="Times New Roman" w:cs="Times New Roman"/>
          <w:lang w:val="en-GB"/>
        </w:rPr>
        <w:t xml:space="preserve"> 2019, </w:t>
      </w:r>
      <w:r w:rsidR="001F69B2">
        <w:rPr>
          <w:rFonts w:ascii="Times New Roman" w:eastAsia="Calibri" w:hAnsi="Times New Roman" w:cs="Times New Roman"/>
          <w:lang w:val="en-GB"/>
        </w:rPr>
        <w:t xml:space="preserve">p. </w:t>
      </w:r>
      <w:r w:rsidR="00E42FE9" w:rsidRPr="00B64BB9">
        <w:rPr>
          <w:rFonts w:ascii="Times New Roman" w:eastAsia="Calibri" w:hAnsi="Times New Roman" w:cs="Times New Roman"/>
          <w:lang w:val="en-GB"/>
        </w:rPr>
        <w:t>144).</w:t>
      </w:r>
    </w:p>
    <w:p w14:paraId="40ACBC6D" w14:textId="109DE84D" w:rsidR="001B0A03" w:rsidRPr="00B64BB9" w:rsidRDefault="001B0A03" w:rsidP="008D6477">
      <w:pPr>
        <w:spacing w:after="0" w:line="240" w:lineRule="auto"/>
        <w:jc w:val="both"/>
        <w:rPr>
          <w:rFonts w:ascii="Times New Roman" w:hAnsi="Times New Roman" w:cs="Times New Roman"/>
        </w:rPr>
      </w:pPr>
      <w:r w:rsidRPr="00B64BB9">
        <w:rPr>
          <w:rFonts w:ascii="Times New Roman" w:eastAsia="Calibri" w:hAnsi="Times New Roman" w:cs="Times New Roman"/>
          <w:lang w:val="en-GB"/>
        </w:rPr>
        <w:t>In Slovenia, a</w:t>
      </w:r>
      <w:r w:rsidR="00E42FE9" w:rsidRPr="00B64BB9">
        <w:rPr>
          <w:rFonts w:ascii="Times New Roman" w:eastAsia="Calibri" w:hAnsi="Times New Roman" w:cs="Times New Roman"/>
          <w:lang w:val="en-GB"/>
        </w:rPr>
        <w:t>ccording to the data of MESS, in the 2013/14 school year, lessons of eight mother tongue</w:t>
      </w:r>
      <w:r w:rsidRPr="00B64BB9">
        <w:rPr>
          <w:rFonts w:ascii="Times New Roman" w:eastAsia="Calibri" w:hAnsi="Times New Roman" w:cs="Times New Roman"/>
          <w:lang w:val="en-GB"/>
        </w:rPr>
        <w:t>s and cultures were organized</w:t>
      </w:r>
      <w:r w:rsidR="00E42FE9" w:rsidRPr="00B64BB9">
        <w:rPr>
          <w:rFonts w:ascii="Times New Roman" w:eastAsia="Calibri" w:hAnsi="Times New Roman" w:cs="Times New Roman"/>
          <w:lang w:val="en-GB"/>
        </w:rPr>
        <w:t xml:space="preserve"> (Albanian, Bosnian, Chinese, German, Dutch, Macedonian, Russian and Serbian) in 11 schools and two other languages (Croatian and Ukrainian) were </w:t>
      </w:r>
      <w:r w:rsidR="00725FDB" w:rsidRPr="00B64BB9">
        <w:rPr>
          <w:rFonts w:ascii="Times New Roman" w:eastAsia="Calibri" w:hAnsi="Times New Roman" w:cs="Times New Roman"/>
          <w:lang w:val="en-GB"/>
        </w:rPr>
        <w:t>organized</w:t>
      </w:r>
      <w:r w:rsidR="00E42FE9" w:rsidRPr="00B64BB9">
        <w:rPr>
          <w:rFonts w:ascii="Times New Roman" w:eastAsia="Calibri" w:hAnsi="Times New Roman" w:cs="Times New Roman"/>
          <w:lang w:val="en-GB"/>
        </w:rPr>
        <w:t xml:space="preserve"> outside </w:t>
      </w:r>
      <w:r w:rsidR="00725FDB" w:rsidRPr="00B64BB9">
        <w:rPr>
          <w:rFonts w:ascii="Times New Roman" w:eastAsia="Calibri" w:hAnsi="Times New Roman" w:cs="Times New Roman"/>
          <w:lang w:val="en-GB"/>
        </w:rPr>
        <w:t>the</w:t>
      </w:r>
      <w:r w:rsidR="00E42FE9" w:rsidRPr="00B64BB9">
        <w:rPr>
          <w:rFonts w:ascii="Times New Roman" w:eastAsia="Calibri" w:hAnsi="Times New Roman" w:cs="Times New Roman"/>
          <w:lang w:val="en-GB"/>
        </w:rPr>
        <w:t xml:space="preserve"> schools. In total, ten mother tongues and cultures of immigrant children were taught in Slovenia in the 2013/14 school year (Straus</w:t>
      </w:r>
      <w:r w:rsidR="000E10A4" w:rsidRPr="00B64BB9">
        <w:rPr>
          <w:rFonts w:ascii="Times New Roman" w:eastAsia="Calibri" w:hAnsi="Times New Roman" w:cs="Times New Roman"/>
          <w:lang w:val="en-GB"/>
        </w:rPr>
        <w:t>,</w:t>
      </w:r>
      <w:r w:rsidR="00E42FE9" w:rsidRPr="00B64BB9">
        <w:rPr>
          <w:rFonts w:ascii="Times New Roman" w:eastAsia="Calibri" w:hAnsi="Times New Roman" w:cs="Times New Roman"/>
          <w:lang w:val="en-GB"/>
        </w:rPr>
        <w:t xml:space="preserve"> 2019).</w:t>
      </w:r>
      <w:r w:rsidR="00725FDB" w:rsidRPr="00B64BB9">
        <w:rPr>
          <w:rFonts w:ascii="Times New Roman" w:hAnsi="Times New Roman" w:cs="Times New Roman"/>
        </w:rPr>
        <w:t xml:space="preserve"> </w:t>
      </w:r>
    </w:p>
    <w:p w14:paraId="5DEC1489" w14:textId="14E582FB" w:rsidR="00E42FE9" w:rsidRPr="00B64BB9" w:rsidRDefault="00725FDB"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The Slovenian perspective</w:t>
      </w:r>
      <w:r w:rsidR="00E42FE9" w:rsidRPr="00B64BB9">
        <w:rPr>
          <w:rFonts w:ascii="Times New Roman" w:eastAsia="Calibri" w:hAnsi="Times New Roman" w:cs="Times New Roman"/>
          <w:lang w:val="en-GB"/>
        </w:rPr>
        <w:t xml:space="preserve"> is based on reciprocity and intergovernmental agreements: The MESS, in cooperation with the National Education Institute of the Republic of Slovenia, finances Slovenian language teachers for Slovenian emigrants and their descendants in </w:t>
      </w:r>
      <w:r w:rsidRPr="00B64BB9">
        <w:rPr>
          <w:rFonts w:ascii="Times New Roman" w:eastAsia="Calibri" w:hAnsi="Times New Roman" w:cs="Times New Roman"/>
          <w:lang w:val="en-GB"/>
        </w:rPr>
        <w:t>countries with signed reciprocity</w:t>
      </w:r>
      <w:r w:rsidR="00E42FE9" w:rsidRPr="00B64BB9">
        <w:rPr>
          <w:rFonts w:ascii="Times New Roman" w:eastAsia="Calibri" w:hAnsi="Times New Roman" w:cs="Times New Roman"/>
          <w:lang w:val="en-GB"/>
        </w:rPr>
        <w:t xml:space="preserve"> agreements. On the basis of the signed bilateral agreement, Slovenia expects these countries to cover the costs of teaching the mother tongue and culture in Slovenia themselves. Slovenia enables and supports implementation of the mother tongue lessons in primary and secondary schools by reimbursing the schools for the costs of using </w:t>
      </w:r>
      <w:r w:rsidRPr="00B64BB9">
        <w:rPr>
          <w:rFonts w:ascii="Times New Roman" w:eastAsia="Calibri" w:hAnsi="Times New Roman" w:cs="Times New Roman"/>
          <w:lang w:val="en-GB"/>
        </w:rPr>
        <w:t>the premises for the (minimum</w:t>
      </w:r>
      <w:r w:rsidR="00E42FE9" w:rsidRPr="00B64BB9">
        <w:rPr>
          <w:rFonts w:ascii="Times New Roman" w:eastAsia="Calibri" w:hAnsi="Times New Roman" w:cs="Times New Roman"/>
          <w:lang w:val="en-GB"/>
        </w:rPr>
        <w:t xml:space="preserve">) 60 lessons per school year, the purchase of teaching aids for the pupils/students and the material costs related to the implementation of the programme (in the 2014/2015 school year, the MESS was willing to spend 45 € per </w:t>
      </w:r>
      <w:r w:rsidRPr="00B64BB9">
        <w:rPr>
          <w:rFonts w:ascii="Times New Roman" w:eastAsia="Calibri" w:hAnsi="Times New Roman" w:cs="Times New Roman"/>
          <w:lang w:val="en-GB"/>
        </w:rPr>
        <w:t>pupil</w:t>
      </w:r>
      <w:r w:rsidR="00A535A5" w:rsidRPr="00B64BB9">
        <w:rPr>
          <w:rFonts w:ascii="Times New Roman" w:eastAsia="Calibri" w:hAnsi="Times New Roman" w:cs="Times New Roman"/>
          <w:lang w:val="en-GB"/>
        </w:rPr>
        <w:t>, and the amount of co-financing remains the same in the 2023/24 school year</w:t>
      </w:r>
      <w:r w:rsidRPr="00B64BB9">
        <w:rPr>
          <w:rFonts w:ascii="Times New Roman" w:eastAsia="Calibri" w:hAnsi="Times New Roman" w:cs="Times New Roman"/>
          <w:lang w:val="en-GB"/>
        </w:rPr>
        <w:t>) –  while travel expenses</w:t>
      </w:r>
      <w:r w:rsidR="00E42FE9" w:rsidRPr="00B64BB9">
        <w:rPr>
          <w:rFonts w:ascii="Times New Roman" w:eastAsia="Calibri" w:hAnsi="Times New Roman" w:cs="Times New Roman"/>
          <w:lang w:val="en-GB"/>
        </w:rPr>
        <w:t xml:space="preserve"> and the costs of the teachers who teach</w:t>
      </w:r>
      <w:r w:rsidR="00E42FE9" w:rsidRPr="00B64BB9">
        <w:rPr>
          <w:rFonts w:ascii="Times New Roman" w:eastAsia="Calibri" w:hAnsi="Times New Roman" w:cs="Times New Roman"/>
          <w:color w:val="FF0000"/>
          <w:lang w:val="en-GB"/>
        </w:rPr>
        <w:t xml:space="preserve"> </w:t>
      </w:r>
      <w:r w:rsidR="00E42FE9" w:rsidRPr="00B64BB9">
        <w:rPr>
          <w:rFonts w:ascii="Times New Roman" w:eastAsia="Calibri" w:hAnsi="Times New Roman" w:cs="Times New Roman"/>
          <w:lang w:val="en-GB"/>
        </w:rPr>
        <w:t>the mother tongue lessons</w:t>
      </w:r>
      <w:r w:rsidR="00E42FE9" w:rsidRPr="00B64BB9">
        <w:rPr>
          <w:rFonts w:ascii="Times New Roman" w:eastAsia="Calibri" w:hAnsi="Times New Roman" w:cs="Times New Roman"/>
          <w:color w:val="FF0000"/>
          <w:lang w:val="en-GB"/>
        </w:rPr>
        <w:t xml:space="preserve"> </w:t>
      </w:r>
      <w:r w:rsidR="00E42FE9" w:rsidRPr="00B64BB9">
        <w:rPr>
          <w:rFonts w:ascii="Times New Roman" w:eastAsia="Calibri" w:hAnsi="Times New Roman" w:cs="Times New Roman"/>
          <w:lang w:val="en-GB"/>
        </w:rPr>
        <w:t xml:space="preserve">were not covered by the MESS. Slovenia has signed reciprocal agreements </w:t>
      </w:r>
      <w:r w:rsidRPr="00B64BB9">
        <w:rPr>
          <w:rFonts w:ascii="Times New Roman" w:eastAsia="Calibri" w:hAnsi="Times New Roman" w:cs="Times New Roman"/>
          <w:lang w:val="en-GB"/>
        </w:rPr>
        <w:t xml:space="preserve">for the teaching of migrants' mother tongues </w:t>
      </w:r>
      <w:r w:rsidR="00E42FE9" w:rsidRPr="00B64BB9">
        <w:rPr>
          <w:rFonts w:ascii="Times New Roman" w:eastAsia="Calibri" w:hAnsi="Times New Roman" w:cs="Times New Roman"/>
          <w:lang w:val="en-GB"/>
        </w:rPr>
        <w:t>with Austria, Bosnia and Herzegovina, Germany, Montenegro, Russia, and Serbia. The classes in the mother tongues and cultures of migrants are generally structured as additional school lessons and</w:t>
      </w:r>
      <w:r w:rsidRPr="00B64BB9">
        <w:rPr>
          <w:rFonts w:ascii="Times New Roman" w:eastAsia="Calibri" w:hAnsi="Times New Roman" w:cs="Times New Roman"/>
          <w:lang w:val="en-GB"/>
        </w:rPr>
        <w:t xml:space="preserve"> usually</w:t>
      </w:r>
      <w:r w:rsidR="00E42FE9" w:rsidRPr="00B64BB9">
        <w:rPr>
          <w:rFonts w:ascii="Times New Roman" w:eastAsia="Calibri" w:hAnsi="Times New Roman" w:cs="Times New Roman"/>
          <w:lang w:val="en-GB"/>
        </w:rPr>
        <w:t xml:space="preserve"> take place in the afternoon after regular classes at the school premises or on the premises of migrant associations (</w:t>
      </w:r>
      <w:proofErr w:type="spellStart"/>
      <w:r w:rsidR="00E42FE9" w:rsidRPr="00B64BB9">
        <w:rPr>
          <w:rFonts w:ascii="Times New Roman" w:eastAsia="Calibri" w:hAnsi="Times New Roman" w:cs="Times New Roman"/>
          <w:lang w:val="en-GB"/>
        </w:rPr>
        <w:t>Vižintin</w:t>
      </w:r>
      <w:proofErr w:type="spellEnd"/>
      <w:r w:rsidR="000E10A4" w:rsidRPr="00B64BB9">
        <w:rPr>
          <w:rFonts w:ascii="Times New Roman" w:eastAsia="Calibri" w:hAnsi="Times New Roman" w:cs="Times New Roman"/>
          <w:lang w:val="en-GB"/>
        </w:rPr>
        <w:t>,</w:t>
      </w:r>
      <w:r w:rsidR="00E42FE9" w:rsidRPr="00B64BB9">
        <w:rPr>
          <w:rFonts w:ascii="Times New Roman" w:eastAsia="Calibri" w:hAnsi="Times New Roman" w:cs="Times New Roman"/>
          <w:lang w:val="en-GB"/>
        </w:rPr>
        <w:t xml:space="preserve"> 2019).</w:t>
      </w:r>
    </w:p>
    <w:p w14:paraId="63C6956E" w14:textId="43DE82B8" w:rsidR="00E42FE9" w:rsidRPr="00B64BB9" w:rsidRDefault="0028453B"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In recent years, the number of schools organising mother tongue and culture classes has been steadily increasing. </w:t>
      </w:r>
      <w:r w:rsidR="00B65EFC" w:rsidRPr="00B64BB9">
        <w:rPr>
          <w:rFonts w:ascii="Times New Roman" w:eastAsia="Calibri" w:hAnsi="Times New Roman" w:cs="Times New Roman"/>
          <w:lang w:val="en-GB"/>
        </w:rPr>
        <w:t xml:space="preserve">In the </w:t>
      </w:r>
      <w:r w:rsidRPr="00B64BB9">
        <w:rPr>
          <w:rFonts w:ascii="Times New Roman" w:eastAsia="Calibri" w:hAnsi="Times New Roman" w:cs="Times New Roman"/>
          <w:lang w:val="en-GB"/>
        </w:rPr>
        <w:t xml:space="preserve">2022/23 </w:t>
      </w:r>
      <w:r w:rsidR="00B65EFC" w:rsidRPr="00B64BB9">
        <w:rPr>
          <w:rFonts w:ascii="Times New Roman" w:eastAsia="Calibri" w:hAnsi="Times New Roman" w:cs="Times New Roman"/>
          <w:lang w:val="en-GB"/>
        </w:rPr>
        <w:t xml:space="preserve">school year, lessons were held in almost 50 schools throughout Slovenia, with almost 1,000 pupils attending. Of these, 33 schools taught Serbian, nine Bosnian and individual schools also taught Ukrainian, Romani, French, German, Hungarian, Macedonian and Russian. </w:t>
      </w:r>
      <w:r w:rsidR="00E42FE9" w:rsidRPr="00B64BB9">
        <w:rPr>
          <w:rFonts w:ascii="Times New Roman" w:eastAsia="Calibri" w:hAnsi="Times New Roman" w:cs="Times New Roman"/>
          <w:lang w:val="en-GB"/>
        </w:rPr>
        <w:t xml:space="preserve">The invitation to primary and secondary schools to apply for co-financing of </w:t>
      </w:r>
      <w:r w:rsidR="00EF1C19" w:rsidRPr="00B64BB9">
        <w:rPr>
          <w:rFonts w:ascii="Times New Roman" w:eastAsia="Calibri" w:hAnsi="Times New Roman" w:cs="Times New Roman"/>
          <w:lang w:val="en-GB"/>
        </w:rPr>
        <w:t>lessons of</w:t>
      </w:r>
      <w:r w:rsidR="00E42FE9" w:rsidRPr="00B64BB9">
        <w:rPr>
          <w:rFonts w:ascii="Times New Roman" w:eastAsia="Calibri" w:hAnsi="Times New Roman" w:cs="Times New Roman"/>
          <w:lang w:val="en-GB"/>
        </w:rPr>
        <w:t xml:space="preserve"> the mother tongues and cultures of immigrant children's countries is sent by the MESS to all Slovenian schools at the begi</w:t>
      </w:r>
      <w:r w:rsidR="00405779" w:rsidRPr="00B64BB9">
        <w:rPr>
          <w:rFonts w:ascii="Times New Roman" w:eastAsia="Calibri" w:hAnsi="Times New Roman" w:cs="Times New Roman"/>
          <w:lang w:val="en-GB"/>
        </w:rPr>
        <w:t>nning of each new school year</w:t>
      </w:r>
      <w:r w:rsidR="00565CF3" w:rsidRPr="00B64BB9">
        <w:rPr>
          <w:rFonts w:ascii="Times New Roman" w:eastAsia="Calibri" w:hAnsi="Times New Roman" w:cs="Times New Roman"/>
          <w:lang w:val="en-GB"/>
        </w:rPr>
        <w:t xml:space="preserve">. </w:t>
      </w:r>
      <w:r w:rsidR="00473651" w:rsidRPr="00B64BB9">
        <w:rPr>
          <w:rFonts w:ascii="Times New Roman" w:eastAsia="Calibri" w:hAnsi="Times New Roman" w:cs="Times New Roman"/>
          <w:lang w:val="en-GB"/>
        </w:rPr>
        <w:t xml:space="preserve">However, </w:t>
      </w:r>
      <w:r w:rsidR="0010095B" w:rsidRPr="00B64BB9">
        <w:rPr>
          <w:rFonts w:ascii="Times New Roman" w:eastAsia="Calibri" w:hAnsi="Times New Roman" w:cs="Times New Roman"/>
          <w:lang w:val="en-GB"/>
        </w:rPr>
        <w:t>despite</w:t>
      </w:r>
      <w:r w:rsidR="00473651" w:rsidRPr="00B64BB9">
        <w:rPr>
          <w:rFonts w:ascii="Times New Roman" w:eastAsia="Calibri" w:hAnsi="Times New Roman" w:cs="Times New Roman"/>
          <w:lang w:val="en-GB"/>
        </w:rPr>
        <w:t xml:space="preserve"> the upward trend in implementation and</w:t>
      </w:r>
      <w:r w:rsidR="0010095B" w:rsidRPr="00B64BB9">
        <w:rPr>
          <w:rFonts w:ascii="Times New Roman" w:eastAsia="Calibri" w:hAnsi="Times New Roman" w:cs="Times New Roman"/>
          <w:lang w:val="en-GB"/>
        </w:rPr>
        <w:t xml:space="preserve"> the fact that Slovenia is one of the few countries</w:t>
      </w:r>
      <w:r w:rsidR="0010095B" w:rsidRPr="00B64BB9">
        <w:rPr>
          <w:rStyle w:val="FootnoteReference"/>
          <w:rFonts w:ascii="Times New Roman" w:eastAsia="Calibri" w:hAnsi="Times New Roman" w:cs="Times New Roman"/>
          <w:lang w:val="en-GB"/>
        </w:rPr>
        <w:footnoteReference w:id="9"/>
      </w:r>
      <w:r w:rsidR="0010095B" w:rsidRPr="00B64BB9">
        <w:rPr>
          <w:rFonts w:ascii="Times New Roman" w:eastAsia="Calibri" w:hAnsi="Times New Roman" w:cs="Times New Roman"/>
          <w:lang w:val="en-GB"/>
        </w:rPr>
        <w:t xml:space="preserve"> in the European context that promote or financially support classes of the mother tongue of newly arrived migrant students (Eurydice</w:t>
      </w:r>
      <w:r w:rsidR="000E10A4" w:rsidRPr="00B64BB9">
        <w:rPr>
          <w:rFonts w:ascii="Times New Roman" w:eastAsia="Calibri" w:hAnsi="Times New Roman" w:cs="Times New Roman"/>
          <w:lang w:val="en-GB"/>
        </w:rPr>
        <w:t>,</w:t>
      </w:r>
      <w:r w:rsidR="0010095B" w:rsidRPr="00B64BB9">
        <w:rPr>
          <w:rFonts w:ascii="Times New Roman" w:eastAsia="Calibri" w:hAnsi="Times New Roman" w:cs="Times New Roman"/>
          <w:lang w:val="en-GB"/>
        </w:rPr>
        <w:t xml:space="preserve"> 2023), we estimate that participation and apparently support for the program is still low. Out of a total of more than 600 primary and secondary schools in Slovenia, classes </w:t>
      </w:r>
      <w:r w:rsidR="001B0A03" w:rsidRPr="00B64BB9">
        <w:rPr>
          <w:rFonts w:ascii="Times New Roman" w:eastAsia="Calibri" w:hAnsi="Times New Roman" w:cs="Times New Roman"/>
          <w:lang w:val="en-GB"/>
        </w:rPr>
        <w:t>were organised in</w:t>
      </w:r>
      <w:r w:rsidR="0010095B" w:rsidRPr="00B64BB9">
        <w:rPr>
          <w:rFonts w:ascii="Times New Roman" w:eastAsia="Calibri" w:hAnsi="Times New Roman" w:cs="Times New Roman"/>
          <w:lang w:val="en-GB"/>
        </w:rPr>
        <w:t xml:space="preserve"> 50 schools</w:t>
      </w:r>
      <w:r w:rsidR="00A535A5" w:rsidRPr="00B64BB9">
        <w:rPr>
          <w:rFonts w:ascii="Times New Roman" w:hAnsi="Times New Roman" w:cs="Times New Roman"/>
        </w:rPr>
        <w:t xml:space="preserve"> </w:t>
      </w:r>
      <w:r w:rsidR="00A535A5" w:rsidRPr="00B64BB9">
        <w:rPr>
          <w:rFonts w:ascii="Times New Roman" w:eastAsia="Calibri" w:hAnsi="Times New Roman" w:cs="Times New Roman"/>
          <w:lang w:val="en-GB"/>
        </w:rPr>
        <w:t>in the last school year (2023/24), which represents</w:t>
      </w:r>
      <w:r w:rsidR="0010095B" w:rsidRPr="00B64BB9">
        <w:rPr>
          <w:rFonts w:ascii="Times New Roman" w:eastAsia="Calibri" w:hAnsi="Times New Roman" w:cs="Times New Roman"/>
          <w:lang w:val="en-GB"/>
        </w:rPr>
        <w:t xml:space="preserve"> less than 10% of all schools.</w:t>
      </w:r>
      <w:r w:rsidR="001C174E" w:rsidRPr="00B64BB9">
        <w:rPr>
          <w:rStyle w:val="FootnoteReference"/>
          <w:rFonts w:ascii="Times New Roman" w:eastAsia="Calibri" w:hAnsi="Times New Roman" w:cs="Times New Roman"/>
          <w:lang w:val="en-GB"/>
        </w:rPr>
        <w:footnoteReference w:id="10"/>
      </w:r>
      <w:r w:rsidR="00581FB9" w:rsidRPr="00B64BB9">
        <w:rPr>
          <w:rFonts w:ascii="Times New Roman" w:hAnsi="Times New Roman" w:cs="Times New Roman"/>
        </w:rPr>
        <w:t xml:space="preserve"> </w:t>
      </w:r>
      <w:r w:rsidR="00581FB9" w:rsidRPr="00B64BB9">
        <w:rPr>
          <w:rFonts w:ascii="Times New Roman" w:hAnsi="Times New Roman" w:cs="Times New Roman"/>
          <w:lang w:val="en-GB"/>
        </w:rPr>
        <w:t xml:space="preserve">We also see it as an obstacle to </w:t>
      </w:r>
      <w:r w:rsidR="00A535A5" w:rsidRPr="00B64BB9">
        <w:rPr>
          <w:rFonts w:ascii="Times New Roman" w:hAnsi="Times New Roman" w:cs="Times New Roman"/>
          <w:lang w:val="en-GB"/>
        </w:rPr>
        <w:t>implementation that teachers of</w:t>
      </w:r>
      <w:r w:rsidR="00581FB9" w:rsidRPr="00B64BB9">
        <w:rPr>
          <w:rFonts w:ascii="Times New Roman" w:hAnsi="Times New Roman" w:cs="Times New Roman"/>
          <w:lang w:val="en-GB"/>
        </w:rPr>
        <w:t xml:space="preserve"> mother tongues and cultures change over the years (also due </w:t>
      </w:r>
      <w:r w:rsidR="00A535A5" w:rsidRPr="00B64BB9">
        <w:rPr>
          <w:rFonts w:ascii="Times New Roman" w:hAnsi="Times New Roman" w:cs="Times New Roman"/>
          <w:lang w:val="en-GB"/>
        </w:rPr>
        <w:t>to unstable funding), which has</w:t>
      </w:r>
      <w:r w:rsidR="00581FB9" w:rsidRPr="00B64BB9">
        <w:rPr>
          <w:rFonts w:ascii="Times New Roman" w:hAnsi="Times New Roman" w:cs="Times New Roman"/>
          <w:lang w:val="en-GB"/>
        </w:rPr>
        <w:t xml:space="preserve"> a positive effect neither on the continuity of teaching nor on</w:t>
      </w:r>
      <w:r w:rsidR="00A535A5" w:rsidRPr="00B64BB9">
        <w:rPr>
          <w:rFonts w:ascii="Times New Roman" w:hAnsi="Times New Roman" w:cs="Times New Roman"/>
          <w:lang w:val="en-GB"/>
        </w:rPr>
        <w:t xml:space="preserve"> the</w:t>
      </w:r>
      <w:r w:rsidR="00581FB9" w:rsidRPr="00B64BB9">
        <w:rPr>
          <w:rFonts w:ascii="Times New Roman" w:hAnsi="Times New Roman" w:cs="Times New Roman"/>
          <w:lang w:val="en-GB"/>
        </w:rPr>
        <w:t xml:space="preserve"> growing interest.</w:t>
      </w:r>
    </w:p>
    <w:p w14:paraId="72458FA0" w14:textId="556102EB" w:rsidR="00E42FE9" w:rsidRPr="00B64BB9" w:rsidRDefault="002150EF" w:rsidP="008D6477">
      <w:pPr>
        <w:spacing w:after="0" w:line="240" w:lineRule="auto"/>
        <w:ind w:right="45"/>
        <w:jc w:val="both"/>
        <w:rPr>
          <w:rFonts w:ascii="Times New Roman" w:eastAsia="Times New Roman" w:hAnsi="Times New Roman" w:cs="Times New Roman"/>
          <w:lang w:val="en-US"/>
        </w:rPr>
      </w:pPr>
      <w:r w:rsidRPr="00B64BB9">
        <w:rPr>
          <w:rFonts w:ascii="Times New Roman" w:eastAsia="Calibri" w:hAnsi="Times New Roman" w:cs="Times New Roman"/>
          <w:lang w:val="en-GB"/>
        </w:rPr>
        <w:t xml:space="preserve">In order to understand the importance of preserving mother tongues and cultures, we would like to emphasize </w:t>
      </w:r>
      <w:r w:rsidR="00E42FE9" w:rsidRPr="00B64BB9">
        <w:rPr>
          <w:rFonts w:ascii="Times New Roman" w:eastAsia="Calibri" w:hAnsi="Times New Roman" w:cs="Times New Roman"/>
          <w:lang w:val="en-GB"/>
        </w:rPr>
        <w:t xml:space="preserve">the emigrant-immigrant perspective. Slovenia is not only a country of immigration, but also </w:t>
      </w:r>
      <w:r w:rsidR="00E42FE9" w:rsidRPr="00B64BB9">
        <w:rPr>
          <w:rFonts w:ascii="Times New Roman" w:eastAsia="Calibri" w:hAnsi="Times New Roman" w:cs="Times New Roman"/>
          <w:lang w:val="en-GB"/>
        </w:rPr>
        <w:lastRenderedPageBreak/>
        <w:t>a country of emigration (</w:t>
      </w:r>
      <w:proofErr w:type="spellStart"/>
      <w:r w:rsidR="00E42FE9" w:rsidRPr="00B64BB9">
        <w:rPr>
          <w:rFonts w:ascii="Times New Roman" w:eastAsia="Calibri" w:hAnsi="Times New Roman" w:cs="Times New Roman"/>
          <w:lang w:val="en-GB"/>
        </w:rPr>
        <w:t>Lukšič</w:t>
      </w:r>
      <w:proofErr w:type="spellEnd"/>
      <w:r w:rsidR="00E42FE9" w:rsidRPr="00B64BB9">
        <w:rPr>
          <w:rFonts w:ascii="Times New Roman" w:eastAsia="Calibri" w:hAnsi="Times New Roman" w:cs="Times New Roman"/>
          <w:lang w:val="en-GB"/>
        </w:rPr>
        <w:t xml:space="preserve"> </w:t>
      </w:r>
      <w:proofErr w:type="spellStart"/>
      <w:r w:rsidR="00E42FE9" w:rsidRPr="00B64BB9">
        <w:rPr>
          <w:rFonts w:ascii="Times New Roman" w:eastAsia="Calibri" w:hAnsi="Times New Roman" w:cs="Times New Roman"/>
          <w:lang w:val="en-GB"/>
        </w:rPr>
        <w:t>Hacin</w:t>
      </w:r>
      <w:proofErr w:type="spellEnd"/>
      <w:r w:rsidR="000E10A4" w:rsidRPr="00B64BB9">
        <w:rPr>
          <w:rFonts w:ascii="Times New Roman" w:eastAsia="Calibri" w:hAnsi="Times New Roman" w:cs="Times New Roman"/>
          <w:lang w:val="en-GB"/>
        </w:rPr>
        <w:t>,</w:t>
      </w:r>
      <w:r w:rsidR="00E42FE9" w:rsidRPr="00B64BB9">
        <w:rPr>
          <w:rFonts w:ascii="Times New Roman" w:eastAsia="Calibri" w:hAnsi="Times New Roman" w:cs="Times New Roman"/>
          <w:lang w:val="en-GB"/>
        </w:rPr>
        <w:t xml:space="preserve"> 2018; Vah </w:t>
      </w:r>
      <w:proofErr w:type="spellStart"/>
      <w:r w:rsidR="00E42FE9" w:rsidRPr="00B64BB9">
        <w:rPr>
          <w:rFonts w:ascii="Times New Roman" w:eastAsia="Calibri" w:hAnsi="Times New Roman" w:cs="Times New Roman"/>
          <w:lang w:val="en-GB"/>
        </w:rPr>
        <w:t>Jevšnik</w:t>
      </w:r>
      <w:proofErr w:type="spellEnd"/>
      <w:r w:rsidR="00D54473">
        <w:rPr>
          <w:rFonts w:ascii="Times New Roman" w:eastAsia="Calibri" w:hAnsi="Times New Roman" w:cs="Times New Roman"/>
          <w:lang w:val="en-GB"/>
        </w:rPr>
        <w:t xml:space="preserve"> &amp;</w:t>
      </w:r>
      <w:r w:rsidR="00E42FE9" w:rsidRPr="00B64BB9">
        <w:rPr>
          <w:rFonts w:ascii="Times New Roman" w:eastAsia="Calibri" w:hAnsi="Times New Roman" w:cs="Times New Roman"/>
          <w:lang w:val="en-GB"/>
        </w:rPr>
        <w:t xml:space="preserve"> </w:t>
      </w:r>
      <w:proofErr w:type="spellStart"/>
      <w:r w:rsidR="00E42FE9" w:rsidRPr="00B64BB9">
        <w:rPr>
          <w:rFonts w:ascii="Times New Roman" w:eastAsia="Calibri" w:hAnsi="Times New Roman" w:cs="Times New Roman"/>
          <w:lang w:val="en-GB"/>
        </w:rPr>
        <w:t>Milharčič</w:t>
      </w:r>
      <w:proofErr w:type="spellEnd"/>
      <w:r w:rsidR="00E42FE9" w:rsidRPr="00B64BB9">
        <w:rPr>
          <w:rFonts w:ascii="Times New Roman" w:eastAsia="Calibri" w:hAnsi="Times New Roman" w:cs="Times New Roman"/>
          <w:lang w:val="en-GB"/>
        </w:rPr>
        <w:t xml:space="preserve"> </w:t>
      </w:r>
      <w:proofErr w:type="spellStart"/>
      <w:r w:rsidR="00E42FE9" w:rsidRPr="00B64BB9">
        <w:rPr>
          <w:rFonts w:ascii="Times New Roman" w:eastAsia="Calibri" w:hAnsi="Times New Roman" w:cs="Times New Roman"/>
          <w:lang w:val="en-GB"/>
        </w:rPr>
        <w:t>Hladnik</w:t>
      </w:r>
      <w:proofErr w:type="spellEnd"/>
      <w:r w:rsidR="000E10A4" w:rsidRPr="00B64BB9">
        <w:rPr>
          <w:rFonts w:ascii="Times New Roman" w:eastAsia="Calibri" w:hAnsi="Times New Roman" w:cs="Times New Roman"/>
          <w:lang w:val="en-GB"/>
        </w:rPr>
        <w:t>,</w:t>
      </w:r>
      <w:r w:rsidR="00E42FE9" w:rsidRPr="00B64BB9">
        <w:rPr>
          <w:rFonts w:ascii="Times New Roman" w:eastAsia="Calibri" w:hAnsi="Times New Roman" w:cs="Times New Roman"/>
          <w:lang w:val="en-GB"/>
        </w:rPr>
        <w:t xml:space="preserve"> 2022). Slovenia is very </w:t>
      </w:r>
      <w:r w:rsidR="00EF1C19" w:rsidRPr="00B64BB9">
        <w:rPr>
          <w:rFonts w:ascii="Times New Roman" w:eastAsia="Calibri" w:hAnsi="Times New Roman" w:cs="Times New Roman"/>
          <w:lang w:val="en-GB"/>
        </w:rPr>
        <w:t xml:space="preserve">inclined </w:t>
      </w:r>
      <w:r w:rsidR="00E42FE9" w:rsidRPr="00B64BB9">
        <w:rPr>
          <w:rFonts w:ascii="Times New Roman" w:eastAsia="Calibri" w:hAnsi="Times New Roman" w:cs="Times New Roman"/>
          <w:lang w:val="en-GB"/>
        </w:rPr>
        <w:t xml:space="preserve">about teaching the mother tongue and culture to Slovenian emigrant children. </w:t>
      </w:r>
      <w:r w:rsidR="00E42FE9" w:rsidRPr="00B64BB9">
        <w:rPr>
          <w:rFonts w:ascii="Times New Roman" w:eastAsia="Times New Roman" w:hAnsi="Times New Roman" w:cs="Times New Roman"/>
          <w:lang w:val="en-US"/>
        </w:rPr>
        <w:t>In Europe, there is a broad network of support, which is organized and financed by MESS in cooperation with the National Education Institute of the Republic of Slovenia. In the 2021/2022 school year, remedial Slovene lessons were held in 20</w:t>
      </w:r>
      <w:r w:rsidR="001D5CAE" w:rsidRPr="00B64BB9">
        <w:rPr>
          <w:rFonts w:ascii="Times New Roman" w:eastAsia="Times New Roman" w:hAnsi="Times New Roman" w:cs="Times New Roman"/>
          <w:lang w:val="en-US"/>
        </w:rPr>
        <w:t xml:space="preserve"> countries: Austria, Belgium, Bosnia and Herzegovina, the Czech Republic, Denmark, Finland, France, Croatia, Liechtenstein, Luxembourg</w:t>
      </w:r>
      <w:r w:rsidR="00E42FE9" w:rsidRPr="00B64BB9">
        <w:rPr>
          <w:rFonts w:ascii="Times New Roman" w:eastAsia="Times New Roman" w:hAnsi="Times New Roman" w:cs="Times New Roman"/>
          <w:lang w:val="en-US"/>
        </w:rPr>
        <w:t>, Nort</w:t>
      </w:r>
      <w:r w:rsidR="001D5CAE" w:rsidRPr="00B64BB9">
        <w:rPr>
          <w:rFonts w:ascii="Times New Roman" w:eastAsia="Times New Roman" w:hAnsi="Times New Roman" w:cs="Times New Roman"/>
          <w:lang w:val="en-US"/>
        </w:rPr>
        <w:t>h Macedonia, Montenegro, Germany, the Netherlands, Russia, Serbia, Spain, Sweden, Switzerland</w:t>
      </w:r>
      <w:r w:rsidR="00E42FE9" w:rsidRPr="00B64BB9">
        <w:rPr>
          <w:rFonts w:ascii="Times New Roman" w:eastAsia="Times New Roman" w:hAnsi="Times New Roman" w:cs="Times New Roman"/>
          <w:lang w:val="en-US"/>
        </w:rPr>
        <w:t xml:space="preserve"> and</w:t>
      </w:r>
      <w:r w:rsidR="00E42FE9" w:rsidRPr="00B64BB9">
        <w:rPr>
          <w:rFonts w:ascii="Times New Roman" w:eastAsia="Calibri" w:hAnsi="Times New Roman" w:cs="Times New Roman"/>
        </w:rPr>
        <w:t xml:space="preserve"> </w:t>
      </w:r>
      <w:r w:rsidR="001D5CAE" w:rsidRPr="00B64BB9">
        <w:rPr>
          <w:rFonts w:ascii="Times New Roman" w:eastAsia="Times New Roman" w:hAnsi="Times New Roman" w:cs="Times New Roman"/>
          <w:lang w:val="en-US"/>
        </w:rPr>
        <w:t>the United Kingdom</w:t>
      </w:r>
      <w:r w:rsidR="00E42FE9" w:rsidRPr="00B64BB9">
        <w:rPr>
          <w:rFonts w:ascii="Times New Roman" w:eastAsia="Times New Roman" w:hAnsi="Times New Roman" w:cs="Times New Roman"/>
          <w:lang w:val="en-US"/>
        </w:rPr>
        <w:t>. Around 2000 participants, including more than 1000 children, attended the classes</w:t>
      </w:r>
      <w:r w:rsidR="00EF1C19" w:rsidRPr="00B64BB9">
        <w:rPr>
          <w:rFonts w:ascii="Times New Roman" w:eastAsia="Times New Roman" w:hAnsi="Times New Roman" w:cs="Times New Roman"/>
          <w:lang w:val="en-US"/>
        </w:rPr>
        <w:t>. A total o</w:t>
      </w:r>
      <w:r w:rsidR="005E15A7" w:rsidRPr="00B64BB9">
        <w:rPr>
          <w:rFonts w:ascii="Times New Roman" w:eastAsia="Times New Roman" w:hAnsi="Times New Roman" w:cs="Times New Roman"/>
          <w:lang w:val="en-US"/>
        </w:rPr>
        <w:t>f 37 teachers, financed by the M</w:t>
      </w:r>
      <w:r w:rsidR="00E42FE9" w:rsidRPr="00B64BB9">
        <w:rPr>
          <w:rFonts w:ascii="Times New Roman" w:eastAsia="Times New Roman" w:hAnsi="Times New Roman" w:cs="Times New Roman"/>
          <w:lang w:val="en-US"/>
        </w:rPr>
        <w:t>inistry, taught Sloven</w:t>
      </w:r>
      <w:r w:rsidR="00EF1C19" w:rsidRPr="00B64BB9">
        <w:rPr>
          <w:rFonts w:ascii="Times New Roman" w:eastAsia="Times New Roman" w:hAnsi="Times New Roman" w:cs="Times New Roman"/>
          <w:lang w:val="en-US"/>
        </w:rPr>
        <w:t>ian</w:t>
      </w:r>
      <w:r w:rsidR="00E42FE9" w:rsidRPr="00B64BB9">
        <w:rPr>
          <w:rFonts w:ascii="Times New Roman" w:eastAsia="Times New Roman" w:hAnsi="Times New Roman" w:cs="Times New Roman"/>
          <w:lang w:val="en-US"/>
        </w:rPr>
        <w:t xml:space="preserve"> (Slovenians abroad</w:t>
      </w:r>
      <w:r w:rsidR="000E10A4" w:rsidRPr="00B64BB9">
        <w:rPr>
          <w:rFonts w:ascii="Times New Roman" w:eastAsia="Times New Roman" w:hAnsi="Times New Roman" w:cs="Times New Roman"/>
          <w:lang w:val="en-US"/>
        </w:rPr>
        <w:t>,</w:t>
      </w:r>
      <w:r w:rsidR="00E42FE9" w:rsidRPr="00B64BB9">
        <w:rPr>
          <w:rFonts w:ascii="Times New Roman" w:eastAsia="Times New Roman" w:hAnsi="Times New Roman" w:cs="Times New Roman"/>
          <w:lang w:val="en-US"/>
        </w:rPr>
        <w:t xml:space="preserve"> 2022). The attendance of remedial Slovene lessons is voluntary and free of charge; classes usually take place once a week in the afternoon</w:t>
      </w:r>
      <w:r w:rsidR="00EF1C19" w:rsidRPr="00B64BB9">
        <w:rPr>
          <w:rFonts w:ascii="Times New Roman" w:eastAsia="Times New Roman" w:hAnsi="Times New Roman" w:cs="Times New Roman"/>
          <w:lang w:val="en-US"/>
        </w:rPr>
        <w:t>.</w:t>
      </w:r>
      <w:r w:rsidR="00B67D40" w:rsidRPr="00B64BB9">
        <w:rPr>
          <w:rFonts w:ascii="Times New Roman" w:eastAsia="Times New Roman" w:hAnsi="Times New Roman" w:cs="Times New Roman"/>
          <w:lang w:val="en-US"/>
        </w:rPr>
        <w:t xml:space="preserve"> </w:t>
      </w:r>
    </w:p>
    <w:p w14:paraId="39169E5D" w14:textId="450A9E92" w:rsidR="005C19AC" w:rsidRPr="00B64BB9" w:rsidRDefault="00E42FE9" w:rsidP="008D6477">
      <w:pPr>
        <w:spacing w:after="0" w:line="240" w:lineRule="auto"/>
        <w:ind w:right="45"/>
        <w:jc w:val="both"/>
        <w:rPr>
          <w:rFonts w:ascii="Times New Roman" w:eastAsia="Times New Roman" w:hAnsi="Times New Roman" w:cs="Times New Roman"/>
          <w:lang w:val="en-US"/>
        </w:rPr>
      </w:pPr>
      <w:r w:rsidRPr="00B64BB9">
        <w:rPr>
          <w:rFonts w:ascii="Times New Roman" w:eastAsia="Times New Roman" w:hAnsi="Times New Roman" w:cs="Times New Roman"/>
          <w:lang w:val="en-US"/>
        </w:rPr>
        <w:t>Slovenians abroad and newcom</w:t>
      </w:r>
      <w:r w:rsidR="00B67D40" w:rsidRPr="00B64BB9">
        <w:rPr>
          <w:rFonts w:ascii="Times New Roman" w:eastAsia="Times New Roman" w:hAnsi="Times New Roman" w:cs="Times New Roman"/>
          <w:lang w:val="en-US"/>
        </w:rPr>
        <w:t>ers to</w:t>
      </w:r>
      <w:r w:rsidRPr="00B64BB9">
        <w:rPr>
          <w:rFonts w:ascii="Times New Roman" w:eastAsia="Times New Roman" w:hAnsi="Times New Roman" w:cs="Times New Roman"/>
          <w:lang w:val="en-US"/>
        </w:rPr>
        <w:t xml:space="preserve"> Slovenia are all migrants. But our attit</w:t>
      </w:r>
      <w:r w:rsidR="00EF1C19" w:rsidRPr="00B64BB9">
        <w:rPr>
          <w:rFonts w:ascii="Times New Roman" w:eastAsia="Times New Roman" w:hAnsi="Times New Roman" w:cs="Times New Roman"/>
          <w:lang w:val="en-US"/>
        </w:rPr>
        <w:t>ude</w:t>
      </w:r>
      <w:r w:rsidR="00B67D40" w:rsidRPr="00B64BB9">
        <w:rPr>
          <w:rFonts w:ascii="Times New Roman" w:eastAsia="Times New Roman" w:hAnsi="Times New Roman" w:cs="Times New Roman"/>
          <w:lang w:val="en-US"/>
        </w:rPr>
        <w:t xml:space="preserve"> and public discourse</w:t>
      </w:r>
      <w:r w:rsidR="00EF1C19" w:rsidRPr="00B64BB9">
        <w:rPr>
          <w:rFonts w:ascii="Times New Roman" w:eastAsia="Times New Roman" w:hAnsi="Times New Roman" w:cs="Times New Roman"/>
          <w:lang w:val="en-US"/>
        </w:rPr>
        <w:t xml:space="preserve"> towards their mother tongue</w:t>
      </w:r>
      <w:r w:rsidR="00B67D40" w:rsidRPr="00B64BB9">
        <w:rPr>
          <w:rFonts w:ascii="Times New Roman" w:eastAsia="Times New Roman" w:hAnsi="Times New Roman" w:cs="Times New Roman"/>
          <w:lang w:val="en-US"/>
        </w:rPr>
        <w:t xml:space="preserve"> is not the same. We Slovenes</w:t>
      </w:r>
      <w:r w:rsidRPr="00B64BB9">
        <w:rPr>
          <w:rFonts w:ascii="Times New Roman" w:eastAsia="Times New Roman" w:hAnsi="Times New Roman" w:cs="Times New Roman"/>
          <w:lang w:val="en-US"/>
        </w:rPr>
        <w:t xml:space="preserve"> are so proud when the children and grandchildren of Slovenian emigrants still speak Slovenian when they visit their Slovenian relatives. But sometimes</w:t>
      </w:r>
      <w:r w:rsidR="00B67D40" w:rsidRPr="00B64BB9">
        <w:rPr>
          <w:rFonts w:ascii="Times New Roman" w:eastAsia="Times New Roman" w:hAnsi="Times New Roman" w:cs="Times New Roman"/>
          <w:lang w:val="en-US"/>
        </w:rPr>
        <w:t xml:space="preserve"> the general impression</w:t>
      </w:r>
      <w:r w:rsidRPr="00B64BB9">
        <w:rPr>
          <w:rFonts w:ascii="Times New Roman" w:eastAsia="Times New Roman" w:hAnsi="Times New Roman" w:cs="Times New Roman"/>
          <w:lang w:val="en-US"/>
        </w:rPr>
        <w:t xml:space="preserve"> </w:t>
      </w:r>
      <w:r w:rsidR="00B67D40" w:rsidRPr="00B64BB9">
        <w:rPr>
          <w:rFonts w:ascii="Times New Roman" w:eastAsia="Times New Roman" w:hAnsi="Times New Roman" w:cs="Times New Roman"/>
          <w:lang w:val="en-US"/>
        </w:rPr>
        <w:t xml:space="preserve">is that </w:t>
      </w:r>
      <w:r w:rsidRPr="00B64BB9">
        <w:rPr>
          <w:rFonts w:ascii="Times New Roman" w:eastAsia="Times New Roman" w:hAnsi="Times New Roman" w:cs="Times New Roman"/>
          <w:lang w:val="en-US"/>
        </w:rPr>
        <w:t xml:space="preserve">we have </w:t>
      </w:r>
      <w:r w:rsidR="00B67D40" w:rsidRPr="00B64BB9">
        <w:rPr>
          <w:rFonts w:ascii="Times New Roman" w:eastAsia="Times New Roman" w:hAnsi="Times New Roman" w:cs="Times New Roman"/>
          <w:lang w:val="en-US"/>
        </w:rPr>
        <w:t xml:space="preserve">problems when </w:t>
      </w:r>
      <w:r w:rsidRPr="00B64BB9">
        <w:rPr>
          <w:rFonts w:ascii="Times New Roman" w:eastAsia="Times New Roman" w:hAnsi="Times New Roman" w:cs="Times New Roman"/>
          <w:lang w:val="en-US"/>
        </w:rPr>
        <w:t>immigrants in Slovenia speak their mother tongue among themselves and when they want to preserve their language.</w:t>
      </w:r>
      <w:r w:rsidR="005E15A7" w:rsidRPr="00B64BB9">
        <w:rPr>
          <w:rFonts w:ascii="Times New Roman" w:eastAsia="Times New Roman" w:hAnsi="Times New Roman" w:cs="Times New Roman"/>
          <w:lang w:val="en-US"/>
        </w:rPr>
        <w:t xml:space="preserve"> </w:t>
      </w:r>
    </w:p>
    <w:p w14:paraId="5471668E" w14:textId="0EB44EC6" w:rsidR="00C62B85" w:rsidRPr="00B64BB9" w:rsidRDefault="00E42FE9"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If schools take intercultural dialogue (as a very important part of intercultural education) seriously, then they should support classes</w:t>
      </w:r>
      <w:r w:rsidR="00EF1C19" w:rsidRPr="00B64BB9">
        <w:rPr>
          <w:rFonts w:ascii="Times New Roman" w:eastAsia="Calibri" w:hAnsi="Times New Roman" w:cs="Times New Roman"/>
          <w:lang w:val="en-GB"/>
        </w:rPr>
        <w:t xml:space="preserve"> </w:t>
      </w:r>
      <w:r w:rsidR="008170E1" w:rsidRPr="00B64BB9">
        <w:rPr>
          <w:rFonts w:ascii="Times New Roman" w:eastAsia="Calibri" w:hAnsi="Times New Roman" w:cs="Times New Roman"/>
          <w:lang w:val="en-GB"/>
        </w:rPr>
        <w:t>of</w:t>
      </w:r>
      <w:r w:rsidRPr="00B64BB9">
        <w:rPr>
          <w:rFonts w:ascii="Times New Roman" w:eastAsia="Calibri" w:hAnsi="Times New Roman" w:cs="Times New Roman"/>
          <w:lang w:val="en-GB"/>
        </w:rPr>
        <w:t xml:space="preserve"> the mother tongues and cultures of </w:t>
      </w:r>
      <w:r w:rsidR="008170E1" w:rsidRPr="00B64BB9">
        <w:rPr>
          <w:rFonts w:ascii="Times New Roman" w:eastAsia="Calibri" w:hAnsi="Times New Roman" w:cs="Times New Roman"/>
          <w:lang w:val="en-GB"/>
        </w:rPr>
        <w:t xml:space="preserve">migrant (and minority) children in a variety of ways: </w:t>
      </w:r>
      <w:r w:rsidR="00C62B85" w:rsidRPr="00B64BB9">
        <w:rPr>
          <w:rFonts w:ascii="Times New Roman" w:eastAsia="Calibri" w:hAnsi="Times New Roman" w:cs="Times New Roman"/>
          <w:lang w:val="en-GB"/>
        </w:rPr>
        <w:t>in terms of space, personnel</w:t>
      </w:r>
      <w:r w:rsidR="008170E1" w:rsidRPr="00B64BB9">
        <w:rPr>
          <w:rFonts w:ascii="Times New Roman" w:eastAsia="Calibri" w:hAnsi="Times New Roman" w:cs="Times New Roman"/>
          <w:lang w:val="en-GB"/>
        </w:rPr>
        <w:t>, implementation, promotion, and organisation</w:t>
      </w:r>
      <w:r w:rsidRPr="00B64BB9">
        <w:rPr>
          <w:rFonts w:ascii="Times New Roman" w:eastAsia="Calibri" w:hAnsi="Times New Roman" w:cs="Times New Roman"/>
          <w:lang w:val="en-GB"/>
        </w:rPr>
        <w:t>. The school should</w:t>
      </w:r>
      <w:r w:rsidR="00C62B85" w:rsidRPr="00B64BB9">
        <w:rPr>
          <w:rFonts w:ascii="Times New Roman" w:eastAsia="Calibri" w:hAnsi="Times New Roman" w:cs="Times New Roman"/>
          <w:lang w:val="en-GB"/>
        </w:rPr>
        <w:t xml:space="preserve"> work together</w:t>
      </w:r>
      <w:r w:rsidRPr="00B64BB9">
        <w:rPr>
          <w:rFonts w:ascii="Times New Roman" w:eastAsia="Calibri" w:hAnsi="Times New Roman" w:cs="Times New Roman"/>
          <w:lang w:val="en-GB"/>
        </w:rPr>
        <w:t xml:space="preserve"> with</w:t>
      </w:r>
      <w:r w:rsidR="00C62B85" w:rsidRPr="00B64BB9">
        <w:rPr>
          <w:rFonts w:ascii="Times New Roman" w:eastAsia="Calibri" w:hAnsi="Times New Roman" w:cs="Times New Roman"/>
          <w:lang w:val="en-GB"/>
        </w:rPr>
        <w:t xml:space="preserve"> the relevant</w:t>
      </w:r>
      <w:r w:rsidRPr="00B64BB9">
        <w:rPr>
          <w:rFonts w:ascii="Times New Roman" w:eastAsia="Calibri" w:hAnsi="Times New Roman" w:cs="Times New Roman"/>
          <w:lang w:val="en-GB"/>
        </w:rPr>
        <w:t xml:space="preserve"> ministries</w:t>
      </w:r>
      <w:r w:rsidR="008170E1" w:rsidRPr="00B64BB9">
        <w:rPr>
          <w:rFonts w:ascii="Times New Roman" w:eastAsia="Calibri" w:hAnsi="Times New Roman" w:cs="Times New Roman"/>
          <w:lang w:val="en-GB"/>
        </w:rPr>
        <w:t>, municipalities as the founders of schools,</w:t>
      </w:r>
      <w:r w:rsidRPr="00B64BB9">
        <w:rPr>
          <w:rFonts w:ascii="Times New Roman" w:eastAsia="Calibri" w:hAnsi="Times New Roman" w:cs="Times New Roman"/>
          <w:lang w:val="en-GB"/>
        </w:rPr>
        <w:t xml:space="preserve"> and other organizations </w:t>
      </w:r>
      <w:r w:rsidR="00C62B85" w:rsidRPr="00B64BB9">
        <w:rPr>
          <w:rFonts w:ascii="Times New Roman" w:eastAsia="Calibri" w:hAnsi="Times New Roman" w:cs="Times New Roman"/>
          <w:lang w:val="en-GB"/>
        </w:rPr>
        <w:t>to build</w:t>
      </w:r>
      <w:r w:rsidR="00C62B85" w:rsidRPr="00B64BB9">
        <w:rPr>
          <w:rFonts w:ascii="Times New Roman" w:hAnsi="Times New Roman" w:cs="Times New Roman"/>
        </w:rPr>
        <w:t xml:space="preserve"> </w:t>
      </w:r>
      <w:r w:rsidR="00C62B85" w:rsidRPr="00B64BB9">
        <w:rPr>
          <w:rFonts w:ascii="Times New Roman" w:eastAsia="Calibri" w:hAnsi="Times New Roman" w:cs="Times New Roman"/>
          <w:lang w:val="en-GB"/>
        </w:rPr>
        <w:t>an integrated system to support the implementation of these lessons.</w:t>
      </w:r>
    </w:p>
    <w:p w14:paraId="293E5D90" w14:textId="363EB003" w:rsidR="006A4FB3" w:rsidRPr="00B64BB9" w:rsidRDefault="00C61B04"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One of the major </w:t>
      </w:r>
      <w:r w:rsidR="00F374D7" w:rsidRPr="00B64BB9">
        <w:rPr>
          <w:rFonts w:ascii="Times New Roman" w:eastAsia="Calibri" w:hAnsi="Times New Roman" w:cs="Times New Roman"/>
          <w:lang w:val="en-GB"/>
        </w:rPr>
        <w:t xml:space="preserve">problems with </w:t>
      </w:r>
      <w:r w:rsidRPr="00B64BB9">
        <w:rPr>
          <w:rFonts w:ascii="Times New Roman" w:eastAsia="Calibri" w:hAnsi="Times New Roman" w:cs="Times New Roman"/>
          <w:lang w:val="en-GB"/>
        </w:rPr>
        <w:t>implementation is staff</w:t>
      </w:r>
      <w:r w:rsidR="00D05C59" w:rsidRPr="00B64BB9">
        <w:rPr>
          <w:rFonts w:ascii="Times New Roman" w:eastAsia="Calibri" w:hAnsi="Times New Roman" w:cs="Times New Roman"/>
          <w:lang w:val="en-GB"/>
        </w:rPr>
        <w:t>ing</w:t>
      </w:r>
      <w:r w:rsidR="00F374D7" w:rsidRPr="00B64BB9">
        <w:rPr>
          <w:rFonts w:ascii="Times New Roman" w:eastAsia="Calibri" w:hAnsi="Times New Roman" w:cs="Times New Roman"/>
          <w:lang w:val="en-GB"/>
        </w:rPr>
        <w:t xml:space="preserve"> for teaching</w:t>
      </w:r>
      <w:r w:rsidRPr="00B64BB9">
        <w:rPr>
          <w:rFonts w:ascii="Times New Roman" w:eastAsia="Calibri" w:hAnsi="Times New Roman" w:cs="Times New Roman"/>
          <w:lang w:val="en-GB"/>
        </w:rPr>
        <w:t>. T</w:t>
      </w:r>
      <w:r w:rsidR="00D05C59" w:rsidRPr="00B64BB9">
        <w:rPr>
          <w:rFonts w:ascii="Times New Roman" w:eastAsia="Calibri" w:hAnsi="Times New Roman" w:cs="Times New Roman"/>
          <w:lang w:val="en-GB"/>
        </w:rPr>
        <w:t xml:space="preserve">he school should work with </w:t>
      </w:r>
      <w:r w:rsidR="00F374D7" w:rsidRPr="00B64BB9">
        <w:rPr>
          <w:rFonts w:ascii="Times New Roman" w:eastAsia="Calibri" w:hAnsi="Times New Roman" w:cs="Times New Roman"/>
          <w:lang w:val="en-GB"/>
        </w:rPr>
        <w:t xml:space="preserve">the aforementioned </w:t>
      </w:r>
      <w:r w:rsidRPr="00B64BB9">
        <w:rPr>
          <w:rFonts w:ascii="Times New Roman" w:eastAsia="Calibri" w:hAnsi="Times New Roman" w:cs="Times New Roman"/>
          <w:lang w:val="en-GB"/>
        </w:rPr>
        <w:t xml:space="preserve">stakeholders to establish a network of </w:t>
      </w:r>
      <w:r w:rsidR="00D05C59" w:rsidRPr="00B64BB9">
        <w:rPr>
          <w:rFonts w:ascii="Times New Roman" w:eastAsia="Calibri" w:hAnsi="Times New Roman" w:cs="Times New Roman"/>
          <w:lang w:val="en-GB"/>
        </w:rPr>
        <w:t xml:space="preserve">teachers, </w:t>
      </w:r>
      <w:r w:rsidR="00D25167" w:rsidRPr="00B64BB9">
        <w:rPr>
          <w:rFonts w:ascii="Times New Roman" w:eastAsia="Calibri" w:hAnsi="Times New Roman" w:cs="Times New Roman"/>
          <w:lang w:val="en-GB"/>
        </w:rPr>
        <w:t xml:space="preserve">including </w:t>
      </w:r>
      <w:r w:rsidR="00D05C59" w:rsidRPr="00B64BB9">
        <w:rPr>
          <w:rFonts w:ascii="Times New Roman" w:eastAsia="Calibri" w:hAnsi="Times New Roman" w:cs="Times New Roman"/>
          <w:lang w:val="en-GB"/>
        </w:rPr>
        <w:t>both those from</w:t>
      </w:r>
      <w:r w:rsidRPr="00B64BB9">
        <w:rPr>
          <w:rFonts w:ascii="Times New Roman" w:eastAsia="Calibri" w:hAnsi="Times New Roman" w:cs="Times New Roman"/>
          <w:lang w:val="en-GB"/>
        </w:rPr>
        <w:t xml:space="preserve"> Slovenia and those </w:t>
      </w:r>
      <w:r w:rsidR="00D05C59" w:rsidRPr="00B64BB9">
        <w:rPr>
          <w:rFonts w:ascii="Times New Roman" w:eastAsia="Calibri" w:hAnsi="Times New Roman" w:cs="Times New Roman"/>
          <w:lang w:val="en-GB"/>
        </w:rPr>
        <w:t>from the migrants’ countries of origin</w:t>
      </w:r>
      <w:r w:rsidRPr="00B64BB9">
        <w:rPr>
          <w:rFonts w:ascii="Times New Roman" w:eastAsia="Calibri" w:hAnsi="Times New Roman" w:cs="Times New Roman"/>
          <w:lang w:val="en-GB"/>
        </w:rPr>
        <w:t xml:space="preserve"> and would be willing to teach.</w:t>
      </w:r>
      <w:r w:rsidR="00D05C59" w:rsidRPr="00B64BB9">
        <w:rPr>
          <w:rFonts w:ascii="Times New Roman" w:eastAsia="Calibri" w:hAnsi="Times New Roman" w:cs="Times New Roman"/>
          <w:lang w:val="en-GB"/>
        </w:rPr>
        <w:t xml:space="preserve"> </w:t>
      </w:r>
      <w:r w:rsidR="00E42FE9" w:rsidRPr="00B64BB9">
        <w:rPr>
          <w:rFonts w:ascii="Times New Roman" w:eastAsia="Calibri" w:hAnsi="Times New Roman" w:cs="Times New Roman"/>
          <w:lang w:val="en-GB"/>
        </w:rPr>
        <w:t>If such teachers are not available, the school should contact local migrant organizations to gather information about people in the local community who provide instruction in the needed mother tongues and cultures. Sometimes an individual who is already employed</w:t>
      </w:r>
      <w:r w:rsidR="00F374D7" w:rsidRPr="00B64BB9">
        <w:rPr>
          <w:rFonts w:ascii="Times New Roman" w:eastAsia="Calibri" w:hAnsi="Times New Roman" w:cs="Times New Roman"/>
          <w:lang w:val="en-GB"/>
        </w:rPr>
        <w:t xml:space="preserve"> at a school has experience of</w:t>
      </w:r>
      <w:r w:rsidR="00E42FE9" w:rsidRPr="00B64BB9">
        <w:rPr>
          <w:rFonts w:ascii="Times New Roman" w:eastAsia="Calibri" w:hAnsi="Times New Roman" w:cs="Times New Roman"/>
          <w:lang w:val="en-GB"/>
        </w:rPr>
        <w:t xml:space="preserve"> migration or is a member of the relevant minority community and would be able to give instructions in the required</w:t>
      </w:r>
      <w:r w:rsidR="00E42FE9" w:rsidRPr="00B64BB9">
        <w:rPr>
          <w:rFonts w:ascii="Times New Roman" w:eastAsia="Calibri" w:hAnsi="Times New Roman" w:cs="Times New Roman"/>
          <w:color w:val="FF0000"/>
          <w:lang w:val="en-GB"/>
        </w:rPr>
        <w:t xml:space="preserve"> </w:t>
      </w:r>
      <w:r w:rsidR="00E42FE9" w:rsidRPr="00B64BB9">
        <w:rPr>
          <w:rFonts w:ascii="Times New Roman" w:eastAsia="Calibri" w:hAnsi="Times New Roman" w:cs="Times New Roman"/>
          <w:lang w:val="en-GB"/>
        </w:rPr>
        <w:t xml:space="preserve">mother tongues and cultures. </w:t>
      </w:r>
    </w:p>
    <w:p w14:paraId="5898162F" w14:textId="77777777" w:rsidR="00E42FE9" w:rsidRPr="00B64BB9" w:rsidRDefault="003A36FF"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S</w:t>
      </w:r>
      <w:r w:rsidR="006A4FB3" w:rsidRPr="00B64BB9">
        <w:rPr>
          <w:rFonts w:ascii="Times New Roman" w:eastAsia="Calibri" w:hAnsi="Times New Roman" w:cs="Times New Roman"/>
          <w:lang w:val="en-GB"/>
        </w:rPr>
        <w:t>chools should celebrate the multilingualism of their pupils, recognise the richness of their experiences and, as a result, promote</w:t>
      </w:r>
      <w:r w:rsidR="00740F76" w:rsidRPr="00B64BB9">
        <w:rPr>
          <w:rFonts w:ascii="Times New Roman" w:eastAsia="Calibri" w:hAnsi="Times New Roman" w:cs="Times New Roman"/>
          <w:lang w:val="en-GB"/>
        </w:rPr>
        <w:t xml:space="preserve"> inclusive learning environment</w:t>
      </w:r>
      <w:r w:rsidR="006A4FB3" w:rsidRPr="00B64BB9">
        <w:rPr>
          <w:rFonts w:ascii="Times New Roman" w:eastAsia="Calibri" w:hAnsi="Times New Roman" w:cs="Times New Roman"/>
          <w:lang w:val="en-GB"/>
        </w:rPr>
        <w:t xml:space="preserve">. </w:t>
      </w:r>
      <w:r w:rsidR="00740F76" w:rsidRPr="00B64BB9">
        <w:rPr>
          <w:rFonts w:ascii="Times New Roman" w:eastAsia="Calibri" w:hAnsi="Times New Roman" w:cs="Times New Roman"/>
          <w:lang w:val="en-GB"/>
        </w:rPr>
        <w:t xml:space="preserve">To achieve </w:t>
      </w:r>
      <w:r w:rsidR="0031473F" w:rsidRPr="00B64BB9">
        <w:rPr>
          <w:rFonts w:ascii="Times New Roman" w:eastAsia="Calibri" w:hAnsi="Times New Roman" w:cs="Times New Roman"/>
          <w:lang w:val="en-GB"/>
        </w:rPr>
        <w:t>t</w:t>
      </w:r>
      <w:r w:rsidR="00740F76" w:rsidRPr="00B64BB9">
        <w:rPr>
          <w:rFonts w:ascii="Times New Roman" w:eastAsia="Calibri" w:hAnsi="Times New Roman" w:cs="Times New Roman"/>
          <w:lang w:val="en-GB"/>
        </w:rPr>
        <w:t>his</w:t>
      </w:r>
      <w:r w:rsidR="0031473F" w:rsidRPr="00B64BB9">
        <w:rPr>
          <w:rFonts w:ascii="Times New Roman" w:eastAsia="Calibri" w:hAnsi="Times New Roman" w:cs="Times New Roman"/>
          <w:lang w:val="en-GB"/>
        </w:rPr>
        <w:t>, schools should promote classes and support migrant children and their parents in their efforts to attend classes in mother tongues and cultures.</w:t>
      </w:r>
      <w:r w:rsidR="00740F76" w:rsidRPr="00B64BB9">
        <w:rPr>
          <w:rFonts w:ascii="Times New Roman" w:eastAsia="Calibri" w:hAnsi="Times New Roman" w:cs="Times New Roman"/>
          <w:lang w:val="en-GB"/>
        </w:rPr>
        <w:t xml:space="preserve"> </w:t>
      </w:r>
      <w:r w:rsidR="00E42FE9" w:rsidRPr="00B64BB9">
        <w:rPr>
          <w:rFonts w:ascii="Times New Roman" w:eastAsia="Calibri" w:hAnsi="Times New Roman" w:cs="Times New Roman"/>
          <w:lang w:val="en-GB"/>
        </w:rPr>
        <w:t>Mother tongue lessons in schools can be an opportunity to develop intercultural dialogue, to develop the intercultural competence among all pupils, teachers and parents.</w:t>
      </w:r>
    </w:p>
    <w:p w14:paraId="5D97DDBE" w14:textId="77777777" w:rsidR="000B124B" w:rsidRPr="00B64BB9" w:rsidRDefault="000B124B" w:rsidP="008D6477">
      <w:pPr>
        <w:spacing w:after="0" w:line="240" w:lineRule="auto"/>
        <w:jc w:val="both"/>
        <w:rPr>
          <w:rFonts w:ascii="Times New Roman" w:eastAsia="Calibri" w:hAnsi="Times New Roman" w:cs="Times New Roman"/>
          <w:lang w:val="en-GB"/>
        </w:rPr>
      </w:pPr>
    </w:p>
    <w:p w14:paraId="2622A59B" w14:textId="31BF6DA9" w:rsidR="000B124B" w:rsidRPr="00107B94" w:rsidRDefault="000B124B" w:rsidP="008D6477">
      <w:pPr>
        <w:spacing w:after="0" w:line="240" w:lineRule="auto"/>
        <w:jc w:val="both"/>
        <w:rPr>
          <w:rFonts w:ascii="Times New Roman" w:eastAsia="Calibri" w:hAnsi="Times New Roman" w:cs="Times New Roman"/>
          <w:b/>
          <w:sz w:val="24"/>
          <w:szCs w:val="24"/>
          <w:lang w:val="en-GB"/>
        </w:rPr>
      </w:pPr>
      <w:r w:rsidRPr="00107B94">
        <w:rPr>
          <w:rFonts w:ascii="Times New Roman" w:eastAsia="Calibri" w:hAnsi="Times New Roman" w:cs="Times New Roman"/>
          <w:b/>
          <w:sz w:val="24"/>
          <w:szCs w:val="24"/>
          <w:lang w:val="en-GB"/>
        </w:rPr>
        <w:t>C</w:t>
      </w:r>
      <w:r w:rsidR="00107B94" w:rsidRPr="00107B94">
        <w:rPr>
          <w:rFonts w:ascii="Times New Roman" w:eastAsia="Calibri" w:hAnsi="Times New Roman" w:cs="Times New Roman"/>
          <w:b/>
          <w:sz w:val="24"/>
          <w:szCs w:val="24"/>
          <w:lang w:val="en-GB"/>
        </w:rPr>
        <w:t>onclusion</w:t>
      </w:r>
    </w:p>
    <w:p w14:paraId="1A37EE26" w14:textId="77777777" w:rsidR="000B124B" w:rsidRPr="00B64BB9" w:rsidRDefault="000B124B" w:rsidP="008D6477">
      <w:pPr>
        <w:spacing w:after="0" w:line="240" w:lineRule="auto"/>
        <w:jc w:val="both"/>
        <w:rPr>
          <w:rFonts w:ascii="Times New Roman" w:eastAsia="Calibri" w:hAnsi="Times New Roman" w:cs="Times New Roman"/>
          <w:lang w:val="en-GB"/>
        </w:rPr>
      </w:pPr>
    </w:p>
    <w:p w14:paraId="1E86A947" w14:textId="25BCC9AA" w:rsidR="000B124B" w:rsidRPr="00B64BB9" w:rsidRDefault="000B124B"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Intercultural education is part of the national curriculum in most countries. In </w:t>
      </w:r>
      <w:r w:rsidR="00861DF7" w:rsidRPr="00B64BB9">
        <w:rPr>
          <w:rFonts w:ascii="Times New Roman" w:eastAsia="Calibri" w:hAnsi="Times New Roman" w:cs="Times New Roman"/>
          <w:lang w:val="en-GB"/>
        </w:rPr>
        <w:t>some countries</w:t>
      </w:r>
      <w:r w:rsidRPr="00B64BB9">
        <w:rPr>
          <w:rFonts w:ascii="Times New Roman" w:eastAsia="Calibri" w:hAnsi="Times New Roman" w:cs="Times New Roman"/>
          <w:lang w:val="en-GB"/>
        </w:rPr>
        <w:t xml:space="preserve"> it is a principle that underpins the entire curriculum</w:t>
      </w:r>
      <w:r w:rsidR="00861DF7" w:rsidRPr="00B64BB9">
        <w:rPr>
          <w:rFonts w:ascii="Times New Roman" w:eastAsia="Calibri" w:hAnsi="Times New Roman" w:cs="Times New Roman"/>
          <w:lang w:val="en-GB"/>
        </w:rPr>
        <w:t xml:space="preserve">, in others </w:t>
      </w:r>
      <w:r w:rsidRPr="00B64BB9">
        <w:rPr>
          <w:rFonts w:ascii="Times New Roman" w:eastAsia="Calibri" w:hAnsi="Times New Roman" w:cs="Times New Roman"/>
          <w:lang w:val="en-GB"/>
        </w:rPr>
        <w:t>intercultural education is taught as a cross-curricular theme</w:t>
      </w:r>
      <w:r w:rsidR="00861DF7" w:rsidRPr="00B64BB9">
        <w:rPr>
          <w:rFonts w:ascii="Times New Roman" w:eastAsia="Calibri" w:hAnsi="Times New Roman" w:cs="Times New Roman"/>
          <w:lang w:val="en-GB"/>
        </w:rPr>
        <w:t xml:space="preserve">. </w:t>
      </w:r>
      <w:r w:rsidRPr="00B64BB9">
        <w:rPr>
          <w:rFonts w:ascii="Times New Roman" w:eastAsia="Calibri" w:hAnsi="Times New Roman" w:cs="Times New Roman"/>
          <w:lang w:val="en-GB"/>
        </w:rPr>
        <w:t>In France, Slovenia and the United Kingdom (England), intercultural education is taught through specific subjects, particularly in citizenship education (Eurydice</w:t>
      </w:r>
      <w:r w:rsidR="000E10A4" w:rsidRPr="00B64BB9">
        <w:rPr>
          <w:rFonts w:ascii="Times New Roman" w:eastAsia="Calibri" w:hAnsi="Times New Roman" w:cs="Times New Roman"/>
          <w:lang w:val="en-GB"/>
        </w:rPr>
        <w:t>,</w:t>
      </w:r>
      <w:r w:rsidRPr="00B64BB9">
        <w:rPr>
          <w:rFonts w:ascii="Times New Roman" w:eastAsia="Calibri" w:hAnsi="Times New Roman" w:cs="Times New Roman"/>
          <w:lang w:val="en-GB"/>
        </w:rPr>
        <w:t xml:space="preserve"> 2019). But intercultural education is very complex and the focus should be on intercultural education as part of the regular curriculum, where interculturality is a principle and not a special pedagogic discipline.</w:t>
      </w:r>
    </w:p>
    <w:p w14:paraId="6706462E" w14:textId="5A617808" w:rsidR="00F374D7" w:rsidRPr="00B64BB9" w:rsidRDefault="000B124B"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The article highlights the most important positive changes that have taken place in the field of integration of migrant children and intercultural education in Slovenia: in legislation (for the implementation of Slovenian language courses, the language of instruction), a five-year national project Only (with) Others Are We / Le z </w:t>
      </w:r>
      <w:proofErr w:type="spellStart"/>
      <w:r w:rsidRPr="00B64BB9">
        <w:rPr>
          <w:rFonts w:ascii="Times New Roman" w:eastAsia="Calibri" w:hAnsi="Times New Roman" w:cs="Times New Roman"/>
          <w:lang w:val="en-GB"/>
        </w:rPr>
        <w:t>drugimi</w:t>
      </w:r>
      <w:proofErr w:type="spellEnd"/>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smo</w:t>
      </w:r>
      <w:proofErr w:type="spellEnd"/>
      <w:r w:rsidRPr="00B64BB9">
        <w:rPr>
          <w:rFonts w:ascii="Times New Roman" w:eastAsia="Calibri" w:hAnsi="Times New Roman" w:cs="Times New Roman"/>
          <w:lang w:val="en-GB"/>
        </w:rPr>
        <w:t xml:space="preserve"> (2016–2021) and a selection of new didactic material. </w:t>
      </w:r>
    </w:p>
    <w:p w14:paraId="20EE99F2" w14:textId="5C6D5260" w:rsidR="00B65EFC" w:rsidRPr="00B64BB9" w:rsidRDefault="000B124B"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Teachers should acquire knowledge about inclusion and intercultural education during their university studies, but this is not the case in many countries. Their intercultural activities depend too much on individuals and their intercultural competence. This paper presents an intercultural m</w:t>
      </w:r>
      <w:r w:rsidR="00B65EFC" w:rsidRPr="00B64BB9">
        <w:rPr>
          <w:rFonts w:ascii="Times New Roman" w:eastAsia="Calibri" w:hAnsi="Times New Roman" w:cs="Times New Roman"/>
          <w:lang w:val="en-GB"/>
        </w:rPr>
        <w:t>odel of education that</w:t>
      </w:r>
      <w:r w:rsidRPr="00B64BB9">
        <w:rPr>
          <w:rFonts w:ascii="Times New Roman" w:eastAsia="Calibri" w:hAnsi="Times New Roman" w:cs="Times New Roman"/>
          <w:lang w:val="en-GB"/>
        </w:rPr>
        <w:t xml:space="preserve"> aims to develop a comprehensive model for the inclusion of migrant children (</w:t>
      </w:r>
      <w:proofErr w:type="spellStart"/>
      <w:r w:rsidRPr="00B64BB9">
        <w:rPr>
          <w:rFonts w:ascii="Times New Roman" w:eastAsia="Calibri" w:hAnsi="Times New Roman" w:cs="Times New Roman"/>
          <w:lang w:val="en-GB"/>
        </w:rPr>
        <w:t>Vižintin</w:t>
      </w:r>
      <w:proofErr w:type="spellEnd"/>
      <w:r w:rsidR="000E10A4" w:rsidRPr="00B64BB9">
        <w:rPr>
          <w:rFonts w:ascii="Times New Roman" w:eastAsia="Calibri" w:hAnsi="Times New Roman" w:cs="Times New Roman"/>
          <w:lang w:val="en-GB"/>
        </w:rPr>
        <w:t>,</w:t>
      </w:r>
      <w:r w:rsidRPr="00B64BB9">
        <w:rPr>
          <w:rFonts w:ascii="Times New Roman" w:eastAsia="Calibri" w:hAnsi="Times New Roman" w:cs="Times New Roman"/>
          <w:lang w:val="en-GB"/>
        </w:rPr>
        <w:t xml:space="preserve"> 2014, 2022). The intercultural model of education consists of seven criteria: 1) interculturality as a principle, 2) </w:t>
      </w:r>
      <w:r w:rsidRPr="00B64BB9">
        <w:rPr>
          <w:rFonts w:ascii="Times New Roman" w:eastAsia="Calibri" w:hAnsi="Times New Roman" w:cs="Times New Roman"/>
          <w:lang w:val="en-GB"/>
        </w:rPr>
        <w:lastRenderedPageBreak/>
        <w:t xml:space="preserve">systemic support for inclusion, 3) intercultural competence, 4) </w:t>
      </w:r>
      <w:proofErr w:type="spellStart"/>
      <w:r w:rsidRPr="00B64BB9">
        <w:rPr>
          <w:rFonts w:ascii="Times New Roman" w:eastAsia="Calibri" w:hAnsi="Times New Roman" w:cs="Times New Roman"/>
          <w:lang w:val="en-GB"/>
        </w:rPr>
        <w:t>multiperspective</w:t>
      </w:r>
      <w:proofErr w:type="spellEnd"/>
      <w:r w:rsidRPr="00B64BB9">
        <w:rPr>
          <w:rFonts w:ascii="Times New Roman" w:eastAsia="Calibri" w:hAnsi="Times New Roman" w:cs="Times New Roman"/>
          <w:lang w:val="en-GB"/>
        </w:rPr>
        <w:t xml:space="preserve"> curriculum, 5) intercultural dialogue, 6) cooperation with migrant parents, 7) cooperation with local community. These seven criteria of the intercultural model overlap with and complement each other. The model is teacher-</w:t>
      </w:r>
      <w:r w:rsidR="000670F2" w:rsidRPr="00B64BB9">
        <w:rPr>
          <w:rFonts w:ascii="Times New Roman" w:eastAsia="Calibri" w:hAnsi="Times New Roman" w:cs="Times New Roman"/>
          <w:lang w:val="en-GB"/>
        </w:rPr>
        <w:t>centred</w:t>
      </w:r>
      <w:r w:rsidRPr="00B64BB9">
        <w:rPr>
          <w:rFonts w:ascii="Times New Roman" w:eastAsia="Calibri" w:hAnsi="Times New Roman" w:cs="Times New Roman"/>
          <w:lang w:val="en-GB"/>
        </w:rPr>
        <w:t xml:space="preserve"> and it anticipates an active role for teachers. </w:t>
      </w:r>
    </w:p>
    <w:p w14:paraId="7C94A2DD" w14:textId="19828781" w:rsidR="000B124B" w:rsidRDefault="000B124B" w:rsidP="008D6477">
      <w:pPr>
        <w:spacing w:after="0" w:line="240" w:lineRule="auto"/>
        <w:jc w:val="both"/>
        <w:rPr>
          <w:rFonts w:ascii="Times New Roman" w:eastAsia="Calibri" w:hAnsi="Times New Roman" w:cs="Times New Roman"/>
          <w:lang w:val="en-GB"/>
        </w:rPr>
      </w:pPr>
      <w:r w:rsidRPr="00B64BB9">
        <w:rPr>
          <w:rFonts w:ascii="Times New Roman" w:eastAsia="Calibri" w:hAnsi="Times New Roman" w:cs="Times New Roman"/>
          <w:lang w:val="en-GB"/>
        </w:rPr>
        <w:t>The article also points out that we should consider the teaching of mother tongues and cultures lessons for immigrant children as a very important part of intercultural education. The figures in Slovenia show</w:t>
      </w:r>
      <w:r w:rsidR="007F6816" w:rsidRPr="00B64BB9">
        <w:rPr>
          <w:rFonts w:ascii="Times New Roman" w:hAnsi="Times New Roman" w:cs="Times New Roman"/>
          <w:lang w:val="en-GB"/>
        </w:rPr>
        <w:t xml:space="preserve"> that</w:t>
      </w:r>
      <w:r w:rsidR="007F6816" w:rsidRPr="00B64BB9">
        <w:rPr>
          <w:rFonts w:ascii="Times New Roman" w:hAnsi="Times New Roman" w:cs="Times New Roman"/>
        </w:rPr>
        <w:t xml:space="preserve"> </w:t>
      </w:r>
      <w:r w:rsidR="007F6816" w:rsidRPr="00B64BB9">
        <w:rPr>
          <w:rFonts w:ascii="Times New Roman" w:eastAsia="Calibri" w:hAnsi="Times New Roman" w:cs="Times New Roman"/>
          <w:lang w:val="en-GB"/>
        </w:rPr>
        <w:t xml:space="preserve">the number of schools organizing lessons has increased significantly in recent years, but many challenges still remain. </w:t>
      </w:r>
      <w:r w:rsidRPr="00B64BB9">
        <w:rPr>
          <w:rFonts w:ascii="Times New Roman" w:eastAsia="Calibri" w:hAnsi="Times New Roman" w:cs="Times New Roman"/>
          <w:lang w:val="en-GB"/>
        </w:rPr>
        <w:t xml:space="preserve">What we need is the support of </w:t>
      </w:r>
      <w:r w:rsidR="000670F2" w:rsidRPr="00B64BB9">
        <w:rPr>
          <w:rFonts w:ascii="Times New Roman" w:eastAsia="Calibri" w:hAnsi="Times New Roman" w:cs="Times New Roman"/>
          <w:lang w:val="en-GB"/>
        </w:rPr>
        <w:t>both</w:t>
      </w:r>
      <w:r w:rsidRPr="00B64BB9">
        <w:rPr>
          <w:rFonts w:ascii="Times New Roman" w:eastAsia="Calibri" w:hAnsi="Times New Roman" w:cs="Times New Roman"/>
          <w:lang w:val="en-GB"/>
        </w:rPr>
        <w:t xml:space="preserve"> countries of origin and </w:t>
      </w:r>
      <w:r w:rsidR="000670F2" w:rsidRPr="00B64BB9">
        <w:rPr>
          <w:rFonts w:ascii="Times New Roman" w:eastAsia="Calibri" w:hAnsi="Times New Roman" w:cs="Times New Roman"/>
          <w:lang w:val="en-GB"/>
        </w:rPr>
        <w:t>receiving</w:t>
      </w:r>
      <w:r w:rsidRPr="00B64BB9">
        <w:rPr>
          <w:rFonts w:ascii="Times New Roman" w:eastAsia="Calibri" w:hAnsi="Times New Roman" w:cs="Times New Roman"/>
          <w:lang w:val="en-GB"/>
        </w:rPr>
        <w:t xml:space="preserve"> countries through stable funding, support in schools and among the majority population, cooperation </w:t>
      </w:r>
      <w:r w:rsidR="00C17A83" w:rsidRPr="00B64BB9">
        <w:rPr>
          <w:rFonts w:ascii="Times New Roman" w:eastAsia="Calibri" w:hAnsi="Times New Roman" w:cs="Times New Roman"/>
          <w:lang w:val="en-GB"/>
        </w:rPr>
        <w:t xml:space="preserve">schools </w:t>
      </w:r>
      <w:r w:rsidRPr="00B64BB9">
        <w:rPr>
          <w:rFonts w:ascii="Times New Roman" w:eastAsia="Calibri" w:hAnsi="Times New Roman" w:cs="Times New Roman"/>
          <w:lang w:val="en-GB"/>
        </w:rPr>
        <w:t xml:space="preserve">with </w:t>
      </w:r>
      <w:r w:rsidR="00C17A83" w:rsidRPr="00B64BB9">
        <w:rPr>
          <w:rFonts w:ascii="Times New Roman" w:eastAsia="Calibri" w:hAnsi="Times New Roman" w:cs="Times New Roman"/>
          <w:lang w:val="en-GB"/>
        </w:rPr>
        <w:t xml:space="preserve">municipalities as school founders, </w:t>
      </w:r>
      <w:r w:rsidRPr="00B64BB9">
        <w:rPr>
          <w:rFonts w:ascii="Times New Roman" w:eastAsia="Calibri" w:hAnsi="Times New Roman" w:cs="Times New Roman"/>
          <w:lang w:val="en-GB"/>
        </w:rPr>
        <w:t>immigrant associations</w:t>
      </w:r>
      <w:r w:rsidR="00C17A83" w:rsidRPr="00B64BB9">
        <w:rPr>
          <w:rFonts w:ascii="Times New Roman" w:eastAsia="Calibri" w:hAnsi="Times New Roman" w:cs="Times New Roman"/>
          <w:lang w:val="en-GB"/>
        </w:rPr>
        <w:t>,</w:t>
      </w:r>
      <w:r w:rsidR="00C17A83" w:rsidRPr="00B64BB9">
        <w:rPr>
          <w:rFonts w:ascii="Times New Roman" w:hAnsi="Times New Roman" w:cs="Times New Roman"/>
        </w:rPr>
        <w:t xml:space="preserve"> </w:t>
      </w:r>
      <w:r w:rsidR="00C17A83" w:rsidRPr="00B64BB9">
        <w:rPr>
          <w:rFonts w:ascii="Times New Roman" w:eastAsia="Calibri" w:hAnsi="Times New Roman" w:cs="Times New Roman"/>
          <w:lang w:val="en-GB"/>
        </w:rPr>
        <w:t xml:space="preserve">and other organizations, and </w:t>
      </w:r>
      <w:r w:rsidRPr="00B64BB9">
        <w:rPr>
          <w:rFonts w:ascii="Times New Roman" w:eastAsia="Calibri" w:hAnsi="Times New Roman" w:cs="Times New Roman"/>
          <w:lang w:val="en-GB"/>
        </w:rPr>
        <w:t>raising</w:t>
      </w:r>
      <w:r w:rsidRPr="00B64BB9">
        <w:rPr>
          <w:rFonts w:ascii="Times New Roman" w:eastAsia="Calibri" w:hAnsi="Times New Roman" w:cs="Times New Roman"/>
        </w:rPr>
        <w:t xml:space="preserve"> </w:t>
      </w:r>
      <w:r w:rsidRPr="00B64BB9">
        <w:rPr>
          <w:rFonts w:ascii="Times New Roman" w:eastAsia="Calibri" w:hAnsi="Times New Roman" w:cs="Times New Roman"/>
          <w:lang w:val="en-GB"/>
        </w:rPr>
        <w:t>awareness among parents of the importance of preserving their mother tongue. We should remember that every language is important and that our multilingualism starts with our mother tongue, even if we migrate.</w:t>
      </w:r>
    </w:p>
    <w:p w14:paraId="4008DF3B" w14:textId="77777777" w:rsidR="00E536DD" w:rsidRDefault="00E536DD" w:rsidP="008D6477">
      <w:pPr>
        <w:spacing w:after="0" w:line="240" w:lineRule="auto"/>
        <w:jc w:val="both"/>
        <w:rPr>
          <w:rFonts w:ascii="Times New Roman" w:eastAsia="Calibri" w:hAnsi="Times New Roman" w:cs="Times New Roman"/>
          <w:lang w:val="en-GB"/>
        </w:rPr>
      </w:pPr>
    </w:p>
    <w:p w14:paraId="39B0B9CF" w14:textId="77777777" w:rsidR="00AF5761" w:rsidRDefault="00E536DD" w:rsidP="00D54473">
      <w:pPr>
        <w:spacing w:after="0" w:line="240" w:lineRule="auto"/>
        <w:jc w:val="both"/>
        <w:rPr>
          <w:rFonts w:ascii="Times New Roman" w:hAnsi="Times New Roman"/>
        </w:rPr>
      </w:pPr>
      <w:r w:rsidRPr="00CA2014">
        <w:rPr>
          <w:rFonts w:ascii="Times New Roman" w:hAnsi="Times New Roman"/>
          <w:b/>
          <w:bCs/>
          <w:sz w:val="24"/>
          <w:szCs w:val="24"/>
        </w:rPr>
        <w:t>Funding</w:t>
      </w:r>
    </w:p>
    <w:p w14:paraId="18B06093" w14:textId="1CDF32E8" w:rsidR="00E536DD" w:rsidRPr="00D54473" w:rsidRDefault="00D54473" w:rsidP="00D54473">
      <w:pPr>
        <w:spacing w:after="0" w:line="240" w:lineRule="auto"/>
        <w:jc w:val="both"/>
        <w:rPr>
          <w:rFonts w:ascii="Times New Roman" w:hAnsi="Times New Roman"/>
        </w:rPr>
      </w:pPr>
      <w:r w:rsidRPr="00780C24">
        <w:rPr>
          <w:rFonts w:ascii="Times New Roman" w:hAnsi="Times New Roman"/>
          <w:lang w:val="en-US"/>
        </w:rPr>
        <w:t xml:space="preserve">This paper is the result of researches on the following projects and </w:t>
      </w:r>
      <w:proofErr w:type="spellStart"/>
      <w:r w:rsidRPr="00780C24">
        <w:rPr>
          <w:rFonts w:ascii="Times New Roman" w:hAnsi="Times New Roman"/>
          <w:lang w:val="en-US"/>
        </w:rPr>
        <w:t>programmes</w:t>
      </w:r>
      <w:proofErr w:type="spellEnd"/>
      <w:r w:rsidRPr="00780C24">
        <w:rPr>
          <w:rFonts w:ascii="Times New Roman" w:hAnsi="Times New Roman"/>
          <w:lang w:val="en-US"/>
        </w:rPr>
        <w:t xml:space="preserve">: 1) National and cultural identity of Slovenian emigration in the context of migration studies (P5-0070, </w:t>
      </w:r>
      <w:proofErr w:type="spellStart"/>
      <w:r w:rsidRPr="00780C24">
        <w:rPr>
          <w:rFonts w:ascii="Times New Roman" w:hAnsi="Times New Roman"/>
          <w:lang w:val="en-US"/>
        </w:rPr>
        <w:t>Narodna</w:t>
      </w:r>
      <w:proofErr w:type="spellEnd"/>
      <w:r w:rsidRPr="00780C24">
        <w:rPr>
          <w:rFonts w:ascii="Times New Roman" w:hAnsi="Times New Roman"/>
          <w:lang w:val="en-US"/>
        </w:rPr>
        <w:t xml:space="preserve"> in </w:t>
      </w:r>
      <w:proofErr w:type="spellStart"/>
      <w:r w:rsidRPr="00780C24">
        <w:rPr>
          <w:rFonts w:ascii="Times New Roman" w:hAnsi="Times New Roman"/>
          <w:lang w:val="en-US"/>
        </w:rPr>
        <w:t>kulturna</w:t>
      </w:r>
      <w:proofErr w:type="spellEnd"/>
      <w:r w:rsidRPr="00780C24">
        <w:rPr>
          <w:rFonts w:ascii="Times New Roman" w:hAnsi="Times New Roman"/>
          <w:lang w:val="en-US"/>
        </w:rPr>
        <w:t xml:space="preserve"> </w:t>
      </w:r>
      <w:proofErr w:type="spellStart"/>
      <w:r w:rsidRPr="00780C24">
        <w:rPr>
          <w:rFonts w:ascii="Times New Roman" w:hAnsi="Times New Roman"/>
          <w:lang w:val="en-US"/>
        </w:rPr>
        <w:t>identiteta</w:t>
      </w:r>
      <w:proofErr w:type="spellEnd"/>
      <w:r w:rsidRPr="00780C24">
        <w:rPr>
          <w:rFonts w:ascii="Times New Roman" w:hAnsi="Times New Roman"/>
          <w:lang w:val="en-US"/>
        </w:rPr>
        <w:t xml:space="preserve"> </w:t>
      </w:r>
      <w:proofErr w:type="spellStart"/>
      <w:r w:rsidRPr="00780C24">
        <w:rPr>
          <w:rFonts w:ascii="Times New Roman" w:hAnsi="Times New Roman"/>
          <w:lang w:val="en-US"/>
        </w:rPr>
        <w:t>slovenskega</w:t>
      </w:r>
      <w:proofErr w:type="spellEnd"/>
      <w:r w:rsidRPr="00780C24">
        <w:rPr>
          <w:rFonts w:ascii="Times New Roman" w:hAnsi="Times New Roman"/>
          <w:lang w:val="en-US"/>
        </w:rPr>
        <w:t xml:space="preserve"> </w:t>
      </w:r>
      <w:proofErr w:type="spellStart"/>
      <w:r w:rsidRPr="00780C24">
        <w:rPr>
          <w:rFonts w:ascii="Times New Roman" w:hAnsi="Times New Roman"/>
          <w:lang w:val="en-US"/>
        </w:rPr>
        <w:t>izseljenstva</w:t>
      </w:r>
      <w:proofErr w:type="spellEnd"/>
      <w:r w:rsidRPr="00780C24">
        <w:rPr>
          <w:rFonts w:ascii="Times New Roman" w:hAnsi="Times New Roman"/>
          <w:lang w:val="en-US"/>
        </w:rPr>
        <w:t xml:space="preserve"> v </w:t>
      </w:r>
      <w:proofErr w:type="spellStart"/>
      <w:r w:rsidRPr="00780C24">
        <w:rPr>
          <w:rFonts w:ascii="Times New Roman" w:hAnsi="Times New Roman"/>
          <w:lang w:val="en-US"/>
        </w:rPr>
        <w:t>kontekstu</w:t>
      </w:r>
      <w:proofErr w:type="spellEnd"/>
      <w:r w:rsidRPr="00780C24">
        <w:rPr>
          <w:rFonts w:ascii="Times New Roman" w:hAnsi="Times New Roman"/>
          <w:lang w:val="en-US"/>
        </w:rPr>
        <w:t xml:space="preserve"> </w:t>
      </w:r>
      <w:proofErr w:type="spellStart"/>
      <w:r w:rsidRPr="00780C24">
        <w:rPr>
          <w:rFonts w:ascii="Times New Roman" w:hAnsi="Times New Roman"/>
          <w:lang w:val="en-US"/>
        </w:rPr>
        <w:t>raziskovanja</w:t>
      </w:r>
      <w:proofErr w:type="spellEnd"/>
      <w:r w:rsidRPr="00780C24">
        <w:rPr>
          <w:rFonts w:ascii="Times New Roman" w:hAnsi="Times New Roman"/>
          <w:lang w:val="en-US"/>
        </w:rPr>
        <w:t xml:space="preserve"> </w:t>
      </w:r>
      <w:proofErr w:type="spellStart"/>
      <w:r w:rsidRPr="00780C24">
        <w:rPr>
          <w:rFonts w:ascii="Times New Roman" w:hAnsi="Times New Roman"/>
          <w:lang w:val="en-US"/>
        </w:rPr>
        <w:t>migracij</w:t>
      </w:r>
      <w:proofErr w:type="spellEnd"/>
      <w:r w:rsidRPr="00780C24">
        <w:rPr>
          <w:rFonts w:ascii="Times New Roman" w:hAnsi="Times New Roman"/>
          <w:lang w:val="en-US"/>
        </w:rPr>
        <w:t xml:space="preserve">); 2) Descendants of Slovenian emigrants and the preservation of the Slovenian language in Bosnia and Herzegovina (BI-BA/21-23-018, </w:t>
      </w:r>
      <w:proofErr w:type="spellStart"/>
      <w:r w:rsidRPr="00780C24">
        <w:rPr>
          <w:rFonts w:ascii="Times New Roman" w:hAnsi="Times New Roman"/>
          <w:lang w:val="en-US"/>
        </w:rPr>
        <w:t>Potomci</w:t>
      </w:r>
      <w:proofErr w:type="spellEnd"/>
      <w:r w:rsidRPr="00780C24">
        <w:rPr>
          <w:rFonts w:ascii="Times New Roman" w:hAnsi="Times New Roman"/>
          <w:lang w:val="en-US"/>
        </w:rPr>
        <w:t xml:space="preserve"> </w:t>
      </w:r>
      <w:proofErr w:type="spellStart"/>
      <w:r w:rsidRPr="00780C24">
        <w:rPr>
          <w:rFonts w:ascii="Times New Roman" w:hAnsi="Times New Roman"/>
          <w:lang w:val="en-US"/>
        </w:rPr>
        <w:t>slovenskih</w:t>
      </w:r>
      <w:proofErr w:type="spellEnd"/>
      <w:r w:rsidRPr="00780C24">
        <w:rPr>
          <w:rFonts w:ascii="Times New Roman" w:hAnsi="Times New Roman"/>
          <w:lang w:val="en-US"/>
        </w:rPr>
        <w:t xml:space="preserve"> </w:t>
      </w:r>
      <w:proofErr w:type="spellStart"/>
      <w:r w:rsidRPr="00780C24">
        <w:rPr>
          <w:rFonts w:ascii="Times New Roman" w:hAnsi="Times New Roman"/>
          <w:lang w:val="en-US"/>
        </w:rPr>
        <w:t>izseljencev</w:t>
      </w:r>
      <w:proofErr w:type="spellEnd"/>
      <w:r w:rsidRPr="00780C24">
        <w:rPr>
          <w:rFonts w:ascii="Times New Roman" w:hAnsi="Times New Roman"/>
          <w:lang w:val="en-US"/>
        </w:rPr>
        <w:t xml:space="preserve"> </w:t>
      </w:r>
      <w:proofErr w:type="spellStart"/>
      <w:r w:rsidRPr="00780C24">
        <w:rPr>
          <w:rFonts w:ascii="Times New Roman" w:hAnsi="Times New Roman"/>
          <w:lang w:val="en-US"/>
        </w:rPr>
        <w:t>ter</w:t>
      </w:r>
      <w:proofErr w:type="spellEnd"/>
      <w:r w:rsidRPr="00780C24">
        <w:rPr>
          <w:rFonts w:ascii="Times New Roman" w:hAnsi="Times New Roman"/>
          <w:lang w:val="en-US"/>
        </w:rPr>
        <w:t xml:space="preserve"> </w:t>
      </w:r>
      <w:proofErr w:type="spellStart"/>
      <w:r w:rsidRPr="00780C24">
        <w:rPr>
          <w:rFonts w:ascii="Times New Roman" w:hAnsi="Times New Roman"/>
          <w:lang w:val="en-US"/>
        </w:rPr>
        <w:t>ohranjanje</w:t>
      </w:r>
      <w:proofErr w:type="spellEnd"/>
      <w:r w:rsidRPr="00780C24">
        <w:rPr>
          <w:rFonts w:ascii="Times New Roman" w:hAnsi="Times New Roman"/>
          <w:lang w:val="en-US"/>
        </w:rPr>
        <w:t xml:space="preserve"> </w:t>
      </w:r>
      <w:proofErr w:type="spellStart"/>
      <w:r w:rsidRPr="00780C24">
        <w:rPr>
          <w:rFonts w:ascii="Times New Roman" w:hAnsi="Times New Roman"/>
          <w:lang w:val="en-US"/>
        </w:rPr>
        <w:t>slovenskega</w:t>
      </w:r>
      <w:proofErr w:type="spellEnd"/>
      <w:r w:rsidRPr="00780C24">
        <w:rPr>
          <w:rFonts w:ascii="Times New Roman" w:hAnsi="Times New Roman"/>
          <w:lang w:val="en-US"/>
        </w:rPr>
        <w:t xml:space="preserve"> </w:t>
      </w:r>
      <w:proofErr w:type="spellStart"/>
      <w:r w:rsidRPr="00780C24">
        <w:rPr>
          <w:rFonts w:ascii="Times New Roman" w:hAnsi="Times New Roman"/>
          <w:lang w:val="en-US"/>
        </w:rPr>
        <w:t>jezika</w:t>
      </w:r>
      <w:proofErr w:type="spellEnd"/>
      <w:r w:rsidRPr="00780C24">
        <w:rPr>
          <w:rFonts w:ascii="Times New Roman" w:hAnsi="Times New Roman"/>
          <w:lang w:val="en-US"/>
        </w:rPr>
        <w:t xml:space="preserve"> v </w:t>
      </w:r>
      <w:proofErr w:type="spellStart"/>
      <w:r w:rsidRPr="00780C24">
        <w:rPr>
          <w:rFonts w:ascii="Times New Roman" w:hAnsi="Times New Roman"/>
          <w:lang w:val="en-US"/>
        </w:rPr>
        <w:t>Bosni</w:t>
      </w:r>
      <w:proofErr w:type="spellEnd"/>
      <w:r w:rsidRPr="00780C24">
        <w:rPr>
          <w:rFonts w:ascii="Times New Roman" w:hAnsi="Times New Roman"/>
          <w:lang w:val="en-US"/>
        </w:rPr>
        <w:t xml:space="preserve"> in </w:t>
      </w:r>
      <w:proofErr w:type="spellStart"/>
      <w:r w:rsidRPr="00780C24">
        <w:rPr>
          <w:rFonts w:ascii="Times New Roman" w:hAnsi="Times New Roman"/>
          <w:lang w:val="en-US"/>
        </w:rPr>
        <w:t>Hercegovini</w:t>
      </w:r>
      <w:proofErr w:type="spellEnd"/>
      <w:r w:rsidRPr="00780C24">
        <w:rPr>
          <w:rFonts w:ascii="Times New Roman" w:hAnsi="Times New Roman"/>
          <w:lang w:val="en-US"/>
        </w:rPr>
        <w:t xml:space="preserve">); 3) Trans-making – Art / Culture / Economy to democratize society (734855, Trans-making – </w:t>
      </w:r>
      <w:proofErr w:type="spellStart"/>
      <w:r w:rsidRPr="00780C24">
        <w:rPr>
          <w:rFonts w:ascii="Times New Roman" w:hAnsi="Times New Roman"/>
          <w:lang w:val="en-US"/>
        </w:rPr>
        <w:t>Umetnost</w:t>
      </w:r>
      <w:proofErr w:type="spellEnd"/>
      <w:r w:rsidRPr="00780C24">
        <w:rPr>
          <w:rFonts w:ascii="Times New Roman" w:hAnsi="Times New Roman"/>
          <w:lang w:val="en-US"/>
        </w:rPr>
        <w:t xml:space="preserve"> / </w:t>
      </w:r>
      <w:proofErr w:type="spellStart"/>
      <w:r w:rsidRPr="00780C24">
        <w:rPr>
          <w:rFonts w:ascii="Times New Roman" w:hAnsi="Times New Roman"/>
          <w:lang w:val="en-US"/>
        </w:rPr>
        <w:t>kultura</w:t>
      </w:r>
      <w:proofErr w:type="spellEnd"/>
      <w:r w:rsidRPr="00780C24">
        <w:rPr>
          <w:rFonts w:ascii="Times New Roman" w:hAnsi="Times New Roman"/>
          <w:lang w:val="en-US"/>
        </w:rPr>
        <w:t xml:space="preserve"> / </w:t>
      </w:r>
      <w:proofErr w:type="spellStart"/>
      <w:r w:rsidRPr="00780C24">
        <w:rPr>
          <w:rFonts w:ascii="Times New Roman" w:hAnsi="Times New Roman"/>
          <w:lang w:val="en-US"/>
        </w:rPr>
        <w:t>ekonomija</w:t>
      </w:r>
      <w:proofErr w:type="spellEnd"/>
      <w:r w:rsidRPr="00780C24">
        <w:rPr>
          <w:rFonts w:ascii="Times New Roman" w:hAnsi="Times New Roman"/>
          <w:lang w:val="en-US"/>
        </w:rPr>
        <w:t xml:space="preserve"> za </w:t>
      </w:r>
      <w:proofErr w:type="spellStart"/>
      <w:r w:rsidRPr="00780C24">
        <w:rPr>
          <w:rFonts w:ascii="Times New Roman" w:hAnsi="Times New Roman"/>
          <w:lang w:val="en-US"/>
        </w:rPr>
        <w:t>demokratizacijo</w:t>
      </w:r>
      <w:proofErr w:type="spellEnd"/>
      <w:r w:rsidRPr="00780C24">
        <w:rPr>
          <w:rFonts w:ascii="Times New Roman" w:hAnsi="Times New Roman"/>
          <w:lang w:val="en-US"/>
        </w:rPr>
        <w:t xml:space="preserve"> </w:t>
      </w:r>
      <w:proofErr w:type="spellStart"/>
      <w:r w:rsidRPr="00780C24">
        <w:rPr>
          <w:rFonts w:ascii="Times New Roman" w:hAnsi="Times New Roman"/>
          <w:lang w:val="en-US"/>
        </w:rPr>
        <w:t>družbe</w:t>
      </w:r>
      <w:proofErr w:type="spellEnd"/>
      <w:r w:rsidRPr="00780C24">
        <w:rPr>
          <w:rFonts w:ascii="Times New Roman" w:hAnsi="Times New Roman"/>
          <w:lang w:val="en-US"/>
        </w:rPr>
        <w:t xml:space="preserve">), funded by Slovenian Research Agency (ARRS), Marie </w:t>
      </w:r>
      <w:proofErr w:type="spellStart"/>
      <w:r w:rsidRPr="00780C24">
        <w:rPr>
          <w:rFonts w:ascii="Times New Roman" w:hAnsi="Times New Roman"/>
          <w:lang w:val="en-US"/>
        </w:rPr>
        <w:t>Skłodovska</w:t>
      </w:r>
      <w:proofErr w:type="spellEnd"/>
      <w:r w:rsidRPr="00780C24">
        <w:rPr>
          <w:rFonts w:ascii="Times New Roman" w:hAnsi="Times New Roman"/>
          <w:lang w:val="en-US"/>
        </w:rPr>
        <w:t>-Curie, Horizon 2020.</w:t>
      </w:r>
    </w:p>
    <w:p w14:paraId="4175B5DA" w14:textId="77777777" w:rsidR="00E536DD" w:rsidRDefault="00E536DD" w:rsidP="00E536DD">
      <w:pPr>
        <w:spacing w:after="0" w:line="240" w:lineRule="auto"/>
        <w:jc w:val="both"/>
        <w:rPr>
          <w:rFonts w:ascii="Times New Roman" w:hAnsi="Times New Roman"/>
          <w:b/>
          <w:bCs/>
        </w:rPr>
      </w:pPr>
    </w:p>
    <w:p w14:paraId="5BCE4CDA" w14:textId="77777777" w:rsidR="00E536DD" w:rsidRPr="00CA2014" w:rsidRDefault="00E536DD" w:rsidP="00E536DD">
      <w:pPr>
        <w:spacing w:after="0" w:line="240" w:lineRule="auto"/>
        <w:jc w:val="both"/>
        <w:rPr>
          <w:rFonts w:ascii="Times New Roman" w:eastAsia="Times New Roman" w:hAnsi="Times New Roman" w:cs="Times New Roman"/>
          <w:b/>
          <w:bCs/>
          <w:sz w:val="24"/>
          <w:szCs w:val="24"/>
        </w:rPr>
      </w:pPr>
      <w:r w:rsidRPr="00CA2014">
        <w:rPr>
          <w:rFonts w:ascii="Times New Roman" w:hAnsi="Times New Roman"/>
          <w:b/>
          <w:bCs/>
          <w:sz w:val="24"/>
          <w:szCs w:val="24"/>
        </w:rPr>
        <w:t>Disclosure statement</w:t>
      </w:r>
    </w:p>
    <w:p w14:paraId="48F88F19" w14:textId="77777777" w:rsidR="00AF5761" w:rsidRDefault="00AF5761" w:rsidP="00E536DD">
      <w:pPr>
        <w:spacing w:after="0" w:line="240" w:lineRule="auto"/>
        <w:jc w:val="both"/>
        <w:rPr>
          <w:rFonts w:ascii="Times New Roman" w:hAnsi="Times New Roman"/>
        </w:rPr>
      </w:pPr>
    </w:p>
    <w:p w14:paraId="14672D2D" w14:textId="4BD517A2" w:rsidR="00E536DD" w:rsidRPr="00AF5761" w:rsidRDefault="00E536DD" w:rsidP="00E536DD">
      <w:pPr>
        <w:spacing w:after="0" w:line="240" w:lineRule="auto"/>
        <w:jc w:val="both"/>
        <w:rPr>
          <w:rFonts w:ascii="Times New Roman" w:eastAsia="Times New Roman" w:hAnsi="Times New Roman" w:cs="Times New Roman"/>
        </w:rPr>
      </w:pPr>
      <w:r w:rsidRPr="00AF5761">
        <w:rPr>
          <w:rFonts w:ascii="Times New Roman" w:hAnsi="Times New Roman"/>
        </w:rPr>
        <w:t>No potential conflict of interest was reported by the authors</w:t>
      </w:r>
      <w:r w:rsidR="00AF5761" w:rsidRPr="00AF5761">
        <w:rPr>
          <w:rFonts w:ascii="Times New Roman" w:hAnsi="Times New Roman"/>
        </w:rPr>
        <w:t>.</w:t>
      </w:r>
    </w:p>
    <w:p w14:paraId="6000C5C8" w14:textId="77777777" w:rsidR="00E536DD" w:rsidRPr="00E536DD" w:rsidRDefault="00E536DD" w:rsidP="008D6477">
      <w:pPr>
        <w:spacing w:after="0" w:line="240" w:lineRule="auto"/>
        <w:jc w:val="both"/>
        <w:rPr>
          <w:rFonts w:ascii="Times New Roman" w:eastAsia="Calibri" w:hAnsi="Times New Roman" w:cs="Times New Roman"/>
        </w:rPr>
      </w:pPr>
    </w:p>
    <w:p w14:paraId="08177DD5" w14:textId="3195093A" w:rsidR="005604DF" w:rsidRPr="00107B94" w:rsidRDefault="00107B94" w:rsidP="008D6477">
      <w:pPr>
        <w:spacing w:after="0" w:line="240" w:lineRule="auto"/>
        <w:jc w:val="both"/>
        <w:rPr>
          <w:rFonts w:ascii="Times New Roman" w:eastAsia="Calibri" w:hAnsi="Times New Roman" w:cs="Times New Roman"/>
          <w:b/>
          <w:bCs/>
          <w:sz w:val="24"/>
          <w:szCs w:val="24"/>
          <w:lang w:val="en-GB"/>
        </w:rPr>
      </w:pPr>
      <w:r w:rsidRPr="00107B94">
        <w:rPr>
          <w:rFonts w:ascii="Times New Roman" w:eastAsia="Calibri" w:hAnsi="Times New Roman" w:cs="Times New Roman"/>
          <w:b/>
          <w:bCs/>
          <w:sz w:val="24"/>
          <w:szCs w:val="24"/>
          <w:lang w:val="en-GB"/>
        </w:rPr>
        <w:t>References</w:t>
      </w:r>
    </w:p>
    <w:p w14:paraId="08430576" w14:textId="77777777" w:rsidR="005604DF" w:rsidRPr="00B64BB9" w:rsidRDefault="005604DF" w:rsidP="008D6477">
      <w:pPr>
        <w:spacing w:after="0" w:line="240" w:lineRule="auto"/>
        <w:jc w:val="both"/>
        <w:rPr>
          <w:rFonts w:ascii="Times New Roman" w:eastAsia="Times New Roman" w:hAnsi="Times New Roman" w:cs="Times New Roman"/>
          <w:lang w:eastAsia="sl-SI"/>
        </w:rPr>
      </w:pPr>
    </w:p>
    <w:p w14:paraId="276BFB9D" w14:textId="019D55AA"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Banks, J. A. (2010). Multicul</w:t>
      </w:r>
      <w:r w:rsidR="00362669">
        <w:rPr>
          <w:rFonts w:ascii="Times New Roman" w:eastAsia="Times New Roman" w:hAnsi="Times New Roman" w:cs="Times New Roman"/>
          <w:lang w:val="en-GB"/>
        </w:rPr>
        <w:t>t</w:t>
      </w:r>
      <w:r w:rsidRPr="00B64BB9">
        <w:rPr>
          <w:rFonts w:ascii="Times New Roman" w:eastAsia="Times New Roman" w:hAnsi="Times New Roman" w:cs="Times New Roman"/>
          <w:lang w:val="en-GB"/>
        </w:rPr>
        <w:t>ural Education: Characteristics and Goals. In</w:t>
      </w:r>
      <w:r w:rsidRPr="00B64BB9">
        <w:rPr>
          <w:rFonts w:ascii="Times New Roman" w:hAnsi="Times New Roman" w:cs="Times New Roman"/>
        </w:rPr>
        <w:t xml:space="preserve"> </w:t>
      </w:r>
      <w:r w:rsidR="00B7466D">
        <w:rPr>
          <w:rFonts w:ascii="Times New Roman" w:hAnsi="Times New Roman" w:cs="Times New Roman"/>
        </w:rPr>
        <w:t xml:space="preserve">J. A. </w:t>
      </w:r>
      <w:r w:rsidR="00B7466D">
        <w:rPr>
          <w:rFonts w:ascii="Times New Roman" w:eastAsia="Times New Roman" w:hAnsi="Times New Roman" w:cs="Times New Roman"/>
          <w:lang w:val="en-GB"/>
        </w:rPr>
        <w:t>Banks</w:t>
      </w:r>
      <w:r w:rsidR="00E71550" w:rsidRPr="00B64BB9">
        <w:rPr>
          <w:rFonts w:ascii="Times New Roman" w:eastAsia="Times New Roman" w:hAnsi="Times New Roman" w:cs="Times New Roman"/>
          <w:lang w:val="en-GB"/>
        </w:rPr>
        <w:t xml:space="preserve"> &amp;</w:t>
      </w:r>
      <w:r w:rsidR="00B85A7C" w:rsidRPr="00B64BB9">
        <w:rPr>
          <w:rFonts w:ascii="Times New Roman" w:eastAsia="Times New Roman" w:hAnsi="Times New Roman" w:cs="Times New Roman"/>
          <w:lang w:val="en-GB"/>
        </w:rPr>
        <w:t xml:space="preserve"> </w:t>
      </w:r>
      <w:r w:rsidR="00B7466D">
        <w:rPr>
          <w:rFonts w:ascii="Times New Roman" w:eastAsia="Times New Roman" w:hAnsi="Times New Roman" w:cs="Times New Roman"/>
          <w:lang w:val="en-GB"/>
        </w:rPr>
        <w:t xml:space="preserve">C. A. </w:t>
      </w:r>
      <w:r w:rsidR="00B85A7C" w:rsidRPr="00B64BB9">
        <w:rPr>
          <w:rFonts w:ascii="Times New Roman" w:eastAsia="Times New Roman" w:hAnsi="Times New Roman" w:cs="Times New Roman"/>
          <w:lang w:val="en-GB"/>
        </w:rPr>
        <w:t>McGee Banks (E</w:t>
      </w:r>
      <w:r w:rsidRPr="00B64BB9">
        <w:rPr>
          <w:rFonts w:ascii="Times New Roman" w:eastAsia="Times New Roman" w:hAnsi="Times New Roman" w:cs="Times New Roman"/>
          <w:lang w:val="en-GB"/>
        </w:rPr>
        <w:t>ds</w:t>
      </w:r>
      <w:r w:rsidR="00B7466D">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w:t>
      </w:r>
      <w:r w:rsidRPr="00B64BB9">
        <w:rPr>
          <w:rFonts w:ascii="Times New Roman" w:eastAsia="Times New Roman" w:hAnsi="Times New Roman" w:cs="Times New Roman"/>
          <w:i/>
          <w:lang w:val="en-GB"/>
        </w:rPr>
        <w:t>Multicultural Education: Issues and Perspectives</w:t>
      </w:r>
      <w:r w:rsidRPr="00B64BB9">
        <w:rPr>
          <w:rFonts w:ascii="Times New Roman" w:eastAsia="Times New Roman" w:hAnsi="Times New Roman" w:cs="Times New Roman"/>
          <w:lang w:val="en-GB"/>
        </w:rPr>
        <w:t xml:space="preserve"> (</w:t>
      </w:r>
      <w:r w:rsidR="001F69B2">
        <w:rPr>
          <w:rFonts w:ascii="Times New Roman" w:eastAsia="Times New Roman" w:hAnsi="Times New Roman" w:cs="Times New Roman"/>
          <w:lang w:val="en-GB"/>
        </w:rPr>
        <w:t xml:space="preserve">pp. </w:t>
      </w:r>
      <w:r w:rsidRPr="00B64BB9">
        <w:rPr>
          <w:rFonts w:ascii="Times New Roman" w:eastAsia="Times New Roman" w:hAnsi="Times New Roman" w:cs="Times New Roman"/>
          <w:lang w:val="en-GB"/>
        </w:rPr>
        <w:t>3–30). Seattle, Bothell: University of Washington.</w:t>
      </w:r>
    </w:p>
    <w:p w14:paraId="74A09005" w14:textId="1D324319"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Basic School Act. 2006, 2016. UL RS 81/06, and 64/16.</w:t>
      </w:r>
    </w:p>
    <w:p w14:paraId="4EC215CA" w14:textId="77777777" w:rsidR="0029393A" w:rsidRPr="00B64BB9" w:rsidRDefault="0029393A" w:rsidP="00107B94">
      <w:pPr>
        <w:autoSpaceDE w:val="0"/>
        <w:autoSpaceDN w:val="0"/>
        <w:adjustRightInd w:val="0"/>
        <w:spacing w:after="0" w:line="240" w:lineRule="auto"/>
        <w:ind w:left="567" w:hanging="567"/>
        <w:jc w:val="both"/>
        <w:rPr>
          <w:rFonts w:ascii="Times New Roman" w:eastAsia="Times New Roman" w:hAnsi="Times New Roman" w:cs="Times New Roman"/>
          <w:color w:val="000000"/>
          <w:lang w:val="en-GB" w:eastAsia="en-GB"/>
        </w:rPr>
      </w:pPr>
      <w:r w:rsidRPr="00B64BB9">
        <w:rPr>
          <w:rFonts w:ascii="Times New Roman" w:eastAsia="Times New Roman" w:hAnsi="Times New Roman" w:cs="Times New Roman"/>
          <w:color w:val="000000"/>
          <w:lang w:val="en-GB" w:eastAsia="en-GB"/>
        </w:rPr>
        <w:t xml:space="preserve">Bennett, C. I. (2011). </w:t>
      </w:r>
      <w:r w:rsidRPr="00B64BB9">
        <w:rPr>
          <w:rFonts w:ascii="Times New Roman" w:eastAsia="Times New Roman" w:hAnsi="Times New Roman" w:cs="Times New Roman"/>
          <w:i/>
          <w:iCs/>
          <w:color w:val="000000"/>
          <w:lang w:val="en-GB" w:eastAsia="en-GB"/>
        </w:rPr>
        <w:t xml:space="preserve">Comprehensive Multicultural Education: Theory and Practice. </w:t>
      </w:r>
      <w:r w:rsidRPr="00B64BB9">
        <w:rPr>
          <w:rFonts w:ascii="Times New Roman" w:eastAsia="Times New Roman" w:hAnsi="Times New Roman" w:cs="Times New Roman"/>
          <w:color w:val="000000"/>
          <w:lang w:val="en-GB" w:eastAsia="en-GB"/>
        </w:rPr>
        <w:t>Boston: Allyn and Bacon.</w:t>
      </w:r>
    </w:p>
    <w:p w14:paraId="06CAB789" w14:textId="77777777" w:rsidR="0029393A" w:rsidRPr="00B64BB9" w:rsidRDefault="0029393A" w:rsidP="00107B94">
      <w:pPr>
        <w:spacing w:after="0" w:line="240" w:lineRule="auto"/>
        <w:ind w:left="567" w:hanging="567"/>
        <w:jc w:val="both"/>
        <w:rPr>
          <w:rFonts w:ascii="Times New Roman" w:eastAsia="Times New Roman" w:hAnsi="Times New Roman" w:cs="Times New Roman"/>
          <w:lang w:val="it-IT" w:eastAsia="sl-SI"/>
        </w:rPr>
      </w:pPr>
      <w:r w:rsidRPr="00B64BB9">
        <w:rPr>
          <w:rFonts w:ascii="Times New Roman" w:eastAsia="Times New Roman" w:hAnsi="Times New Roman" w:cs="Times New Roman"/>
          <w:lang w:val="en-GB" w:eastAsia="sl-SI"/>
        </w:rPr>
        <w:t>Challenges of Intercultural Cohabitation (2016–2021)/</w:t>
      </w:r>
      <w:proofErr w:type="spellStart"/>
      <w:r w:rsidRPr="00B64BB9">
        <w:rPr>
          <w:rFonts w:ascii="Times New Roman" w:eastAsia="Times New Roman" w:hAnsi="Times New Roman" w:cs="Times New Roman"/>
          <w:lang w:val="en-GB" w:eastAsia="sl-SI"/>
        </w:rPr>
        <w:t>Izzivi</w:t>
      </w:r>
      <w:proofErr w:type="spellEnd"/>
      <w:r w:rsidRPr="00B64BB9">
        <w:rPr>
          <w:rFonts w:ascii="Times New Roman" w:eastAsia="Times New Roman" w:hAnsi="Times New Roman" w:cs="Times New Roman"/>
          <w:lang w:val="en-GB" w:eastAsia="sl-SI"/>
        </w:rPr>
        <w:t xml:space="preserve"> </w:t>
      </w:r>
      <w:proofErr w:type="spellStart"/>
      <w:r w:rsidRPr="00B64BB9">
        <w:rPr>
          <w:rFonts w:ascii="Times New Roman" w:eastAsia="Times New Roman" w:hAnsi="Times New Roman" w:cs="Times New Roman"/>
          <w:lang w:val="en-GB" w:eastAsia="sl-SI"/>
        </w:rPr>
        <w:t>medkulturnega</w:t>
      </w:r>
      <w:proofErr w:type="spellEnd"/>
      <w:r w:rsidRPr="00B64BB9">
        <w:rPr>
          <w:rFonts w:ascii="Times New Roman" w:eastAsia="Times New Roman" w:hAnsi="Times New Roman" w:cs="Times New Roman"/>
          <w:lang w:val="en-GB" w:eastAsia="sl-SI"/>
        </w:rPr>
        <w:t xml:space="preserve"> </w:t>
      </w:r>
      <w:proofErr w:type="spellStart"/>
      <w:r w:rsidRPr="00B64BB9">
        <w:rPr>
          <w:rFonts w:ascii="Times New Roman" w:eastAsia="Times New Roman" w:hAnsi="Times New Roman" w:cs="Times New Roman"/>
          <w:lang w:val="en-GB" w:eastAsia="sl-SI"/>
        </w:rPr>
        <w:t>sobivanja</w:t>
      </w:r>
      <w:proofErr w:type="spellEnd"/>
      <w:r w:rsidRPr="00B64BB9">
        <w:rPr>
          <w:rFonts w:ascii="Times New Roman" w:eastAsia="Times New Roman" w:hAnsi="Times New Roman" w:cs="Times New Roman"/>
          <w:lang w:val="en-GB" w:eastAsia="sl-SI"/>
        </w:rPr>
        <w:t xml:space="preserve"> (2016–2021). </w:t>
      </w:r>
      <w:r w:rsidRPr="00B64BB9">
        <w:rPr>
          <w:rFonts w:ascii="Times New Roman" w:eastAsia="Times New Roman" w:hAnsi="Times New Roman" w:cs="Times New Roman"/>
          <w:lang w:val="it-IT" w:eastAsia="sl-SI"/>
        </w:rPr>
        <w:t xml:space="preserve">ISA institut, </w:t>
      </w:r>
      <w:proofErr w:type="spellStart"/>
      <w:r w:rsidRPr="00B64BB9">
        <w:rPr>
          <w:rFonts w:ascii="Times New Roman" w:eastAsia="Times New Roman" w:hAnsi="Times New Roman" w:cs="Times New Roman"/>
          <w:lang w:val="it-IT" w:eastAsia="sl-SI"/>
        </w:rPr>
        <w:t>Osnovna</w:t>
      </w:r>
      <w:proofErr w:type="spellEnd"/>
      <w:r w:rsidRPr="00B64BB9">
        <w:rPr>
          <w:rFonts w:ascii="Times New Roman" w:eastAsia="Times New Roman" w:hAnsi="Times New Roman" w:cs="Times New Roman"/>
          <w:lang w:val="it-IT" w:eastAsia="sl-SI"/>
        </w:rPr>
        <w:t xml:space="preserve"> </w:t>
      </w:r>
      <w:proofErr w:type="spellStart"/>
      <w:r w:rsidRPr="00B64BB9">
        <w:rPr>
          <w:rFonts w:ascii="Times New Roman" w:eastAsia="Times New Roman" w:hAnsi="Times New Roman" w:cs="Times New Roman"/>
          <w:lang w:val="it-IT" w:eastAsia="sl-SI"/>
        </w:rPr>
        <w:t>šola</w:t>
      </w:r>
      <w:proofErr w:type="spellEnd"/>
      <w:r w:rsidRPr="00B64BB9">
        <w:rPr>
          <w:rFonts w:ascii="Times New Roman" w:eastAsia="Times New Roman" w:hAnsi="Times New Roman" w:cs="Times New Roman"/>
          <w:lang w:val="it-IT" w:eastAsia="sl-SI"/>
        </w:rPr>
        <w:t xml:space="preserve"> </w:t>
      </w:r>
      <w:proofErr w:type="spellStart"/>
      <w:r w:rsidRPr="00B64BB9">
        <w:rPr>
          <w:rFonts w:ascii="Times New Roman" w:eastAsia="Times New Roman" w:hAnsi="Times New Roman" w:cs="Times New Roman"/>
          <w:lang w:val="it-IT" w:eastAsia="sl-SI"/>
        </w:rPr>
        <w:t>Koper</w:t>
      </w:r>
      <w:proofErr w:type="spellEnd"/>
      <w:r w:rsidRPr="00B64BB9">
        <w:rPr>
          <w:rFonts w:ascii="Times New Roman" w:eastAsia="Times New Roman" w:hAnsi="Times New Roman" w:cs="Times New Roman"/>
          <w:lang w:val="it-IT" w:eastAsia="sl-SI"/>
        </w:rPr>
        <w:t>. http://www.medkulturnost.si/.</w:t>
      </w:r>
    </w:p>
    <w:p w14:paraId="29EFAB62" w14:textId="77777777" w:rsidR="0029393A" w:rsidRPr="00B64BB9" w:rsidRDefault="0029393A" w:rsidP="00107B94">
      <w:pPr>
        <w:widowControl w:val="0"/>
        <w:spacing w:after="0" w:line="240" w:lineRule="auto"/>
        <w:ind w:left="567" w:hanging="567"/>
        <w:jc w:val="both"/>
        <w:rPr>
          <w:rFonts w:ascii="Times New Roman" w:eastAsia="Calibri" w:hAnsi="Times New Roman" w:cs="Times New Roman"/>
          <w:lang w:val="en-GB"/>
        </w:rPr>
      </w:pPr>
      <w:proofErr w:type="spellStart"/>
      <w:r w:rsidRPr="00B64BB9">
        <w:rPr>
          <w:rFonts w:ascii="Times New Roman" w:eastAsia="Calibri" w:hAnsi="Times New Roman" w:cs="Times New Roman"/>
          <w:lang w:val="it-IT"/>
        </w:rPr>
        <w:t>Cummins</w:t>
      </w:r>
      <w:proofErr w:type="spellEnd"/>
      <w:r w:rsidRPr="00B64BB9">
        <w:rPr>
          <w:rFonts w:ascii="Times New Roman" w:eastAsia="Calibri" w:hAnsi="Times New Roman" w:cs="Times New Roman"/>
          <w:lang w:val="it-IT"/>
        </w:rPr>
        <w:t xml:space="preserve">, J. (2006). </w:t>
      </w:r>
      <w:r w:rsidRPr="00B64BB9">
        <w:rPr>
          <w:rFonts w:ascii="Times New Roman" w:eastAsia="Calibri" w:hAnsi="Times New Roman" w:cs="Times New Roman"/>
          <w:i/>
          <w:lang w:val="en-GB"/>
        </w:rPr>
        <w:t>Language, power and pedagogy: bilingual children in crossfire</w:t>
      </w:r>
      <w:r w:rsidRPr="00B64BB9">
        <w:rPr>
          <w:rFonts w:ascii="Times New Roman" w:eastAsia="Calibri" w:hAnsi="Times New Roman" w:cs="Times New Roman"/>
          <w:lang w:val="en-GB"/>
        </w:rPr>
        <w:t xml:space="preserve">. Clevedon: Multilingual Matters LTD. </w:t>
      </w:r>
    </w:p>
    <w:p w14:paraId="6A8E934F" w14:textId="1CA1505F" w:rsidR="0029393A" w:rsidRPr="00B64BB9" w:rsidRDefault="00B85A7C" w:rsidP="00107B94">
      <w:pPr>
        <w:widowControl w:val="0"/>
        <w:spacing w:after="0" w:line="240" w:lineRule="auto"/>
        <w:ind w:left="567" w:hanging="567"/>
        <w:jc w:val="both"/>
        <w:rPr>
          <w:rFonts w:ascii="Times New Roman" w:eastAsia="Calibri" w:hAnsi="Times New Roman" w:cs="Times New Roman"/>
          <w:lang w:val="en-GB"/>
        </w:rPr>
      </w:pPr>
      <w:proofErr w:type="spellStart"/>
      <w:r w:rsidRPr="00B64BB9">
        <w:rPr>
          <w:rFonts w:ascii="Times New Roman" w:eastAsia="Calibri" w:hAnsi="Times New Roman" w:cs="Times New Roman"/>
          <w:lang w:val="en-GB"/>
        </w:rPr>
        <w:t>Dralle</w:t>
      </w:r>
      <w:proofErr w:type="spellEnd"/>
      <w:r w:rsidRPr="00B64BB9">
        <w:rPr>
          <w:rFonts w:ascii="Times New Roman" w:eastAsia="Calibri" w:hAnsi="Times New Roman" w:cs="Times New Roman"/>
          <w:lang w:val="en-GB"/>
        </w:rPr>
        <w:t>, A., &amp;</w:t>
      </w:r>
      <w:r w:rsidR="0029393A" w:rsidRPr="00B64BB9">
        <w:rPr>
          <w:rFonts w:ascii="Times New Roman" w:eastAsia="Calibri" w:hAnsi="Times New Roman" w:cs="Times New Roman"/>
          <w:lang w:val="en-GB"/>
        </w:rPr>
        <w:t xml:space="preserve"> Fenner, K. (2010). </w:t>
      </w:r>
      <w:proofErr w:type="spellStart"/>
      <w:r w:rsidR="0029393A" w:rsidRPr="00CD2C26">
        <w:rPr>
          <w:rFonts w:ascii="Times New Roman" w:eastAsia="Calibri" w:hAnsi="Times New Roman" w:cs="Times New Roman"/>
          <w:i/>
          <w:lang w:val="en-GB"/>
        </w:rPr>
        <w:t>Šolski</w:t>
      </w:r>
      <w:proofErr w:type="spellEnd"/>
      <w:r w:rsidR="0029393A" w:rsidRPr="00CD2C26">
        <w:rPr>
          <w:rFonts w:ascii="Times New Roman" w:eastAsia="Calibri" w:hAnsi="Times New Roman" w:cs="Times New Roman"/>
          <w:i/>
          <w:lang w:val="en-GB"/>
        </w:rPr>
        <w:t xml:space="preserve"> </w:t>
      </w:r>
      <w:proofErr w:type="spellStart"/>
      <w:r w:rsidR="0029393A" w:rsidRPr="00CD2C26">
        <w:rPr>
          <w:rFonts w:ascii="Times New Roman" w:eastAsia="Calibri" w:hAnsi="Times New Roman" w:cs="Times New Roman"/>
          <w:i/>
          <w:lang w:val="en-GB"/>
        </w:rPr>
        <w:t>slikovni</w:t>
      </w:r>
      <w:proofErr w:type="spellEnd"/>
      <w:r w:rsidR="0029393A" w:rsidRPr="00CD2C26">
        <w:rPr>
          <w:rFonts w:ascii="Times New Roman" w:eastAsia="Calibri" w:hAnsi="Times New Roman" w:cs="Times New Roman"/>
          <w:i/>
          <w:lang w:val="en-GB"/>
        </w:rPr>
        <w:t xml:space="preserve"> </w:t>
      </w:r>
      <w:proofErr w:type="spellStart"/>
      <w:r w:rsidR="0029393A" w:rsidRPr="00CD2C26">
        <w:rPr>
          <w:rFonts w:ascii="Times New Roman" w:eastAsia="Calibri" w:hAnsi="Times New Roman" w:cs="Times New Roman"/>
          <w:i/>
          <w:lang w:val="en-GB"/>
        </w:rPr>
        <w:t>slovar</w:t>
      </w:r>
      <w:proofErr w:type="spellEnd"/>
      <w:r w:rsidR="0029393A" w:rsidRPr="00CD2C26">
        <w:rPr>
          <w:rFonts w:ascii="Times New Roman" w:eastAsia="Calibri" w:hAnsi="Times New Roman" w:cs="Times New Roman"/>
          <w:i/>
          <w:lang w:val="en-GB"/>
        </w:rPr>
        <w:t xml:space="preserve">: </w:t>
      </w:r>
      <w:proofErr w:type="spellStart"/>
      <w:r w:rsidR="0029393A" w:rsidRPr="00CD2C26">
        <w:rPr>
          <w:rFonts w:ascii="Times New Roman" w:eastAsia="Calibri" w:hAnsi="Times New Roman" w:cs="Times New Roman"/>
          <w:i/>
          <w:lang w:val="en-GB"/>
        </w:rPr>
        <w:t>angleško-slovensko-albanski</w:t>
      </w:r>
      <w:proofErr w:type="spellEnd"/>
      <w:r w:rsidR="0029393A" w:rsidRPr="00CD2C26">
        <w:rPr>
          <w:rFonts w:ascii="Times New Roman" w:eastAsia="Calibri" w:hAnsi="Times New Roman" w:cs="Times New Roman"/>
          <w:lang w:val="en-GB"/>
        </w:rPr>
        <w:t>.</w:t>
      </w:r>
      <w:r w:rsidR="00362669" w:rsidRPr="00362669">
        <w:t xml:space="preserve"> </w:t>
      </w:r>
      <w:r w:rsidR="00362669" w:rsidRPr="00CD2C26">
        <w:rPr>
          <w:rFonts w:ascii="Times New Roman" w:eastAsia="Calibri" w:hAnsi="Times New Roman" w:cs="Times New Roman"/>
          <w:i/>
          <w:lang w:val="en-US"/>
        </w:rPr>
        <w:t>[School picture dictionary: English-Slovenian-Albanian]</w:t>
      </w:r>
      <w:r w:rsidR="00362669" w:rsidRPr="00CD2C26">
        <w:rPr>
          <w:rFonts w:ascii="Times New Roman" w:eastAsia="Calibri" w:hAnsi="Times New Roman" w:cs="Times New Roman"/>
          <w:lang w:val="en-US"/>
        </w:rPr>
        <w:t>.</w:t>
      </w:r>
      <w:r w:rsidR="0029393A" w:rsidRPr="00CD2C26">
        <w:rPr>
          <w:rFonts w:ascii="Times New Roman" w:eastAsia="Calibri" w:hAnsi="Times New Roman" w:cs="Times New Roman"/>
          <w:lang w:val="en-US"/>
        </w:rPr>
        <w:t xml:space="preserve"> </w:t>
      </w:r>
      <w:r w:rsidR="0029393A" w:rsidRPr="00B64BB9">
        <w:rPr>
          <w:rFonts w:ascii="Times New Roman" w:eastAsia="Calibri" w:hAnsi="Times New Roman" w:cs="Times New Roman"/>
          <w:lang w:val="en-GB"/>
        </w:rPr>
        <w:t>Ljubljana: Rokus Klett.</w:t>
      </w:r>
    </w:p>
    <w:p w14:paraId="7AB62D30" w14:textId="57F06DBA"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proofErr w:type="spellStart"/>
      <w:r w:rsidRPr="00B64BB9">
        <w:rPr>
          <w:rFonts w:ascii="Times New Roman" w:eastAsia="Times New Roman" w:hAnsi="Times New Roman" w:cs="Times New Roman"/>
          <w:lang w:val="en-GB"/>
        </w:rPr>
        <w:t>Ermenc</w:t>
      </w:r>
      <w:proofErr w:type="spellEnd"/>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Skubic</w:t>
      </w:r>
      <w:proofErr w:type="spellEnd"/>
      <w:r w:rsidRPr="00B64BB9">
        <w:rPr>
          <w:rFonts w:ascii="Times New Roman" w:eastAsia="Times New Roman" w:hAnsi="Times New Roman" w:cs="Times New Roman"/>
          <w:lang w:val="en-GB"/>
        </w:rPr>
        <w:t xml:space="preserve">, K. (2010). </w:t>
      </w:r>
      <w:proofErr w:type="spellStart"/>
      <w:r w:rsidRPr="00CD2C26">
        <w:rPr>
          <w:rFonts w:ascii="Times New Roman" w:eastAsia="Times New Roman" w:hAnsi="Times New Roman" w:cs="Times New Roman"/>
          <w:lang w:val="it-IT"/>
        </w:rPr>
        <w:t>Med</w:t>
      </w:r>
      <w:proofErr w:type="spellEnd"/>
      <w:r w:rsidRPr="00CD2C26">
        <w:rPr>
          <w:rFonts w:ascii="Times New Roman" w:eastAsia="Times New Roman" w:hAnsi="Times New Roman" w:cs="Times New Roman"/>
          <w:lang w:val="it-IT"/>
        </w:rPr>
        <w:t xml:space="preserve"> </w:t>
      </w:r>
      <w:proofErr w:type="spellStart"/>
      <w:r w:rsidRPr="00CD2C26">
        <w:rPr>
          <w:rFonts w:ascii="Times New Roman" w:eastAsia="Times New Roman" w:hAnsi="Times New Roman" w:cs="Times New Roman"/>
          <w:lang w:val="it-IT"/>
        </w:rPr>
        <w:t>posebnimi</w:t>
      </w:r>
      <w:proofErr w:type="spellEnd"/>
      <w:r w:rsidRPr="00CD2C26">
        <w:rPr>
          <w:rFonts w:ascii="Times New Roman" w:eastAsia="Times New Roman" w:hAnsi="Times New Roman" w:cs="Times New Roman"/>
          <w:lang w:val="it-IT"/>
        </w:rPr>
        <w:t xml:space="preserve"> </w:t>
      </w:r>
      <w:proofErr w:type="spellStart"/>
      <w:r w:rsidRPr="00CD2C26">
        <w:rPr>
          <w:rFonts w:ascii="Times New Roman" w:eastAsia="Times New Roman" w:hAnsi="Times New Roman" w:cs="Times New Roman"/>
          <w:lang w:val="it-IT"/>
        </w:rPr>
        <w:t>pravicami</w:t>
      </w:r>
      <w:proofErr w:type="spellEnd"/>
      <w:r w:rsidRPr="00CD2C26">
        <w:rPr>
          <w:rFonts w:ascii="Times New Roman" w:eastAsia="Times New Roman" w:hAnsi="Times New Roman" w:cs="Times New Roman"/>
          <w:lang w:val="it-IT"/>
        </w:rPr>
        <w:t xml:space="preserve"> in </w:t>
      </w:r>
      <w:proofErr w:type="spellStart"/>
      <w:r w:rsidRPr="00CD2C26">
        <w:rPr>
          <w:rFonts w:ascii="Times New Roman" w:eastAsia="Times New Roman" w:hAnsi="Times New Roman" w:cs="Times New Roman"/>
          <w:lang w:val="it-IT"/>
        </w:rPr>
        <w:t>načelom</w:t>
      </w:r>
      <w:proofErr w:type="spellEnd"/>
      <w:r w:rsidRPr="00CD2C26">
        <w:rPr>
          <w:rFonts w:ascii="Times New Roman" w:eastAsia="Times New Roman" w:hAnsi="Times New Roman" w:cs="Times New Roman"/>
          <w:lang w:val="it-IT"/>
        </w:rPr>
        <w:t xml:space="preserve"> </w:t>
      </w:r>
      <w:proofErr w:type="spellStart"/>
      <w:r w:rsidRPr="00CD2C26">
        <w:rPr>
          <w:rFonts w:ascii="Times New Roman" w:eastAsia="Times New Roman" w:hAnsi="Times New Roman" w:cs="Times New Roman"/>
          <w:lang w:val="it-IT"/>
        </w:rPr>
        <w:t>interkulturnosti</w:t>
      </w:r>
      <w:proofErr w:type="spellEnd"/>
      <w:r w:rsidRPr="00CD2C26">
        <w:rPr>
          <w:rFonts w:ascii="Times New Roman" w:eastAsia="Times New Roman" w:hAnsi="Times New Roman" w:cs="Times New Roman"/>
          <w:lang w:val="it-IT"/>
        </w:rPr>
        <w:t>.</w:t>
      </w:r>
      <w:r w:rsidR="00362669" w:rsidRPr="00362669">
        <w:t xml:space="preserve"> </w:t>
      </w:r>
      <w:r w:rsidR="00362669" w:rsidRPr="00362669">
        <w:rPr>
          <w:rFonts w:ascii="Times New Roman" w:eastAsia="Times New Roman" w:hAnsi="Times New Roman" w:cs="Times New Roman"/>
          <w:lang w:val="en-GB"/>
        </w:rPr>
        <w:t>[Between special rights and the interculturality principle]</w:t>
      </w:r>
      <w:r w:rsidR="00362669">
        <w:rPr>
          <w:rFonts w:ascii="Times New Roman" w:eastAsia="Times New Roman" w:hAnsi="Times New Roman" w:cs="Times New Roman"/>
          <w:lang w:val="en-GB"/>
        </w:rPr>
        <w:t>.</w:t>
      </w:r>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i/>
          <w:lang w:val="en-GB"/>
        </w:rPr>
        <w:t>Sodobna</w:t>
      </w:r>
      <w:proofErr w:type="spellEnd"/>
      <w:r w:rsidRPr="00B64BB9">
        <w:rPr>
          <w:rFonts w:ascii="Times New Roman" w:eastAsia="Times New Roman" w:hAnsi="Times New Roman" w:cs="Times New Roman"/>
          <w:i/>
          <w:lang w:val="en-GB"/>
        </w:rPr>
        <w:t xml:space="preserve"> </w:t>
      </w:r>
      <w:proofErr w:type="spellStart"/>
      <w:r w:rsidRPr="00B64BB9">
        <w:rPr>
          <w:rFonts w:ascii="Times New Roman" w:eastAsia="Times New Roman" w:hAnsi="Times New Roman" w:cs="Times New Roman"/>
          <w:i/>
          <w:lang w:val="en-GB"/>
        </w:rPr>
        <w:t>pedagogika</w:t>
      </w:r>
      <w:proofErr w:type="spellEnd"/>
      <w:r w:rsidRPr="00B64BB9">
        <w:rPr>
          <w:rFonts w:ascii="Times New Roman" w:eastAsia="Times New Roman" w:hAnsi="Times New Roman" w:cs="Times New Roman"/>
          <w:i/>
          <w:lang w:val="en-GB"/>
        </w:rPr>
        <w:t>,</w:t>
      </w:r>
      <w:r w:rsidRPr="00B64BB9">
        <w:rPr>
          <w:rFonts w:ascii="Times New Roman" w:eastAsia="Times New Roman" w:hAnsi="Times New Roman" w:cs="Times New Roman"/>
          <w:lang w:val="en-GB"/>
        </w:rPr>
        <w:t xml:space="preserve"> </w:t>
      </w:r>
      <w:r w:rsidRPr="00B64BB9">
        <w:rPr>
          <w:rFonts w:ascii="Times New Roman" w:eastAsia="Times New Roman" w:hAnsi="Times New Roman" w:cs="Times New Roman"/>
          <w:i/>
          <w:lang w:val="en-GB"/>
        </w:rPr>
        <w:t>61</w:t>
      </w:r>
      <w:r w:rsidRPr="00B64BB9">
        <w:rPr>
          <w:rFonts w:ascii="Times New Roman" w:eastAsia="Times New Roman" w:hAnsi="Times New Roman" w:cs="Times New Roman"/>
          <w:lang w:val="en-GB"/>
        </w:rPr>
        <w:t xml:space="preserve">(2), 268–279. </w:t>
      </w:r>
    </w:p>
    <w:p w14:paraId="39F0956E" w14:textId="40657226"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proofErr w:type="spellStart"/>
      <w:r w:rsidRPr="00B64BB9">
        <w:rPr>
          <w:rFonts w:ascii="Times New Roman" w:eastAsia="Times New Roman" w:hAnsi="Times New Roman" w:cs="Times New Roman"/>
          <w:lang w:val="en-GB"/>
        </w:rPr>
        <w:t>Ermenc</w:t>
      </w:r>
      <w:proofErr w:type="spellEnd"/>
      <w:r w:rsidRPr="00B64BB9">
        <w:rPr>
          <w:rFonts w:ascii="Times New Roman" w:eastAsia="Times New Roman" w:hAnsi="Times New Roman" w:cs="Times New Roman"/>
          <w:lang w:val="en-GB"/>
        </w:rPr>
        <w:t xml:space="preserve"> </w:t>
      </w:r>
      <w:proofErr w:type="spellStart"/>
      <w:r w:rsidR="00B85A7C" w:rsidRPr="00B64BB9">
        <w:rPr>
          <w:rFonts w:ascii="Times New Roman" w:eastAsia="Times New Roman" w:hAnsi="Times New Roman" w:cs="Times New Roman"/>
          <w:lang w:val="en-GB"/>
        </w:rPr>
        <w:t>Skubic</w:t>
      </w:r>
      <w:proofErr w:type="spellEnd"/>
      <w:r w:rsidR="00B85A7C" w:rsidRPr="00B64BB9">
        <w:rPr>
          <w:rFonts w:ascii="Times New Roman" w:eastAsia="Times New Roman" w:hAnsi="Times New Roman" w:cs="Times New Roman"/>
          <w:lang w:val="en-GB"/>
        </w:rPr>
        <w:t xml:space="preserve">, K., </w:t>
      </w:r>
      <w:proofErr w:type="spellStart"/>
      <w:r w:rsidR="00B85A7C" w:rsidRPr="00B64BB9">
        <w:rPr>
          <w:rFonts w:ascii="Times New Roman" w:eastAsia="Times New Roman" w:hAnsi="Times New Roman" w:cs="Times New Roman"/>
          <w:lang w:val="en-GB"/>
        </w:rPr>
        <w:t>Štefanc</w:t>
      </w:r>
      <w:proofErr w:type="spellEnd"/>
      <w:r w:rsidR="00B85A7C" w:rsidRPr="00B64BB9">
        <w:rPr>
          <w:rFonts w:ascii="Times New Roman" w:eastAsia="Times New Roman" w:hAnsi="Times New Roman" w:cs="Times New Roman"/>
          <w:lang w:val="en-GB"/>
        </w:rPr>
        <w:t>, D., &amp;</w:t>
      </w:r>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Mažgon</w:t>
      </w:r>
      <w:proofErr w:type="spellEnd"/>
      <w:r w:rsidRPr="00B64BB9">
        <w:rPr>
          <w:rFonts w:ascii="Times New Roman" w:eastAsia="Times New Roman" w:hAnsi="Times New Roman" w:cs="Times New Roman"/>
          <w:lang w:val="en-GB"/>
        </w:rPr>
        <w:t xml:space="preserve">, J. (2020). Challenges of differentiated and individualized teaching in vocational education: the case of Slovenia. </w:t>
      </w:r>
      <w:r w:rsidRPr="00B64BB9">
        <w:rPr>
          <w:rFonts w:ascii="Times New Roman" w:eastAsia="Times New Roman" w:hAnsi="Times New Roman" w:cs="Times New Roman"/>
          <w:i/>
          <w:lang w:val="en-GB"/>
        </w:rPr>
        <w:t>Problems of Education in the 21st Century</w:t>
      </w:r>
      <w:r w:rsidRPr="00B64BB9">
        <w:rPr>
          <w:rFonts w:ascii="Times New Roman" w:eastAsia="Times New Roman" w:hAnsi="Times New Roman" w:cs="Times New Roman"/>
          <w:lang w:val="en-GB"/>
        </w:rPr>
        <w:t xml:space="preserve">, </w:t>
      </w:r>
      <w:r w:rsidRPr="00B64BB9">
        <w:rPr>
          <w:rFonts w:ascii="Times New Roman" w:eastAsia="Times New Roman" w:hAnsi="Times New Roman" w:cs="Times New Roman"/>
          <w:i/>
          <w:lang w:val="en-GB"/>
        </w:rPr>
        <w:t>78</w:t>
      </w:r>
      <w:r w:rsidRPr="00B64BB9">
        <w:rPr>
          <w:rFonts w:ascii="Times New Roman" w:eastAsia="Times New Roman" w:hAnsi="Times New Roman" w:cs="Times New Roman"/>
          <w:lang w:val="en-GB"/>
        </w:rPr>
        <w:t xml:space="preserve">(5), 815–831. </w:t>
      </w:r>
    </w:p>
    <w:p w14:paraId="5DA174B3" w14:textId="77777777" w:rsidR="0029393A" w:rsidRPr="00B64BB9" w:rsidRDefault="0029393A" w:rsidP="00107B94">
      <w:pPr>
        <w:spacing w:after="0" w:line="240" w:lineRule="auto"/>
        <w:ind w:left="567" w:hanging="567"/>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Eurydice (2019). </w:t>
      </w:r>
      <w:r w:rsidRPr="00B64BB9">
        <w:rPr>
          <w:rFonts w:ascii="Times New Roman" w:eastAsia="Calibri" w:hAnsi="Times New Roman" w:cs="Times New Roman"/>
          <w:i/>
          <w:lang w:val="en-GB"/>
        </w:rPr>
        <w:t>Integrating Students from Migrant Backgrounds Education into Schools in Europe: National Policies and Measures</w:t>
      </w:r>
      <w:r w:rsidRPr="00B64BB9">
        <w:rPr>
          <w:rFonts w:ascii="Times New Roman" w:eastAsia="Calibri" w:hAnsi="Times New Roman" w:cs="Times New Roman"/>
          <w:lang w:val="en-GB"/>
        </w:rPr>
        <w:t xml:space="preserve">. Education and Training. Eurydice Report. Luxembourg: Publications Office of the European Union. </w:t>
      </w:r>
    </w:p>
    <w:p w14:paraId="1606EBC5" w14:textId="77777777" w:rsidR="0029393A" w:rsidRPr="00B64BB9" w:rsidRDefault="0029393A" w:rsidP="00107B94">
      <w:pPr>
        <w:spacing w:after="0" w:line="240" w:lineRule="auto"/>
        <w:ind w:left="567" w:hanging="567"/>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Eurydice (2023). </w:t>
      </w:r>
      <w:r w:rsidRPr="00B64BB9">
        <w:rPr>
          <w:rFonts w:ascii="Times New Roman" w:eastAsia="Calibri" w:hAnsi="Times New Roman" w:cs="Times New Roman"/>
          <w:i/>
          <w:lang w:val="en-GB"/>
        </w:rPr>
        <w:t>Key data on teaching languages at school in Europe – 2023 edition</w:t>
      </w:r>
      <w:r w:rsidRPr="00B64BB9">
        <w:rPr>
          <w:rFonts w:ascii="Times New Roman" w:eastAsia="Calibri" w:hAnsi="Times New Roman" w:cs="Times New Roman"/>
          <w:lang w:val="en-GB"/>
        </w:rPr>
        <w:t>. Eurydice Report. Luxembourg: Publications Office of the European Union.</w:t>
      </w:r>
    </w:p>
    <w:p w14:paraId="228F97E5" w14:textId="77777777" w:rsidR="0029393A" w:rsidRPr="00B64BB9" w:rsidRDefault="0029393A" w:rsidP="00107B94">
      <w:pPr>
        <w:spacing w:after="0" w:line="240" w:lineRule="auto"/>
        <w:ind w:left="567" w:hanging="567"/>
        <w:jc w:val="both"/>
        <w:rPr>
          <w:rFonts w:ascii="Times New Roman" w:eastAsia="Calibri" w:hAnsi="Times New Roman" w:cs="Times New Roman"/>
          <w:lang w:val="en-GB"/>
        </w:rPr>
      </w:pPr>
      <w:r w:rsidRPr="00B64BB9">
        <w:rPr>
          <w:rFonts w:ascii="Times New Roman" w:eastAsia="Calibri" w:hAnsi="Times New Roman" w:cs="Times New Roman"/>
          <w:lang w:val="en-GB"/>
        </w:rPr>
        <w:lastRenderedPageBreak/>
        <w:t xml:space="preserve">Garcia, O. (2009). </w:t>
      </w:r>
      <w:r w:rsidRPr="00B64BB9">
        <w:rPr>
          <w:rFonts w:ascii="Times New Roman" w:eastAsia="Calibri" w:hAnsi="Times New Roman" w:cs="Times New Roman"/>
          <w:i/>
          <w:lang w:val="en-GB"/>
        </w:rPr>
        <w:t>Bilingual Education in the 21st Century: A Global Perspective</w:t>
      </w:r>
      <w:r w:rsidRPr="00B64BB9">
        <w:rPr>
          <w:rFonts w:ascii="Times New Roman" w:eastAsia="Calibri" w:hAnsi="Times New Roman" w:cs="Times New Roman"/>
          <w:lang w:val="en-GB"/>
        </w:rPr>
        <w:t>. Malden, MA and Oxford: Basil/Blackwell</w:t>
      </w:r>
    </w:p>
    <w:p w14:paraId="79C2EFEC" w14:textId="684849D9"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General Upper Secondary School Act. 2007, 2019. UL RS 1/07, and 46/19.</w:t>
      </w:r>
    </w:p>
    <w:p w14:paraId="467B38BB" w14:textId="45FA32DF"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Gorski, P. (2012). Equity and social justice from the inside-out: ten commitments for intercultural e</w:t>
      </w:r>
      <w:r w:rsidR="00B7466D">
        <w:rPr>
          <w:rFonts w:ascii="Times New Roman" w:eastAsia="Times New Roman" w:hAnsi="Times New Roman" w:cs="Times New Roman"/>
          <w:lang w:val="en-GB"/>
        </w:rPr>
        <w:t xml:space="preserve">ducators. In N. </w:t>
      </w:r>
      <w:proofErr w:type="spellStart"/>
      <w:r w:rsidR="00B7466D">
        <w:rPr>
          <w:rFonts w:ascii="Times New Roman" w:eastAsia="Times New Roman" w:hAnsi="Times New Roman" w:cs="Times New Roman"/>
          <w:lang w:val="en-GB"/>
        </w:rPr>
        <w:t>Palaiologou</w:t>
      </w:r>
      <w:proofErr w:type="spellEnd"/>
      <w:r w:rsidR="00B85A7C" w:rsidRPr="00B64BB9">
        <w:rPr>
          <w:rFonts w:ascii="Times New Roman" w:eastAsia="Times New Roman" w:hAnsi="Times New Roman" w:cs="Times New Roman"/>
          <w:lang w:val="en-GB"/>
        </w:rPr>
        <w:t xml:space="preserve"> &amp; D. Ginther (E</w:t>
      </w:r>
      <w:r w:rsidRPr="00B64BB9">
        <w:rPr>
          <w:rFonts w:ascii="Times New Roman" w:eastAsia="Times New Roman" w:hAnsi="Times New Roman" w:cs="Times New Roman"/>
          <w:lang w:val="en-GB"/>
        </w:rPr>
        <w:t xml:space="preserve">ds.), </w:t>
      </w:r>
      <w:r w:rsidRPr="00B64BB9">
        <w:rPr>
          <w:rFonts w:ascii="Times New Roman" w:eastAsia="Times New Roman" w:hAnsi="Times New Roman" w:cs="Times New Roman"/>
          <w:i/>
          <w:lang w:val="en-GB"/>
        </w:rPr>
        <w:t>Mapping the Broad Field of Multicultural and Intercultural Education Worldwide: Towards the Development of a New Citizen</w:t>
      </w:r>
      <w:r w:rsidRPr="00B64BB9">
        <w:rPr>
          <w:rFonts w:ascii="Times New Roman" w:eastAsia="Times New Roman" w:hAnsi="Times New Roman" w:cs="Times New Roman"/>
          <w:lang w:val="en-GB"/>
        </w:rPr>
        <w:t xml:space="preserve"> (</w:t>
      </w:r>
      <w:r w:rsidR="00362669">
        <w:rPr>
          <w:rFonts w:ascii="Times New Roman" w:eastAsia="Times New Roman" w:hAnsi="Times New Roman" w:cs="Times New Roman"/>
          <w:lang w:val="en-GB"/>
        </w:rPr>
        <w:t xml:space="preserve">pp. </w:t>
      </w:r>
      <w:r w:rsidRPr="00B64BB9">
        <w:rPr>
          <w:rFonts w:ascii="Times New Roman" w:eastAsia="Times New Roman" w:hAnsi="Times New Roman" w:cs="Times New Roman"/>
          <w:lang w:val="en-GB"/>
        </w:rPr>
        <w:t>388–401). Newcastle upon Tyne: Cambridge Scholars.</w:t>
      </w:r>
    </w:p>
    <w:p w14:paraId="003C2B7D" w14:textId="34122504" w:rsidR="0029393A" w:rsidRPr="00B64BB9" w:rsidRDefault="00B85A7C" w:rsidP="00107B94">
      <w:pPr>
        <w:widowControl w:val="0"/>
        <w:spacing w:after="0" w:line="240" w:lineRule="auto"/>
        <w:ind w:left="567" w:hanging="567"/>
        <w:jc w:val="both"/>
        <w:rPr>
          <w:rFonts w:ascii="Times New Roman" w:eastAsia="Times New Roman" w:hAnsi="Times New Roman" w:cs="Times New Roman"/>
          <w:lang w:val="en-GB"/>
        </w:rPr>
      </w:pPr>
      <w:r w:rsidRPr="00B64BB9">
        <w:rPr>
          <w:rFonts w:ascii="Times New Roman" w:eastAsia="Calibri" w:hAnsi="Times New Roman" w:cs="Times New Roman"/>
          <w:lang w:val="en-GB"/>
        </w:rPr>
        <w:t>Grant, C. A., &amp;</w:t>
      </w:r>
      <w:r w:rsidR="0029393A" w:rsidRPr="00B64BB9">
        <w:rPr>
          <w:rFonts w:ascii="Times New Roman" w:eastAsia="Calibri" w:hAnsi="Times New Roman" w:cs="Times New Roman"/>
          <w:lang w:val="en-GB"/>
        </w:rPr>
        <w:t xml:space="preserve"> </w:t>
      </w:r>
      <w:proofErr w:type="spellStart"/>
      <w:r w:rsidR="0029393A" w:rsidRPr="00B64BB9">
        <w:rPr>
          <w:rFonts w:ascii="Times New Roman" w:eastAsia="Calibri" w:hAnsi="Times New Roman" w:cs="Times New Roman"/>
          <w:lang w:val="en-GB"/>
        </w:rPr>
        <w:t>Sleeter</w:t>
      </w:r>
      <w:proofErr w:type="spellEnd"/>
      <w:r w:rsidR="0029393A" w:rsidRPr="00B64BB9">
        <w:rPr>
          <w:rFonts w:ascii="Times New Roman" w:eastAsia="Calibri" w:hAnsi="Times New Roman" w:cs="Times New Roman"/>
          <w:lang w:val="en-GB"/>
        </w:rPr>
        <w:t xml:space="preserve">, C. (2007). </w:t>
      </w:r>
      <w:r w:rsidR="0029393A" w:rsidRPr="00B64BB9">
        <w:rPr>
          <w:rFonts w:ascii="Times New Roman" w:eastAsia="Calibri" w:hAnsi="Times New Roman" w:cs="Times New Roman"/>
          <w:i/>
          <w:lang w:val="en-GB"/>
        </w:rPr>
        <w:t>Doing Multicultural Education for Achievement and Equity</w:t>
      </w:r>
      <w:r w:rsidR="0029393A" w:rsidRPr="00B64BB9">
        <w:rPr>
          <w:rFonts w:ascii="Times New Roman" w:eastAsia="Calibri" w:hAnsi="Times New Roman" w:cs="Times New Roman"/>
          <w:lang w:val="en-GB"/>
        </w:rPr>
        <w:t>. New York, London: Routledge.</w:t>
      </w:r>
    </w:p>
    <w:p w14:paraId="1F5D0DD0" w14:textId="74FC8EB3" w:rsidR="0029393A" w:rsidRPr="00B64BB9" w:rsidRDefault="00B85A7C" w:rsidP="00107B94">
      <w:pPr>
        <w:widowControl w:val="0"/>
        <w:spacing w:after="0" w:line="240" w:lineRule="auto"/>
        <w:ind w:left="567" w:hanging="567"/>
        <w:jc w:val="both"/>
        <w:rPr>
          <w:rFonts w:ascii="Times New Roman" w:eastAsia="Calibri" w:hAnsi="Times New Roman" w:cs="Times New Roman"/>
          <w:lang w:val="en-GB"/>
        </w:rPr>
      </w:pPr>
      <w:proofErr w:type="spellStart"/>
      <w:r w:rsidRPr="00B64BB9">
        <w:rPr>
          <w:rFonts w:ascii="Times New Roman" w:eastAsia="Calibri" w:hAnsi="Times New Roman" w:cs="Times New Roman"/>
          <w:lang w:val="en-GB"/>
        </w:rPr>
        <w:t>Hahl</w:t>
      </w:r>
      <w:proofErr w:type="spellEnd"/>
      <w:r w:rsidRPr="00B64BB9">
        <w:rPr>
          <w:rFonts w:ascii="Times New Roman" w:eastAsia="Calibri" w:hAnsi="Times New Roman" w:cs="Times New Roman"/>
          <w:lang w:val="en-GB"/>
        </w:rPr>
        <w:t>, K. et al</w:t>
      </w:r>
      <w:r w:rsidR="00E71550" w:rsidRPr="00B64BB9">
        <w:rPr>
          <w:rFonts w:ascii="Times New Roman" w:eastAsia="Calibri" w:hAnsi="Times New Roman" w:cs="Times New Roman"/>
          <w:lang w:val="en-GB"/>
        </w:rPr>
        <w:t>.</w:t>
      </w:r>
      <w:r w:rsidRPr="00B64BB9">
        <w:rPr>
          <w:rFonts w:ascii="Times New Roman" w:eastAsia="Calibri" w:hAnsi="Times New Roman" w:cs="Times New Roman"/>
          <w:lang w:val="en-GB"/>
        </w:rPr>
        <w:t xml:space="preserve"> (E</w:t>
      </w:r>
      <w:r w:rsidR="0029393A" w:rsidRPr="00B64BB9">
        <w:rPr>
          <w:rFonts w:ascii="Times New Roman" w:eastAsia="Calibri" w:hAnsi="Times New Roman" w:cs="Times New Roman"/>
          <w:lang w:val="en-GB"/>
        </w:rPr>
        <w:t xml:space="preserve">ds). (2015). </w:t>
      </w:r>
      <w:r w:rsidR="0029393A" w:rsidRPr="00B64BB9">
        <w:rPr>
          <w:rFonts w:ascii="Times New Roman" w:eastAsia="Calibri" w:hAnsi="Times New Roman" w:cs="Times New Roman"/>
          <w:i/>
          <w:lang w:val="en-GB"/>
        </w:rPr>
        <w:t>Diversities and Interculturality in Textbooks: Finland as an Example</w:t>
      </w:r>
      <w:r w:rsidR="0029393A" w:rsidRPr="00B64BB9">
        <w:rPr>
          <w:rFonts w:ascii="Times New Roman" w:eastAsia="Calibri" w:hAnsi="Times New Roman" w:cs="Times New Roman"/>
          <w:lang w:val="en-GB"/>
        </w:rPr>
        <w:t>. Newcastle upon Tyne: Cambridge Scholars.</w:t>
      </w:r>
    </w:p>
    <w:p w14:paraId="4FE7AF44" w14:textId="5275CB91" w:rsidR="0029393A" w:rsidRPr="00CD2C26" w:rsidRDefault="0029393A" w:rsidP="00107B94">
      <w:pPr>
        <w:widowControl w:val="0"/>
        <w:spacing w:after="0" w:line="240" w:lineRule="auto"/>
        <w:ind w:left="567" w:hanging="567"/>
        <w:jc w:val="both"/>
        <w:rPr>
          <w:rFonts w:ascii="Times New Roman" w:eastAsia="Times New Roman" w:hAnsi="Times New Roman" w:cs="Times New Roman"/>
          <w:lang w:val="en-US"/>
        </w:rPr>
      </w:pPr>
      <w:proofErr w:type="spellStart"/>
      <w:r w:rsidRPr="00B64BB9">
        <w:rPr>
          <w:rFonts w:ascii="Times New Roman" w:eastAsia="Calibri" w:hAnsi="Times New Roman" w:cs="Times New Roman"/>
          <w:lang w:val="en-US"/>
        </w:rPr>
        <w:t>Hanuš</w:t>
      </w:r>
      <w:proofErr w:type="spellEnd"/>
      <w:r w:rsidRPr="00B64BB9">
        <w:rPr>
          <w:rFonts w:ascii="Times New Roman" w:eastAsia="Calibri" w:hAnsi="Times New Roman" w:cs="Times New Roman"/>
          <w:lang w:val="en-US"/>
        </w:rPr>
        <w:t xml:space="preserve">, B. (2011a). </w:t>
      </w:r>
      <w:r w:rsidRPr="00B64BB9">
        <w:rPr>
          <w:rFonts w:ascii="Times New Roman" w:eastAsia="Calibri" w:hAnsi="Times New Roman" w:cs="Times New Roman"/>
          <w:i/>
          <w:lang w:val="en-US"/>
        </w:rPr>
        <w:t xml:space="preserve">O </w:t>
      </w:r>
      <w:proofErr w:type="spellStart"/>
      <w:r w:rsidRPr="00B64BB9">
        <w:rPr>
          <w:rFonts w:ascii="Times New Roman" w:eastAsia="Calibri" w:hAnsi="Times New Roman" w:cs="Times New Roman"/>
          <w:i/>
          <w:lang w:val="en-US"/>
        </w:rPr>
        <w:t>Jakobu</w:t>
      </w:r>
      <w:proofErr w:type="spellEnd"/>
      <w:r w:rsidRPr="00B64BB9">
        <w:rPr>
          <w:rFonts w:ascii="Times New Roman" w:eastAsia="Calibri" w:hAnsi="Times New Roman" w:cs="Times New Roman"/>
          <w:i/>
          <w:lang w:val="en-US"/>
        </w:rPr>
        <w:t xml:space="preserve"> in </w:t>
      </w:r>
      <w:proofErr w:type="spellStart"/>
      <w:r w:rsidRPr="00B64BB9">
        <w:rPr>
          <w:rFonts w:ascii="Times New Roman" w:eastAsia="Calibri" w:hAnsi="Times New Roman" w:cs="Times New Roman"/>
          <w:i/>
          <w:lang w:val="en-US"/>
        </w:rPr>
        <w:t>muci</w:t>
      </w:r>
      <w:proofErr w:type="spellEnd"/>
      <w:r w:rsidRPr="00B64BB9">
        <w:rPr>
          <w:rFonts w:ascii="Times New Roman" w:eastAsia="Calibri" w:hAnsi="Times New Roman" w:cs="Times New Roman"/>
          <w:i/>
          <w:lang w:val="en-US"/>
        </w:rPr>
        <w:t xml:space="preserve"> </w:t>
      </w:r>
      <w:proofErr w:type="spellStart"/>
      <w:r w:rsidRPr="00B64BB9">
        <w:rPr>
          <w:rFonts w:ascii="Times New Roman" w:eastAsia="Calibri" w:hAnsi="Times New Roman" w:cs="Times New Roman"/>
          <w:i/>
          <w:lang w:val="en-US"/>
        </w:rPr>
        <w:t>Mici</w:t>
      </w:r>
      <w:proofErr w:type="spellEnd"/>
      <w:r w:rsidRPr="00B64BB9">
        <w:rPr>
          <w:rFonts w:ascii="Times New Roman" w:eastAsia="Calibri" w:hAnsi="Times New Roman" w:cs="Times New Roman"/>
          <w:i/>
          <w:lang w:val="en-US"/>
        </w:rPr>
        <w:t xml:space="preserve">. </w:t>
      </w:r>
      <w:proofErr w:type="spellStart"/>
      <w:r w:rsidRPr="00B64BB9">
        <w:rPr>
          <w:rFonts w:ascii="Times New Roman" w:eastAsia="Calibri" w:hAnsi="Times New Roman" w:cs="Times New Roman"/>
          <w:i/>
          <w:lang w:val="en-GB"/>
        </w:rPr>
        <w:t>Maškare</w:t>
      </w:r>
      <w:proofErr w:type="spellEnd"/>
      <w:r w:rsidRPr="00B64BB9">
        <w:rPr>
          <w:rFonts w:ascii="Times New Roman" w:eastAsia="Calibri" w:hAnsi="Times New Roman" w:cs="Times New Roman"/>
          <w:i/>
          <w:lang w:val="en-GB"/>
        </w:rPr>
        <w:t xml:space="preserve">. = </w:t>
      </w:r>
      <w:proofErr w:type="spellStart"/>
      <w:r w:rsidRPr="00B64BB9">
        <w:rPr>
          <w:rFonts w:ascii="Times New Roman" w:eastAsia="Calibri" w:hAnsi="Times New Roman" w:cs="Times New Roman"/>
          <w:i/>
          <w:lang w:val="en-GB"/>
        </w:rPr>
        <w:t>Maškare</w:t>
      </w:r>
      <w:proofErr w:type="spellEnd"/>
      <w:r w:rsidRPr="00B64BB9">
        <w:rPr>
          <w:rFonts w:ascii="Times New Roman" w:eastAsia="Calibri" w:hAnsi="Times New Roman" w:cs="Times New Roman"/>
          <w:i/>
          <w:lang w:val="en-GB"/>
        </w:rPr>
        <w:t xml:space="preserve">. = </w:t>
      </w:r>
      <w:proofErr w:type="spellStart"/>
      <w:r w:rsidRPr="00B64BB9">
        <w:rPr>
          <w:rFonts w:ascii="Times New Roman" w:eastAsia="Calibri" w:hAnsi="Times New Roman" w:cs="Times New Roman"/>
          <w:i/>
          <w:lang w:val="en-GB"/>
        </w:rPr>
        <w:t>Maskenbal</w:t>
      </w:r>
      <w:proofErr w:type="spellEnd"/>
      <w:r w:rsidRPr="00B64BB9">
        <w:rPr>
          <w:rFonts w:ascii="Times New Roman" w:eastAsia="Calibri" w:hAnsi="Times New Roman" w:cs="Times New Roman"/>
          <w:i/>
          <w:lang w:val="en-GB"/>
        </w:rPr>
        <w:t xml:space="preserve">. = </w:t>
      </w:r>
      <w:proofErr w:type="spellStart"/>
      <w:r w:rsidRPr="00B64BB9">
        <w:rPr>
          <w:rFonts w:ascii="Times New Roman" w:eastAsia="Calibri" w:hAnsi="Times New Roman" w:cs="Times New Roman"/>
          <w:i/>
          <w:lang w:val="en-GB"/>
        </w:rPr>
        <w:t>Foušing</w:t>
      </w:r>
      <w:proofErr w:type="spellEnd"/>
      <w:r w:rsidRPr="00B64BB9">
        <w:rPr>
          <w:rFonts w:ascii="Times New Roman" w:eastAsia="Calibri" w:hAnsi="Times New Roman" w:cs="Times New Roman"/>
          <w:i/>
          <w:lang w:val="en-GB"/>
        </w:rPr>
        <w:t>. = Maska</w:t>
      </w:r>
      <w:r w:rsidRPr="00B64BB9">
        <w:rPr>
          <w:rFonts w:ascii="Times New Roman" w:eastAsia="Calibri" w:hAnsi="Times New Roman" w:cs="Times New Roman"/>
          <w:lang w:val="en-GB"/>
        </w:rPr>
        <w:t>.</w:t>
      </w:r>
      <w:r w:rsidR="00362669">
        <w:rPr>
          <w:rFonts w:ascii="Times New Roman" w:eastAsia="Calibri" w:hAnsi="Times New Roman" w:cs="Times New Roman"/>
          <w:lang w:val="en-GB"/>
        </w:rPr>
        <w:t xml:space="preserve"> </w:t>
      </w:r>
      <w:r w:rsidR="00362669" w:rsidRPr="00B7466D">
        <w:rPr>
          <w:rFonts w:ascii="Times New Roman" w:eastAsia="Calibri" w:hAnsi="Times New Roman" w:cs="Times New Roman"/>
          <w:i/>
          <w:lang w:val="en-GB"/>
        </w:rPr>
        <w:t>[</w:t>
      </w:r>
      <w:r w:rsidR="00B7466D">
        <w:rPr>
          <w:rFonts w:ascii="Times New Roman" w:eastAsia="Calibri" w:hAnsi="Times New Roman" w:cs="Times New Roman"/>
          <w:i/>
          <w:lang w:val="en-GB"/>
        </w:rPr>
        <w:t>About Jacob and Mica the kitten</w:t>
      </w:r>
      <w:r w:rsidR="00E227FB" w:rsidRPr="00B7466D">
        <w:rPr>
          <w:rFonts w:ascii="Times New Roman" w:eastAsia="Calibri" w:hAnsi="Times New Roman" w:cs="Times New Roman"/>
          <w:i/>
          <w:lang w:val="en-GB"/>
        </w:rPr>
        <w:t>].</w:t>
      </w:r>
      <w:r w:rsidRPr="00B64BB9">
        <w:rPr>
          <w:rFonts w:ascii="Times New Roman" w:eastAsia="Calibri" w:hAnsi="Times New Roman" w:cs="Times New Roman"/>
          <w:lang w:val="en-GB"/>
        </w:rPr>
        <w:t xml:space="preserve"> </w:t>
      </w:r>
      <w:r w:rsidRPr="00CD2C26">
        <w:rPr>
          <w:rFonts w:ascii="Times New Roman" w:eastAsia="Calibri" w:hAnsi="Times New Roman" w:cs="Times New Roman"/>
          <w:lang w:val="en-US"/>
        </w:rPr>
        <w:t xml:space="preserve">Dob </w:t>
      </w:r>
      <w:proofErr w:type="spellStart"/>
      <w:r w:rsidRPr="00CD2C26">
        <w:rPr>
          <w:rFonts w:ascii="Times New Roman" w:eastAsia="Calibri" w:hAnsi="Times New Roman" w:cs="Times New Roman"/>
          <w:lang w:val="en-US"/>
        </w:rPr>
        <w:t>pri</w:t>
      </w:r>
      <w:proofErr w:type="spellEnd"/>
      <w:r w:rsidRPr="00CD2C26">
        <w:rPr>
          <w:rFonts w:ascii="Times New Roman" w:eastAsia="Calibri" w:hAnsi="Times New Roman" w:cs="Times New Roman"/>
          <w:lang w:val="en-US"/>
        </w:rPr>
        <w:t xml:space="preserve"> </w:t>
      </w:r>
      <w:proofErr w:type="spellStart"/>
      <w:r w:rsidRPr="00CD2C26">
        <w:rPr>
          <w:rFonts w:ascii="Times New Roman" w:eastAsia="Calibri" w:hAnsi="Times New Roman" w:cs="Times New Roman"/>
          <w:lang w:val="en-US"/>
        </w:rPr>
        <w:t>Domžalah</w:t>
      </w:r>
      <w:proofErr w:type="spellEnd"/>
      <w:r w:rsidRPr="00CD2C26">
        <w:rPr>
          <w:rFonts w:ascii="Times New Roman" w:eastAsia="Calibri" w:hAnsi="Times New Roman" w:cs="Times New Roman"/>
          <w:lang w:val="en-US"/>
        </w:rPr>
        <w:t xml:space="preserve">: </w:t>
      </w:r>
      <w:proofErr w:type="spellStart"/>
      <w:r w:rsidRPr="00CD2C26">
        <w:rPr>
          <w:rFonts w:ascii="Times New Roman" w:eastAsia="Calibri" w:hAnsi="Times New Roman" w:cs="Times New Roman"/>
          <w:lang w:val="en-US"/>
        </w:rPr>
        <w:t>Miš</w:t>
      </w:r>
      <w:proofErr w:type="spellEnd"/>
      <w:r w:rsidRPr="00CD2C26">
        <w:rPr>
          <w:rFonts w:ascii="Times New Roman" w:eastAsia="Calibri" w:hAnsi="Times New Roman" w:cs="Times New Roman"/>
          <w:lang w:val="en-US"/>
        </w:rPr>
        <w:t>.</w:t>
      </w:r>
    </w:p>
    <w:p w14:paraId="063BAF9B" w14:textId="19E92462" w:rsidR="0029393A" w:rsidRPr="00CD2C26" w:rsidRDefault="0029393A" w:rsidP="00107B94">
      <w:pPr>
        <w:widowControl w:val="0"/>
        <w:spacing w:after="0" w:line="240" w:lineRule="auto"/>
        <w:ind w:left="567" w:hanging="567"/>
        <w:jc w:val="both"/>
        <w:rPr>
          <w:rFonts w:ascii="Times New Roman" w:eastAsia="Times New Roman" w:hAnsi="Times New Roman" w:cs="Times New Roman"/>
          <w:lang w:val="en-US"/>
        </w:rPr>
      </w:pPr>
      <w:proofErr w:type="spellStart"/>
      <w:r w:rsidRPr="00B64BB9">
        <w:rPr>
          <w:rFonts w:ascii="Times New Roman" w:eastAsia="Calibri" w:hAnsi="Times New Roman" w:cs="Times New Roman"/>
          <w:lang w:val="it-IT"/>
        </w:rPr>
        <w:t>Hanuš</w:t>
      </w:r>
      <w:proofErr w:type="spellEnd"/>
      <w:r w:rsidRPr="00B64BB9">
        <w:rPr>
          <w:rFonts w:ascii="Times New Roman" w:eastAsia="Calibri" w:hAnsi="Times New Roman" w:cs="Times New Roman"/>
          <w:lang w:val="it-IT"/>
        </w:rPr>
        <w:t xml:space="preserve">, B. (2011b). </w:t>
      </w:r>
      <w:r w:rsidRPr="00B64BB9">
        <w:rPr>
          <w:rFonts w:ascii="Times New Roman" w:eastAsia="Calibri" w:hAnsi="Times New Roman" w:cs="Times New Roman"/>
          <w:i/>
          <w:lang w:val="it-IT"/>
        </w:rPr>
        <w:t xml:space="preserve">O </w:t>
      </w:r>
      <w:proofErr w:type="spellStart"/>
      <w:r w:rsidRPr="00B64BB9">
        <w:rPr>
          <w:rFonts w:ascii="Times New Roman" w:eastAsia="Calibri" w:hAnsi="Times New Roman" w:cs="Times New Roman"/>
          <w:i/>
          <w:lang w:val="it-IT"/>
        </w:rPr>
        <w:t>Jakobu</w:t>
      </w:r>
      <w:proofErr w:type="spellEnd"/>
      <w:r w:rsidRPr="00B64BB9">
        <w:rPr>
          <w:rFonts w:ascii="Times New Roman" w:eastAsia="Calibri" w:hAnsi="Times New Roman" w:cs="Times New Roman"/>
          <w:i/>
          <w:lang w:val="it-IT"/>
        </w:rPr>
        <w:t xml:space="preserve"> in </w:t>
      </w:r>
      <w:proofErr w:type="spellStart"/>
      <w:r w:rsidRPr="00B64BB9">
        <w:rPr>
          <w:rFonts w:ascii="Times New Roman" w:eastAsia="Calibri" w:hAnsi="Times New Roman" w:cs="Times New Roman"/>
          <w:i/>
          <w:lang w:val="it-IT"/>
        </w:rPr>
        <w:t>muci</w:t>
      </w:r>
      <w:proofErr w:type="spellEnd"/>
      <w:r w:rsidRPr="00B64BB9">
        <w:rPr>
          <w:rFonts w:ascii="Times New Roman" w:eastAsia="Calibri" w:hAnsi="Times New Roman" w:cs="Times New Roman"/>
          <w:i/>
          <w:lang w:val="it-IT"/>
        </w:rPr>
        <w:t xml:space="preserve"> Mici. </w:t>
      </w:r>
      <w:proofErr w:type="spellStart"/>
      <w:r w:rsidRPr="00CD2C26">
        <w:rPr>
          <w:rFonts w:ascii="Times New Roman" w:eastAsia="Calibri" w:hAnsi="Times New Roman" w:cs="Times New Roman"/>
          <w:i/>
          <w:lang w:val="en-US"/>
        </w:rPr>
        <w:t>Maškare</w:t>
      </w:r>
      <w:proofErr w:type="spellEnd"/>
      <w:r w:rsidRPr="00CD2C26">
        <w:rPr>
          <w:rFonts w:ascii="Times New Roman" w:eastAsia="Calibri" w:hAnsi="Times New Roman" w:cs="Times New Roman"/>
          <w:i/>
          <w:lang w:val="en-US"/>
        </w:rPr>
        <w:t xml:space="preserve">. = </w:t>
      </w:r>
      <w:proofErr w:type="spellStart"/>
      <w:r w:rsidRPr="00CD2C26">
        <w:rPr>
          <w:rFonts w:ascii="Times New Roman" w:eastAsia="Calibri" w:hAnsi="Times New Roman" w:cs="Times New Roman"/>
          <w:i/>
          <w:lang w:val="en-US"/>
        </w:rPr>
        <w:t>Maschere</w:t>
      </w:r>
      <w:proofErr w:type="spellEnd"/>
      <w:r w:rsidRPr="00CD2C26">
        <w:rPr>
          <w:rFonts w:ascii="Times New Roman" w:eastAsia="Calibri" w:hAnsi="Times New Roman" w:cs="Times New Roman"/>
          <w:i/>
          <w:lang w:val="en-US"/>
        </w:rPr>
        <w:t xml:space="preserve">. = </w:t>
      </w:r>
      <w:proofErr w:type="spellStart"/>
      <w:r w:rsidRPr="00CD2C26">
        <w:rPr>
          <w:rFonts w:ascii="Times New Roman" w:eastAsia="Calibri" w:hAnsi="Times New Roman" w:cs="Times New Roman"/>
          <w:i/>
          <w:lang w:val="en-US"/>
        </w:rPr>
        <w:t>Maskarák</w:t>
      </w:r>
      <w:proofErr w:type="spellEnd"/>
      <w:r w:rsidRPr="00CD2C26">
        <w:rPr>
          <w:rFonts w:ascii="Times New Roman" w:eastAsia="Calibri" w:hAnsi="Times New Roman" w:cs="Times New Roman"/>
          <w:i/>
          <w:lang w:val="en-US"/>
        </w:rPr>
        <w:t>. = Fasching. = Carnival costumes</w:t>
      </w:r>
      <w:r w:rsidRPr="00CD2C26">
        <w:rPr>
          <w:rFonts w:ascii="Times New Roman" w:eastAsia="Calibri" w:hAnsi="Times New Roman" w:cs="Times New Roman"/>
          <w:lang w:val="en-US"/>
        </w:rPr>
        <w:t xml:space="preserve">. </w:t>
      </w:r>
      <w:r w:rsidR="00E227FB" w:rsidRPr="00CD2C26">
        <w:rPr>
          <w:rFonts w:ascii="Times New Roman" w:eastAsia="Calibri" w:hAnsi="Times New Roman" w:cs="Times New Roman"/>
          <w:i/>
          <w:lang w:val="en-US"/>
        </w:rPr>
        <w:t>[</w:t>
      </w:r>
      <w:r w:rsidR="00B7466D" w:rsidRPr="00CD2C26">
        <w:rPr>
          <w:rFonts w:ascii="Times New Roman" w:eastAsia="Calibri" w:hAnsi="Times New Roman" w:cs="Times New Roman"/>
          <w:i/>
          <w:lang w:val="en-US"/>
        </w:rPr>
        <w:t xml:space="preserve">About Jacob and </w:t>
      </w:r>
      <w:proofErr w:type="gramStart"/>
      <w:r w:rsidR="00B7466D" w:rsidRPr="00CD2C26">
        <w:rPr>
          <w:rFonts w:ascii="Times New Roman" w:eastAsia="Calibri" w:hAnsi="Times New Roman" w:cs="Times New Roman"/>
          <w:i/>
          <w:lang w:val="en-US"/>
        </w:rPr>
        <w:t>Mica</w:t>
      </w:r>
      <w:proofErr w:type="gramEnd"/>
      <w:r w:rsidR="00B7466D" w:rsidRPr="00CD2C26">
        <w:rPr>
          <w:rFonts w:ascii="Times New Roman" w:eastAsia="Calibri" w:hAnsi="Times New Roman" w:cs="Times New Roman"/>
          <w:i/>
          <w:lang w:val="en-US"/>
        </w:rPr>
        <w:t xml:space="preserve"> the kitten</w:t>
      </w:r>
      <w:r w:rsidR="00E227FB" w:rsidRPr="00CD2C26">
        <w:rPr>
          <w:rFonts w:ascii="Times New Roman" w:eastAsia="Calibri" w:hAnsi="Times New Roman" w:cs="Times New Roman"/>
          <w:i/>
          <w:lang w:val="en-US"/>
        </w:rPr>
        <w:t>].</w:t>
      </w:r>
      <w:r w:rsidR="00E227FB" w:rsidRPr="00CD2C26">
        <w:rPr>
          <w:rFonts w:ascii="Times New Roman" w:eastAsia="Calibri" w:hAnsi="Times New Roman" w:cs="Times New Roman"/>
          <w:lang w:val="en-US"/>
        </w:rPr>
        <w:t xml:space="preserve"> </w:t>
      </w:r>
      <w:r w:rsidRPr="00CD2C26">
        <w:rPr>
          <w:rFonts w:ascii="Times New Roman" w:eastAsia="Calibri" w:hAnsi="Times New Roman" w:cs="Times New Roman"/>
          <w:lang w:val="en-US"/>
        </w:rPr>
        <w:t xml:space="preserve">Dob </w:t>
      </w:r>
      <w:proofErr w:type="spellStart"/>
      <w:r w:rsidRPr="00CD2C26">
        <w:rPr>
          <w:rFonts w:ascii="Times New Roman" w:eastAsia="Calibri" w:hAnsi="Times New Roman" w:cs="Times New Roman"/>
          <w:lang w:val="en-US"/>
        </w:rPr>
        <w:t>pri</w:t>
      </w:r>
      <w:proofErr w:type="spellEnd"/>
      <w:r w:rsidRPr="00CD2C26">
        <w:rPr>
          <w:rFonts w:ascii="Times New Roman" w:eastAsia="Calibri" w:hAnsi="Times New Roman" w:cs="Times New Roman"/>
          <w:lang w:val="en-US"/>
        </w:rPr>
        <w:t xml:space="preserve"> </w:t>
      </w:r>
      <w:proofErr w:type="spellStart"/>
      <w:r w:rsidRPr="00CD2C26">
        <w:rPr>
          <w:rFonts w:ascii="Times New Roman" w:eastAsia="Calibri" w:hAnsi="Times New Roman" w:cs="Times New Roman"/>
          <w:lang w:val="en-US"/>
        </w:rPr>
        <w:t>Domžalah</w:t>
      </w:r>
      <w:proofErr w:type="spellEnd"/>
      <w:r w:rsidRPr="00CD2C26">
        <w:rPr>
          <w:rFonts w:ascii="Times New Roman" w:eastAsia="Calibri" w:hAnsi="Times New Roman" w:cs="Times New Roman"/>
          <w:lang w:val="en-US"/>
        </w:rPr>
        <w:t xml:space="preserve">: </w:t>
      </w:r>
      <w:proofErr w:type="spellStart"/>
      <w:r w:rsidRPr="00CD2C26">
        <w:rPr>
          <w:rFonts w:ascii="Times New Roman" w:eastAsia="Calibri" w:hAnsi="Times New Roman" w:cs="Times New Roman"/>
          <w:lang w:val="en-US"/>
        </w:rPr>
        <w:t>Miš</w:t>
      </w:r>
      <w:proofErr w:type="spellEnd"/>
      <w:r w:rsidRPr="00CD2C26">
        <w:rPr>
          <w:rFonts w:ascii="Times New Roman" w:eastAsia="Calibri" w:hAnsi="Times New Roman" w:cs="Times New Roman"/>
          <w:lang w:val="en-US"/>
        </w:rPr>
        <w:t>.</w:t>
      </w:r>
    </w:p>
    <w:p w14:paraId="3ACC7000" w14:textId="2F01AEFF" w:rsidR="0029393A" w:rsidRPr="00B64BB9" w:rsidRDefault="00B85A7C" w:rsidP="00107B94">
      <w:pPr>
        <w:spacing w:after="0" w:line="240" w:lineRule="auto"/>
        <w:ind w:left="567" w:hanging="567"/>
        <w:jc w:val="both"/>
        <w:rPr>
          <w:rFonts w:ascii="Times New Roman" w:eastAsia="Calibri" w:hAnsi="Times New Roman" w:cs="Times New Roman"/>
          <w:lang w:val="en-GB"/>
        </w:rPr>
      </w:pPr>
      <w:r w:rsidRPr="00CD2C26">
        <w:rPr>
          <w:rFonts w:ascii="Times New Roman" w:eastAsia="Calibri" w:hAnsi="Times New Roman" w:cs="Times New Roman"/>
          <w:lang w:val="en-US"/>
        </w:rPr>
        <w:t>Kirova, A. &amp;</w:t>
      </w:r>
      <w:r w:rsidR="0029393A" w:rsidRPr="00CD2C26">
        <w:rPr>
          <w:rFonts w:ascii="Times New Roman" w:eastAsia="Calibri" w:hAnsi="Times New Roman" w:cs="Times New Roman"/>
          <w:lang w:val="en-US"/>
        </w:rPr>
        <w:t xml:space="preserve"> </w:t>
      </w:r>
      <w:proofErr w:type="spellStart"/>
      <w:r w:rsidR="0029393A" w:rsidRPr="00CD2C26">
        <w:rPr>
          <w:rFonts w:ascii="Times New Roman" w:eastAsia="Calibri" w:hAnsi="Times New Roman" w:cs="Times New Roman"/>
          <w:lang w:val="en-US"/>
        </w:rPr>
        <w:t>Prochner</w:t>
      </w:r>
      <w:proofErr w:type="spellEnd"/>
      <w:r w:rsidR="0029393A" w:rsidRPr="00CD2C26">
        <w:rPr>
          <w:rFonts w:ascii="Times New Roman" w:eastAsia="Calibri" w:hAnsi="Times New Roman" w:cs="Times New Roman"/>
          <w:lang w:val="en-US"/>
        </w:rPr>
        <w:t xml:space="preserve">, L. (2015). </w:t>
      </w:r>
      <w:r w:rsidR="0029393A" w:rsidRPr="00B64BB9">
        <w:rPr>
          <w:rFonts w:ascii="Times New Roman" w:eastAsia="Calibri" w:hAnsi="Times New Roman" w:cs="Times New Roman"/>
          <w:lang w:val="en-GB"/>
        </w:rPr>
        <w:t xml:space="preserve">Otherness in Pedagogical Theory and Practice: The Case of Roma. </w:t>
      </w:r>
      <w:r w:rsidR="0029393A" w:rsidRPr="00B64BB9">
        <w:rPr>
          <w:rFonts w:ascii="Times New Roman" w:eastAsia="Calibri" w:hAnsi="Times New Roman" w:cs="Times New Roman"/>
          <w:i/>
          <w:lang w:val="en-GB"/>
        </w:rPr>
        <w:t>Alberta Journal of Educational Research,</w:t>
      </w:r>
      <w:r w:rsidR="0029393A" w:rsidRPr="00B64BB9">
        <w:rPr>
          <w:rFonts w:ascii="Times New Roman" w:eastAsia="Calibri" w:hAnsi="Times New Roman" w:cs="Times New Roman"/>
          <w:lang w:val="en-GB"/>
        </w:rPr>
        <w:t xml:space="preserve"> </w:t>
      </w:r>
      <w:r w:rsidR="0029393A" w:rsidRPr="00B64BB9">
        <w:rPr>
          <w:rFonts w:ascii="Times New Roman" w:eastAsia="Calibri" w:hAnsi="Times New Roman" w:cs="Times New Roman"/>
          <w:i/>
          <w:lang w:val="en-GB"/>
        </w:rPr>
        <w:t>61</w:t>
      </w:r>
      <w:r w:rsidR="0029393A" w:rsidRPr="00B64BB9">
        <w:rPr>
          <w:rFonts w:ascii="Times New Roman" w:eastAsia="Calibri" w:hAnsi="Times New Roman" w:cs="Times New Roman"/>
          <w:lang w:val="en-GB"/>
        </w:rPr>
        <w:t>(4), 381–398.</w:t>
      </w:r>
    </w:p>
    <w:p w14:paraId="4FF18DA9" w14:textId="2CCDBB1D" w:rsidR="0029393A" w:rsidRPr="00B64BB9" w:rsidRDefault="00B85A7C" w:rsidP="00107B94">
      <w:pPr>
        <w:spacing w:after="0" w:line="240" w:lineRule="auto"/>
        <w:ind w:left="567" w:hanging="567"/>
        <w:jc w:val="both"/>
        <w:rPr>
          <w:rFonts w:ascii="Times New Roman" w:eastAsia="Calibri" w:hAnsi="Times New Roman" w:cs="Times New Roman"/>
          <w:lang w:val="en-GB"/>
        </w:rPr>
      </w:pPr>
      <w:proofErr w:type="spellStart"/>
      <w:r w:rsidRPr="00B64BB9">
        <w:rPr>
          <w:rFonts w:ascii="Times New Roman" w:eastAsia="Calibri" w:hAnsi="Times New Roman" w:cs="Times New Roman"/>
          <w:lang w:val="en-GB"/>
        </w:rPr>
        <w:t>Klun</w:t>
      </w:r>
      <w:proofErr w:type="spellEnd"/>
      <w:r w:rsidRPr="00B64BB9">
        <w:rPr>
          <w:rFonts w:ascii="Times New Roman" w:eastAsia="Calibri" w:hAnsi="Times New Roman" w:cs="Times New Roman"/>
          <w:lang w:val="en-GB"/>
        </w:rPr>
        <w:t>, L., Alali, A., &amp;</w:t>
      </w:r>
      <w:r w:rsidR="0029393A" w:rsidRPr="00B64BB9">
        <w:rPr>
          <w:rFonts w:ascii="Times New Roman" w:eastAsia="Calibri" w:hAnsi="Times New Roman" w:cs="Times New Roman"/>
          <w:lang w:val="en-GB"/>
        </w:rPr>
        <w:t xml:space="preserve"> </w:t>
      </w:r>
      <w:proofErr w:type="spellStart"/>
      <w:r w:rsidR="0029393A" w:rsidRPr="00B64BB9">
        <w:rPr>
          <w:rFonts w:ascii="Times New Roman" w:eastAsia="Calibri" w:hAnsi="Times New Roman" w:cs="Times New Roman"/>
          <w:lang w:val="en-GB"/>
        </w:rPr>
        <w:t>Gombač</w:t>
      </w:r>
      <w:proofErr w:type="spellEnd"/>
      <w:r w:rsidR="0029393A" w:rsidRPr="00B64BB9">
        <w:rPr>
          <w:rFonts w:ascii="Times New Roman" w:eastAsia="Calibri" w:hAnsi="Times New Roman" w:cs="Times New Roman"/>
          <w:lang w:val="en-GB"/>
        </w:rPr>
        <w:t xml:space="preserve">, J. (2022). </w:t>
      </w:r>
      <w:proofErr w:type="spellStart"/>
      <w:r w:rsidR="0029393A" w:rsidRPr="00B64BB9">
        <w:rPr>
          <w:rFonts w:ascii="Times New Roman" w:eastAsia="Calibri" w:hAnsi="Times New Roman" w:cs="Times New Roman"/>
          <w:lang w:val="en-GB"/>
        </w:rPr>
        <w:t>Vključevanje</w:t>
      </w:r>
      <w:proofErr w:type="spellEnd"/>
      <w:r w:rsidR="0029393A" w:rsidRPr="00B64BB9">
        <w:rPr>
          <w:rFonts w:ascii="Times New Roman" w:eastAsia="Calibri" w:hAnsi="Times New Roman" w:cs="Times New Roman"/>
          <w:lang w:val="en-GB"/>
        </w:rPr>
        <w:t xml:space="preserve"> v </w:t>
      </w:r>
      <w:proofErr w:type="spellStart"/>
      <w:r w:rsidR="0029393A" w:rsidRPr="00B64BB9">
        <w:rPr>
          <w:rFonts w:ascii="Times New Roman" w:eastAsia="Calibri" w:hAnsi="Times New Roman" w:cs="Times New Roman"/>
          <w:lang w:val="en-GB"/>
        </w:rPr>
        <w:t>vzgojno-izobraževalni</w:t>
      </w:r>
      <w:proofErr w:type="spellEnd"/>
      <w:r w:rsidR="0029393A" w:rsidRPr="00B64BB9">
        <w:rPr>
          <w:rFonts w:ascii="Times New Roman" w:eastAsia="Calibri" w:hAnsi="Times New Roman" w:cs="Times New Roman"/>
          <w:lang w:val="en-GB"/>
        </w:rPr>
        <w:t xml:space="preserve"> </w:t>
      </w:r>
      <w:proofErr w:type="spellStart"/>
      <w:r w:rsidR="0029393A" w:rsidRPr="00B64BB9">
        <w:rPr>
          <w:rFonts w:ascii="Times New Roman" w:eastAsia="Calibri" w:hAnsi="Times New Roman" w:cs="Times New Roman"/>
          <w:lang w:val="en-GB"/>
        </w:rPr>
        <w:t>sistem</w:t>
      </w:r>
      <w:proofErr w:type="spellEnd"/>
      <w:r w:rsidR="0029393A" w:rsidRPr="00B64BB9">
        <w:rPr>
          <w:rFonts w:ascii="Times New Roman" w:eastAsia="Calibri" w:hAnsi="Times New Roman" w:cs="Times New Roman"/>
          <w:lang w:val="en-GB"/>
        </w:rPr>
        <w:t xml:space="preserve"> </w:t>
      </w:r>
      <w:proofErr w:type="spellStart"/>
      <w:r w:rsidR="0029393A" w:rsidRPr="00B64BB9">
        <w:rPr>
          <w:rFonts w:ascii="Times New Roman" w:eastAsia="Calibri" w:hAnsi="Times New Roman" w:cs="Times New Roman"/>
          <w:lang w:val="en-GB"/>
        </w:rPr>
        <w:t>iz</w:t>
      </w:r>
      <w:proofErr w:type="spellEnd"/>
      <w:r w:rsidR="0029393A" w:rsidRPr="00B64BB9">
        <w:rPr>
          <w:rFonts w:ascii="Times New Roman" w:eastAsia="Calibri" w:hAnsi="Times New Roman" w:cs="Times New Roman"/>
          <w:lang w:val="en-GB"/>
        </w:rPr>
        <w:t xml:space="preserve"> </w:t>
      </w:r>
      <w:proofErr w:type="spellStart"/>
      <w:r w:rsidR="0029393A" w:rsidRPr="00B64BB9">
        <w:rPr>
          <w:rFonts w:ascii="Times New Roman" w:eastAsia="Calibri" w:hAnsi="Times New Roman" w:cs="Times New Roman"/>
          <w:lang w:val="en-GB"/>
        </w:rPr>
        <w:t>perspektive</w:t>
      </w:r>
      <w:proofErr w:type="spellEnd"/>
      <w:r w:rsidR="0029393A" w:rsidRPr="00B64BB9">
        <w:rPr>
          <w:rFonts w:ascii="Times New Roman" w:eastAsia="Calibri" w:hAnsi="Times New Roman" w:cs="Times New Roman"/>
          <w:lang w:val="en-GB"/>
        </w:rPr>
        <w:t xml:space="preserve"> </w:t>
      </w:r>
      <w:proofErr w:type="spellStart"/>
      <w:r w:rsidR="0029393A" w:rsidRPr="00B64BB9">
        <w:rPr>
          <w:rFonts w:ascii="Times New Roman" w:eastAsia="Calibri" w:hAnsi="Times New Roman" w:cs="Times New Roman"/>
          <w:lang w:val="en-GB"/>
        </w:rPr>
        <w:t>staršev</w:t>
      </w:r>
      <w:proofErr w:type="spellEnd"/>
      <w:r w:rsidR="0029393A" w:rsidRPr="00B64BB9">
        <w:rPr>
          <w:rFonts w:ascii="Times New Roman" w:eastAsia="Calibri" w:hAnsi="Times New Roman" w:cs="Times New Roman"/>
          <w:lang w:val="en-GB"/>
        </w:rPr>
        <w:t xml:space="preserve"> in </w:t>
      </w:r>
      <w:proofErr w:type="spellStart"/>
      <w:r w:rsidR="0029393A" w:rsidRPr="00B64BB9">
        <w:rPr>
          <w:rFonts w:ascii="Times New Roman" w:eastAsia="Calibri" w:hAnsi="Times New Roman" w:cs="Times New Roman"/>
          <w:lang w:val="en-GB"/>
        </w:rPr>
        <w:t>otrok</w:t>
      </w:r>
      <w:proofErr w:type="spellEnd"/>
      <w:r w:rsidR="0029393A" w:rsidRPr="00B64BB9">
        <w:rPr>
          <w:rFonts w:ascii="Times New Roman" w:eastAsia="Calibri" w:hAnsi="Times New Roman" w:cs="Times New Roman"/>
          <w:lang w:val="en-GB"/>
        </w:rPr>
        <w:t xml:space="preserve"> </w:t>
      </w:r>
      <w:proofErr w:type="spellStart"/>
      <w:r w:rsidR="0029393A" w:rsidRPr="00B64BB9">
        <w:rPr>
          <w:rFonts w:ascii="Times New Roman" w:eastAsia="Calibri" w:hAnsi="Times New Roman" w:cs="Times New Roman"/>
          <w:lang w:val="en-GB"/>
        </w:rPr>
        <w:t>beguncev</w:t>
      </w:r>
      <w:proofErr w:type="spellEnd"/>
      <w:r w:rsidR="0029393A" w:rsidRPr="00B64BB9">
        <w:rPr>
          <w:rFonts w:ascii="Times New Roman" w:eastAsia="Calibri" w:hAnsi="Times New Roman" w:cs="Times New Roman"/>
          <w:lang w:val="en-GB"/>
        </w:rPr>
        <w:t>.</w:t>
      </w:r>
      <w:r w:rsidR="00AD214A" w:rsidRPr="00AD214A">
        <w:t xml:space="preserve"> </w:t>
      </w:r>
      <w:r w:rsidR="00E4093B">
        <w:rPr>
          <w:rFonts w:cstheme="minorHAnsi"/>
        </w:rPr>
        <w:t>[</w:t>
      </w:r>
      <w:r w:rsidR="00AD214A" w:rsidRPr="00AD214A">
        <w:rPr>
          <w:rFonts w:ascii="Times New Roman" w:eastAsia="Calibri" w:hAnsi="Times New Roman" w:cs="Times New Roman"/>
          <w:lang w:val="en-GB"/>
        </w:rPr>
        <w:t>Educational Integration from the Perspective of Refugee Parents and Children</w:t>
      </w:r>
      <w:r w:rsidR="00E4093B">
        <w:rPr>
          <w:rFonts w:ascii="Times New Roman" w:eastAsia="Calibri" w:hAnsi="Times New Roman" w:cs="Times New Roman"/>
          <w:lang w:val="en-GB"/>
        </w:rPr>
        <w:t>].</w:t>
      </w:r>
      <w:r w:rsidR="0029393A" w:rsidRPr="00B64BB9">
        <w:rPr>
          <w:rFonts w:ascii="Times New Roman" w:eastAsia="Calibri" w:hAnsi="Times New Roman" w:cs="Times New Roman"/>
          <w:lang w:val="en-GB"/>
        </w:rPr>
        <w:t xml:space="preserve"> </w:t>
      </w:r>
      <w:proofErr w:type="spellStart"/>
      <w:r w:rsidR="0029393A" w:rsidRPr="00B64BB9">
        <w:rPr>
          <w:rFonts w:ascii="Times New Roman" w:eastAsia="Calibri" w:hAnsi="Times New Roman" w:cs="Times New Roman"/>
          <w:i/>
          <w:lang w:val="en-GB"/>
        </w:rPr>
        <w:t>Dve</w:t>
      </w:r>
      <w:proofErr w:type="spellEnd"/>
      <w:r w:rsidR="0029393A" w:rsidRPr="00B64BB9">
        <w:rPr>
          <w:rFonts w:ascii="Times New Roman" w:eastAsia="Calibri" w:hAnsi="Times New Roman" w:cs="Times New Roman"/>
          <w:i/>
          <w:lang w:val="en-GB"/>
        </w:rPr>
        <w:t xml:space="preserve"> </w:t>
      </w:r>
      <w:proofErr w:type="spellStart"/>
      <w:r w:rsidR="0029393A" w:rsidRPr="00B64BB9">
        <w:rPr>
          <w:rFonts w:ascii="Times New Roman" w:eastAsia="Calibri" w:hAnsi="Times New Roman" w:cs="Times New Roman"/>
          <w:i/>
          <w:lang w:val="en-GB"/>
        </w:rPr>
        <w:t>domovini</w:t>
      </w:r>
      <w:proofErr w:type="spellEnd"/>
      <w:r w:rsidR="0029393A" w:rsidRPr="00B64BB9">
        <w:rPr>
          <w:rFonts w:ascii="Times New Roman" w:eastAsia="Calibri" w:hAnsi="Times New Roman" w:cs="Times New Roman"/>
          <w:i/>
          <w:lang w:val="en-GB"/>
        </w:rPr>
        <w:t>/Two Homelands,</w:t>
      </w:r>
      <w:r w:rsidR="0029393A" w:rsidRPr="00B64BB9">
        <w:rPr>
          <w:rFonts w:ascii="Times New Roman" w:eastAsia="Calibri" w:hAnsi="Times New Roman" w:cs="Times New Roman"/>
          <w:lang w:val="en-GB"/>
        </w:rPr>
        <w:t xml:space="preserve"> </w:t>
      </w:r>
      <w:r w:rsidR="0029393A" w:rsidRPr="00B64BB9">
        <w:rPr>
          <w:rFonts w:ascii="Times New Roman" w:eastAsia="Calibri" w:hAnsi="Times New Roman" w:cs="Times New Roman"/>
          <w:i/>
          <w:lang w:val="en-GB"/>
        </w:rPr>
        <w:t>56</w:t>
      </w:r>
      <w:r w:rsidR="0029393A" w:rsidRPr="00B64BB9">
        <w:rPr>
          <w:rFonts w:ascii="Times New Roman" w:eastAsia="Calibri" w:hAnsi="Times New Roman" w:cs="Times New Roman"/>
          <w:lang w:val="en-GB"/>
        </w:rPr>
        <w:t>(2022), 149–168. DOI: https://doi.org/10.3986/dd.2022.2.11</w:t>
      </w:r>
    </w:p>
    <w:p w14:paraId="00D46830" w14:textId="3E4B5F12"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r w:rsidRPr="00B64BB9">
        <w:rPr>
          <w:rFonts w:ascii="Times New Roman" w:eastAsia="Times New Roman" w:hAnsi="Times New Roman" w:cs="Times New Roman"/>
          <w:lang w:val="en-US"/>
        </w:rPr>
        <w:t xml:space="preserve">Knez, M. (2012). </w:t>
      </w:r>
      <w:r w:rsidRPr="00B64BB9">
        <w:rPr>
          <w:rFonts w:ascii="Times New Roman" w:eastAsia="Times New Roman" w:hAnsi="Times New Roman" w:cs="Times New Roman"/>
          <w:lang w:val="it-IT"/>
        </w:rPr>
        <w:t xml:space="preserve">Za </w:t>
      </w:r>
      <w:proofErr w:type="spellStart"/>
      <w:r w:rsidRPr="00B64BB9">
        <w:rPr>
          <w:rFonts w:ascii="Times New Roman" w:eastAsia="Times New Roman" w:hAnsi="Times New Roman" w:cs="Times New Roman"/>
          <w:lang w:val="it-IT"/>
        </w:rPr>
        <w:t>koliko</w:t>
      </w:r>
      <w:proofErr w:type="spellEnd"/>
      <w:r w:rsidRPr="00B64BB9">
        <w:rPr>
          <w:rFonts w:ascii="Times New Roman" w:eastAsia="Times New Roman" w:hAnsi="Times New Roman" w:cs="Times New Roman"/>
          <w:lang w:val="it-IT"/>
        </w:rPr>
        <w:t xml:space="preserve"> </w:t>
      </w:r>
      <w:proofErr w:type="spellStart"/>
      <w:r w:rsidRPr="00B64BB9">
        <w:rPr>
          <w:rFonts w:ascii="Times New Roman" w:eastAsia="Times New Roman" w:hAnsi="Times New Roman" w:cs="Times New Roman"/>
          <w:lang w:val="it-IT"/>
        </w:rPr>
        <w:t>slovenščin</w:t>
      </w:r>
      <w:proofErr w:type="spellEnd"/>
      <w:r w:rsidRPr="00B64BB9">
        <w:rPr>
          <w:rFonts w:ascii="Times New Roman" w:eastAsia="Times New Roman" w:hAnsi="Times New Roman" w:cs="Times New Roman"/>
          <w:lang w:val="it-IT"/>
        </w:rPr>
        <w:t xml:space="preserve">(e) je </w:t>
      </w:r>
      <w:proofErr w:type="spellStart"/>
      <w:r w:rsidRPr="00B64BB9">
        <w:rPr>
          <w:rFonts w:ascii="Times New Roman" w:eastAsia="Times New Roman" w:hAnsi="Times New Roman" w:cs="Times New Roman"/>
          <w:lang w:val="it-IT"/>
        </w:rPr>
        <w:t>prostora</w:t>
      </w:r>
      <w:proofErr w:type="spellEnd"/>
      <w:r w:rsidRPr="00B64BB9">
        <w:rPr>
          <w:rFonts w:ascii="Times New Roman" w:eastAsia="Times New Roman" w:hAnsi="Times New Roman" w:cs="Times New Roman"/>
          <w:lang w:val="it-IT"/>
        </w:rPr>
        <w:t xml:space="preserve"> v </w:t>
      </w:r>
      <w:proofErr w:type="spellStart"/>
      <w:r w:rsidRPr="00B64BB9">
        <w:rPr>
          <w:rFonts w:ascii="Times New Roman" w:eastAsia="Times New Roman" w:hAnsi="Times New Roman" w:cs="Times New Roman"/>
          <w:lang w:val="it-IT"/>
        </w:rPr>
        <w:t>naši</w:t>
      </w:r>
      <w:proofErr w:type="spellEnd"/>
      <w:r w:rsidRPr="00B64BB9">
        <w:rPr>
          <w:rFonts w:ascii="Times New Roman" w:eastAsia="Times New Roman" w:hAnsi="Times New Roman" w:cs="Times New Roman"/>
          <w:lang w:val="it-IT"/>
        </w:rPr>
        <w:t xml:space="preserve"> </w:t>
      </w:r>
      <w:proofErr w:type="spellStart"/>
      <w:r w:rsidRPr="00B64BB9">
        <w:rPr>
          <w:rFonts w:ascii="Times New Roman" w:eastAsia="Times New Roman" w:hAnsi="Times New Roman" w:cs="Times New Roman"/>
          <w:lang w:val="it-IT"/>
        </w:rPr>
        <w:t>šoli</w:t>
      </w:r>
      <w:proofErr w:type="spellEnd"/>
      <w:r w:rsidRPr="00B64BB9">
        <w:rPr>
          <w:rFonts w:ascii="Times New Roman" w:eastAsia="Times New Roman" w:hAnsi="Times New Roman" w:cs="Times New Roman"/>
          <w:lang w:val="it-IT"/>
        </w:rPr>
        <w:t>?</w:t>
      </w:r>
      <w:r w:rsidR="00E4093B">
        <w:rPr>
          <w:rFonts w:ascii="Times New Roman" w:eastAsia="Times New Roman" w:hAnsi="Times New Roman" w:cs="Times New Roman"/>
          <w:lang w:val="it-IT"/>
        </w:rPr>
        <w:t xml:space="preserve"> </w:t>
      </w:r>
      <w:r w:rsidR="00E4093B" w:rsidRPr="00CD2C26">
        <w:rPr>
          <w:rFonts w:ascii="Times New Roman" w:eastAsia="Times New Roman" w:hAnsi="Times New Roman" w:cs="Times New Roman"/>
          <w:lang w:val="en-US"/>
        </w:rPr>
        <w:t xml:space="preserve">[How many </w:t>
      </w:r>
      <w:proofErr w:type="gramStart"/>
      <w:r w:rsidR="00E4093B" w:rsidRPr="00CD2C26">
        <w:rPr>
          <w:rFonts w:ascii="Times New Roman" w:eastAsia="Times New Roman" w:hAnsi="Times New Roman" w:cs="Times New Roman"/>
          <w:lang w:val="en-US"/>
        </w:rPr>
        <w:t>space</w:t>
      </w:r>
      <w:proofErr w:type="gramEnd"/>
      <w:r w:rsidR="00E4093B" w:rsidRPr="00CD2C26">
        <w:rPr>
          <w:rFonts w:ascii="Times New Roman" w:eastAsia="Times New Roman" w:hAnsi="Times New Roman" w:cs="Times New Roman"/>
          <w:lang w:val="en-US"/>
        </w:rPr>
        <w:t xml:space="preserve"> is for Slovenian Language in our school?]</w:t>
      </w:r>
      <w:r w:rsidRPr="00CD2C26">
        <w:rPr>
          <w:rFonts w:ascii="Times New Roman" w:eastAsia="Times New Roman" w:hAnsi="Times New Roman" w:cs="Times New Roman"/>
          <w:lang w:val="en-US"/>
        </w:rPr>
        <w:t xml:space="preserve"> </w:t>
      </w:r>
      <w:proofErr w:type="spellStart"/>
      <w:r w:rsidRPr="00B64BB9">
        <w:rPr>
          <w:rFonts w:ascii="Times New Roman" w:eastAsia="Times New Roman" w:hAnsi="Times New Roman" w:cs="Times New Roman"/>
          <w:i/>
          <w:lang w:val="en-GB"/>
        </w:rPr>
        <w:t>Jezik</w:t>
      </w:r>
      <w:proofErr w:type="spellEnd"/>
      <w:r w:rsidRPr="00B64BB9">
        <w:rPr>
          <w:rFonts w:ascii="Times New Roman" w:eastAsia="Times New Roman" w:hAnsi="Times New Roman" w:cs="Times New Roman"/>
          <w:i/>
          <w:lang w:val="en-GB"/>
        </w:rPr>
        <w:t xml:space="preserve"> in </w:t>
      </w:r>
      <w:proofErr w:type="spellStart"/>
      <w:r w:rsidRPr="00B64BB9">
        <w:rPr>
          <w:rFonts w:ascii="Times New Roman" w:eastAsia="Times New Roman" w:hAnsi="Times New Roman" w:cs="Times New Roman"/>
          <w:i/>
          <w:lang w:val="en-GB"/>
        </w:rPr>
        <w:t>slovstvo</w:t>
      </w:r>
      <w:proofErr w:type="spellEnd"/>
      <w:r w:rsidRPr="00B64BB9">
        <w:rPr>
          <w:rFonts w:ascii="Times New Roman" w:eastAsia="Times New Roman" w:hAnsi="Times New Roman" w:cs="Times New Roman"/>
          <w:i/>
          <w:lang w:val="en-GB"/>
        </w:rPr>
        <w:t>,</w:t>
      </w:r>
      <w:r w:rsidRPr="00B64BB9">
        <w:rPr>
          <w:rFonts w:ascii="Times New Roman" w:eastAsia="Times New Roman" w:hAnsi="Times New Roman" w:cs="Times New Roman"/>
          <w:lang w:val="en-GB"/>
        </w:rPr>
        <w:t xml:space="preserve"> </w:t>
      </w:r>
      <w:r w:rsidRPr="00B64BB9">
        <w:rPr>
          <w:rFonts w:ascii="Times New Roman" w:eastAsia="Times New Roman" w:hAnsi="Times New Roman" w:cs="Times New Roman"/>
          <w:i/>
          <w:lang w:val="en-GB"/>
        </w:rPr>
        <w:t>57</w:t>
      </w:r>
      <w:r w:rsidRPr="00B64BB9">
        <w:rPr>
          <w:rFonts w:ascii="Times New Roman" w:eastAsia="Times New Roman" w:hAnsi="Times New Roman" w:cs="Times New Roman"/>
          <w:lang w:val="en-GB"/>
        </w:rPr>
        <w:t>(3–4), 47–62.</w:t>
      </w:r>
    </w:p>
    <w:p w14:paraId="6FAD9A1B" w14:textId="6F6404B2" w:rsidR="0029393A" w:rsidRPr="00B64BB9" w:rsidRDefault="00B85A7C" w:rsidP="00107B94">
      <w:pPr>
        <w:widowControl w:val="0"/>
        <w:spacing w:after="0" w:line="240" w:lineRule="auto"/>
        <w:ind w:left="567" w:hanging="567"/>
        <w:jc w:val="both"/>
        <w:rPr>
          <w:rFonts w:ascii="Times New Roman" w:eastAsia="Calibri" w:hAnsi="Times New Roman" w:cs="Times New Roman"/>
          <w:lang w:val="it-IT"/>
        </w:rPr>
      </w:pPr>
      <w:proofErr w:type="spellStart"/>
      <w:r w:rsidRPr="00B64BB9">
        <w:rPr>
          <w:rFonts w:ascii="Times New Roman" w:eastAsia="Calibri" w:hAnsi="Times New Roman" w:cs="Times New Roman"/>
          <w:lang w:val="en-GB"/>
        </w:rPr>
        <w:t>Koegeler</w:t>
      </w:r>
      <w:proofErr w:type="spellEnd"/>
      <w:r w:rsidRPr="00B64BB9">
        <w:rPr>
          <w:rFonts w:ascii="Times New Roman" w:eastAsia="Calibri" w:hAnsi="Times New Roman" w:cs="Times New Roman"/>
          <w:lang w:val="en-GB"/>
        </w:rPr>
        <w:t xml:space="preserve">-Abdi, M., &amp; </w:t>
      </w:r>
      <w:proofErr w:type="spellStart"/>
      <w:r w:rsidRPr="00B64BB9">
        <w:rPr>
          <w:rFonts w:ascii="Times New Roman" w:eastAsia="Calibri" w:hAnsi="Times New Roman" w:cs="Times New Roman"/>
          <w:lang w:val="en-GB"/>
        </w:rPr>
        <w:t>Parncutt</w:t>
      </w:r>
      <w:proofErr w:type="spellEnd"/>
      <w:r w:rsidRPr="00B64BB9">
        <w:rPr>
          <w:rFonts w:ascii="Times New Roman" w:eastAsia="Calibri" w:hAnsi="Times New Roman" w:cs="Times New Roman"/>
          <w:lang w:val="en-GB"/>
        </w:rPr>
        <w:t>, R. (E</w:t>
      </w:r>
      <w:r w:rsidR="0029393A" w:rsidRPr="00B64BB9">
        <w:rPr>
          <w:rFonts w:ascii="Times New Roman" w:eastAsia="Calibri" w:hAnsi="Times New Roman" w:cs="Times New Roman"/>
          <w:lang w:val="en-GB"/>
        </w:rPr>
        <w:t xml:space="preserve">ds.). (2013). </w:t>
      </w:r>
      <w:r w:rsidR="0029393A" w:rsidRPr="00B64BB9">
        <w:rPr>
          <w:rFonts w:ascii="Times New Roman" w:eastAsia="Calibri" w:hAnsi="Times New Roman" w:cs="Times New Roman"/>
          <w:i/>
          <w:lang w:val="en-GB"/>
        </w:rPr>
        <w:t xml:space="preserve">Interculturality: Practice Meets Research. </w:t>
      </w:r>
      <w:r w:rsidR="0029393A" w:rsidRPr="00B64BB9">
        <w:rPr>
          <w:rFonts w:ascii="Times New Roman" w:eastAsia="Calibri" w:hAnsi="Times New Roman" w:cs="Times New Roman"/>
          <w:lang w:val="it-IT"/>
        </w:rPr>
        <w:t xml:space="preserve">Newcastle </w:t>
      </w:r>
      <w:proofErr w:type="spellStart"/>
      <w:r w:rsidR="0029393A" w:rsidRPr="00B64BB9">
        <w:rPr>
          <w:rFonts w:ascii="Times New Roman" w:eastAsia="Calibri" w:hAnsi="Times New Roman" w:cs="Times New Roman"/>
          <w:lang w:val="it-IT"/>
        </w:rPr>
        <w:t>upon</w:t>
      </w:r>
      <w:proofErr w:type="spellEnd"/>
      <w:r w:rsidR="0029393A" w:rsidRPr="00B64BB9">
        <w:rPr>
          <w:rFonts w:ascii="Times New Roman" w:eastAsia="Calibri" w:hAnsi="Times New Roman" w:cs="Times New Roman"/>
          <w:lang w:val="it-IT"/>
        </w:rPr>
        <w:t xml:space="preserve"> Tyne: Cambridge </w:t>
      </w:r>
      <w:proofErr w:type="spellStart"/>
      <w:r w:rsidR="0029393A" w:rsidRPr="00B64BB9">
        <w:rPr>
          <w:rFonts w:ascii="Times New Roman" w:eastAsia="Calibri" w:hAnsi="Times New Roman" w:cs="Times New Roman"/>
          <w:lang w:val="it-IT"/>
        </w:rPr>
        <w:t>Scholars</w:t>
      </w:r>
      <w:proofErr w:type="spellEnd"/>
      <w:r w:rsidR="0029393A" w:rsidRPr="00B64BB9">
        <w:rPr>
          <w:rFonts w:ascii="Times New Roman" w:eastAsia="Calibri" w:hAnsi="Times New Roman" w:cs="Times New Roman"/>
          <w:lang w:val="it-IT"/>
        </w:rPr>
        <w:t>.</w:t>
      </w:r>
    </w:p>
    <w:p w14:paraId="71FDDF24" w14:textId="0E707B1A"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it-IT"/>
        </w:rPr>
      </w:pPr>
      <w:proofErr w:type="spellStart"/>
      <w:r w:rsidRPr="00B64BB9">
        <w:rPr>
          <w:rFonts w:ascii="Times New Roman" w:eastAsia="Calibri" w:hAnsi="Times New Roman" w:cs="Times New Roman"/>
          <w:lang w:val="it-IT"/>
        </w:rPr>
        <w:t>Lečič</w:t>
      </w:r>
      <w:proofErr w:type="spellEnd"/>
      <w:r w:rsidRPr="00B64BB9">
        <w:rPr>
          <w:rFonts w:ascii="Times New Roman" w:eastAsia="Calibri" w:hAnsi="Times New Roman" w:cs="Times New Roman"/>
          <w:lang w:val="it-IT"/>
        </w:rPr>
        <w:t xml:space="preserve">, R. (2013). </w:t>
      </w:r>
      <w:proofErr w:type="spellStart"/>
      <w:r w:rsidRPr="00B64BB9">
        <w:rPr>
          <w:rFonts w:ascii="Times New Roman" w:eastAsia="Calibri" w:hAnsi="Times New Roman" w:cs="Times New Roman"/>
          <w:i/>
          <w:lang w:val="it-IT"/>
        </w:rPr>
        <w:t>Slovenščina</w:t>
      </w:r>
      <w:proofErr w:type="spellEnd"/>
      <w:r w:rsidRPr="00B64BB9">
        <w:rPr>
          <w:rFonts w:ascii="Times New Roman" w:eastAsia="Calibri" w:hAnsi="Times New Roman" w:cs="Times New Roman"/>
          <w:i/>
          <w:lang w:val="it-IT"/>
        </w:rPr>
        <w:t xml:space="preserve"> od A do Ž. [</w:t>
      </w:r>
      <w:proofErr w:type="spellStart"/>
      <w:r w:rsidRPr="00B64BB9">
        <w:rPr>
          <w:rFonts w:ascii="Times New Roman" w:eastAsia="Calibri" w:hAnsi="Times New Roman" w:cs="Times New Roman"/>
          <w:i/>
          <w:lang w:val="it-IT"/>
        </w:rPr>
        <w:t>Učbenik</w:t>
      </w:r>
      <w:proofErr w:type="spellEnd"/>
      <w:r w:rsidRPr="00B64BB9">
        <w:rPr>
          <w:rFonts w:ascii="Times New Roman" w:eastAsia="Calibri" w:hAnsi="Times New Roman" w:cs="Times New Roman"/>
          <w:i/>
          <w:lang w:val="it-IT"/>
        </w:rPr>
        <w:t xml:space="preserve"> za </w:t>
      </w:r>
      <w:proofErr w:type="spellStart"/>
      <w:r w:rsidRPr="00B64BB9">
        <w:rPr>
          <w:rFonts w:ascii="Times New Roman" w:eastAsia="Calibri" w:hAnsi="Times New Roman" w:cs="Times New Roman"/>
          <w:i/>
          <w:lang w:val="it-IT"/>
        </w:rPr>
        <w:t>začetnike</w:t>
      </w:r>
      <w:proofErr w:type="spellEnd"/>
      <w:r w:rsidRPr="00B64BB9">
        <w:rPr>
          <w:rFonts w:ascii="Times New Roman" w:eastAsia="Calibri" w:hAnsi="Times New Roman" w:cs="Times New Roman"/>
          <w:i/>
          <w:lang w:val="it-IT"/>
        </w:rPr>
        <w:t>] = Lo sloveno dalla A alla Ž. [Libro di</w:t>
      </w:r>
      <w:r w:rsidR="00E227FB">
        <w:rPr>
          <w:rFonts w:ascii="Times New Roman" w:eastAsia="Calibri" w:hAnsi="Times New Roman" w:cs="Times New Roman"/>
          <w:i/>
          <w:lang w:val="it-IT"/>
        </w:rPr>
        <w:t xml:space="preserve"> testo per principianti</w:t>
      </w:r>
      <w:proofErr w:type="gramStart"/>
      <w:r w:rsidR="00E227FB">
        <w:rPr>
          <w:rFonts w:ascii="Times New Roman" w:eastAsia="Calibri" w:hAnsi="Times New Roman" w:cs="Times New Roman"/>
          <w:i/>
          <w:lang w:val="it-IT"/>
        </w:rPr>
        <w:t>].[</w:t>
      </w:r>
      <w:proofErr w:type="spellStart"/>
      <w:proofErr w:type="gramEnd"/>
      <w:r w:rsidR="00E227FB">
        <w:rPr>
          <w:rFonts w:ascii="Times New Roman" w:eastAsia="Calibri" w:hAnsi="Times New Roman" w:cs="Times New Roman"/>
          <w:i/>
          <w:lang w:val="it-IT"/>
        </w:rPr>
        <w:t>Slovenian</w:t>
      </w:r>
      <w:proofErr w:type="spellEnd"/>
      <w:r w:rsidR="00E227FB">
        <w:rPr>
          <w:rFonts w:ascii="Times New Roman" w:eastAsia="Calibri" w:hAnsi="Times New Roman" w:cs="Times New Roman"/>
          <w:i/>
          <w:lang w:val="it-IT"/>
        </w:rPr>
        <w:t xml:space="preserve"> from A to Ž]. </w:t>
      </w:r>
      <w:r w:rsidRPr="00B64BB9">
        <w:rPr>
          <w:rFonts w:ascii="Times New Roman" w:eastAsia="Calibri" w:hAnsi="Times New Roman" w:cs="Times New Roman"/>
          <w:i/>
          <w:lang w:val="it-IT"/>
        </w:rPr>
        <w:t xml:space="preserve"> </w:t>
      </w:r>
      <w:proofErr w:type="spellStart"/>
      <w:r w:rsidRPr="00B64BB9">
        <w:rPr>
          <w:rFonts w:ascii="Times New Roman" w:eastAsia="Calibri" w:hAnsi="Times New Roman" w:cs="Times New Roman"/>
          <w:lang w:val="it-IT"/>
        </w:rPr>
        <w:t>Cerkno</w:t>
      </w:r>
      <w:proofErr w:type="spellEnd"/>
      <w:r w:rsidRPr="00B64BB9">
        <w:rPr>
          <w:rFonts w:ascii="Times New Roman" w:eastAsia="Calibri" w:hAnsi="Times New Roman" w:cs="Times New Roman"/>
          <w:lang w:val="it-IT"/>
        </w:rPr>
        <w:t>: Gaya.</w:t>
      </w:r>
    </w:p>
    <w:p w14:paraId="33664BA9" w14:textId="30F80F23" w:rsidR="0029393A" w:rsidRPr="00B64BB9" w:rsidRDefault="0029393A" w:rsidP="00107B94">
      <w:pPr>
        <w:spacing w:after="0" w:line="240" w:lineRule="auto"/>
        <w:ind w:left="567" w:hanging="567"/>
        <w:rPr>
          <w:rFonts w:ascii="Times New Roman" w:eastAsia="Times New Roman" w:hAnsi="Times New Roman" w:cs="Times New Roman"/>
          <w:lang w:val="en-GB"/>
        </w:rPr>
      </w:pPr>
      <w:proofErr w:type="spellStart"/>
      <w:r w:rsidRPr="00B64BB9">
        <w:rPr>
          <w:rFonts w:ascii="Times New Roman" w:eastAsia="Times New Roman" w:hAnsi="Times New Roman" w:cs="Times New Roman"/>
          <w:lang w:val="it-IT"/>
        </w:rPr>
        <w:t>Lukšič</w:t>
      </w:r>
      <w:proofErr w:type="spellEnd"/>
      <w:r w:rsidRPr="00B64BB9">
        <w:rPr>
          <w:rFonts w:ascii="Times New Roman" w:eastAsia="Times New Roman" w:hAnsi="Times New Roman" w:cs="Times New Roman"/>
          <w:lang w:val="it-IT"/>
        </w:rPr>
        <w:t xml:space="preserve"> </w:t>
      </w:r>
      <w:proofErr w:type="spellStart"/>
      <w:r w:rsidRPr="00B64BB9">
        <w:rPr>
          <w:rFonts w:ascii="Times New Roman" w:eastAsia="Times New Roman" w:hAnsi="Times New Roman" w:cs="Times New Roman"/>
          <w:lang w:val="it-IT"/>
        </w:rPr>
        <w:t>Hacin</w:t>
      </w:r>
      <w:proofErr w:type="spellEnd"/>
      <w:r w:rsidRPr="00B64BB9">
        <w:rPr>
          <w:rFonts w:ascii="Times New Roman" w:eastAsia="Times New Roman" w:hAnsi="Times New Roman" w:cs="Times New Roman"/>
          <w:lang w:val="it-IT"/>
        </w:rPr>
        <w:t xml:space="preserve">, M. (2018). </w:t>
      </w:r>
      <w:proofErr w:type="spellStart"/>
      <w:r w:rsidRPr="00B64BB9">
        <w:rPr>
          <w:rFonts w:ascii="Times New Roman" w:eastAsia="Times New Roman" w:hAnsi="Times New Roman" w:cs="Times New Roman"/>
          <w:lang w:val="it-IT"/>
        </w:rPr>
        <w:t>Selitvena</w:t>
      </w:r>
      <w:proofErr w:type="spellEnd"/>
      <w:r w:rsidRPr="00B64BB9">
        <w:rPr>
          <w:rFonts w:ascii="Times New Roman" w:eastAsia="Times New Roman" w:hAnsi="Times New Roman" w:cs="Times New Roman"/>
          <w:lang w:val="it-IT"/>
        </w:rPr>
        <w:t xml:space="preserve"> </w:t>
      </w:r>
      <w:proofErr w:type="spellStart"/>
      <w:r w:rsidRPr="00B64BB9">
        <w:rPr>
          <w:rFonts w:ascii="Times New Roman" w:eastAsia="Times New Roman" w:hAnsi="Times New Roman" w:cs="Times New Roman"/>
          <w:lang w:val="it-IT"/>
        </w:rPr>
        <w:t>dinamika</w:t>
      </w:r>
      <w:proofErr w:type="spellEnd"/>
      <w:r w:rsidRPr="00B64BB9">
        <w:rPr>
          <w:rFonts w:ascii="Times New Roman" w:eastAsia="Times New Roman" w:hAnsi="Times New Roman" w:cs="Times New Roman"/>
          <w:lang w:val="it-IT"/>
        </w:rPr>
        <w:t xml:space="preserve"> </w:t>
      </w:r>
      <w:proofErr w:type="spellStart"/>
      <w:r w:rsidRPr="00B64BB9">
        <w:rPr>
          <w:rFonts w:ascii="Times New Roman" w:eastAsia="Times New Roman" w:hAnsi="Times New Roman" w:cs="Times New Roman"/>
          <w:lang w:val="it-IT"/>
        </w:rPr>
        <w:t>slovenskega</w:t>
      </w:r>
      <w:proofErr w:type="spellEnd"/>
      <w:r w:rsidRPr="00B64BB9">
        <w:rPr>
          <w:rFonts w:ascii="Times New Roman" w:eastAsia="Times New Roman" w:hAnsi="Times New Roman" w:cs="Times New Roman"/>
          <w:lang w:val="it-IT"/>
        </w:rPr>
        <w:t xml:space="preserve"> </w:t>
      </w:r>
      <w:proofErr w:type="spellStart"/>
      <w:r w:rsidRPr="00B64BB9">
        <w:rPr>
          <w:rFonts w:ascii="Times New Roman" w:eastAsia="Times New Roman" w:hAnsi="Times New Roman" w:cs="Times New Roman"/>
          <w:lang w:val="it-IT"/>
        </w:rPr>
        <w:t>prostora</w:t>
      </w:r>
      <w:proofErr w:type="spellEnd"/>
      <w:r w:rsidRPr="00B64BB9">
        <w:rPr>
          <w:rFonts w:ascii="Times New Roman" w:eastAsia="Times New Roman" w:hAnsi="Times New Roman" w:cs="Times New Roman"/>
          <w:lang w:val="it-IT"/>
        </w:rPr>
        <w:t xml:space="preserve"> v </w:t>
      </w:r>
      <w:proofErr w:type="spellStart"/>
      <w:r w:rsidRPr="00B64BB9">
        <w:rPr>
          <w:rFonts w:ascii="Times New Roman" w:eastAsia="Times New Roman" w:hAnsi="Times New Roman" w:cs="Times New Roman"/>
          <w:lang w:val="it-IT"/>
        </w:rPr>
        <w:t>zgodovinski</w:t>
      </w:r>
      <w:proofErr w:type="spellEnd"/>
      <w:r w:rsidRPr="00B64BB9">
        <w:rPr>
          <w:rFonts w:ascii="Times New Roman" w:eastAsia="Times New Roman" w:hAnsi="Times New Roman" w:cs="Times New Roman"/>
          <w:lang w:val="it-IT"/>
        </w:rPr>
        <w:t xml:space="preserve"> </w:t>
      </w:r>
      <w:proofErr w:type="spellStart"/>
      <w:r w:rsidRPr="00B64BB9">
        <w:rPr>
          <w:rFonts w:ascii="Times New Roman" w:eastAsia="Times New Roman" w:hAnsi="Times New Roman" w:cs="Times New Roman"/>
          <w:lang w:val="it-IT"/>
        </w:rPr>
        <w:t>perspektivi</w:t>
      </w:r>
      <w:proofErr w:type="spellEnd"/>
      <w:r w:rsidRPr="00B64BB9">
        <w:rPr>
          <w:rFonts w:ascii="Times New Roman" w:eastAsia="Times New Roman" w:hAnsi="Times New Roman" w:cs="Times New Roman"/>
          <w:lang w:val="it-IT"/>
        </w:rPr>
        <w:t xml:space="preserve">. </w:t>
      </w:r>
      <w:r w:rsidR="00E227FB" w:rsidRPr="00CD2C26">
        <w:rPr>
          <w:rFonts w:ascii="Times New Roman" w:eastAsia="Times New Roman" w:hAnsi="Times New Roman" w:cs="Times New Roman"/>
          <w:lang w:val="en-US"/>
        </w:rPr>
        <w:t>[The Migration Dynamics of the Slovenian Territory in Historical Perspective].</w:t>
      </w:r>
      <w:r w:rsidRPr="00CD2C26">
        <w:rPr>
          <w:rFonts w:ascii="Times New Roman" w:eastAsia="Times New Roman" w:hAnsi="Times New Roman" w:cs="Times New Roman"/>
          <w:lang w:val="en-US"/>
        </w:rPr>
        <w:t xml:space="preserve"> </w:t>
      </w:r>
      <w:proofErr w:type="spellStart"/>
      <w:r w:rsidRPr="00B64BB9">
        <w:rPr>
          <w:rFonts w:ascii="Times New Roman" w:eastAsia="Times New Roman" w:hAnsi="Times New Roman" w:cs="Times New Roman"/>
          <w:i/>
          <w:lang w:val="en-GB"/>
        </w:rPr>
        <w:t>Dve</w:t>
      </w:r>
      <w:proofErr w:type="spellEnd"/>
      <w:r w:rsidRPr="00B64BB9">
        <w:rPr>
          <w:rFonts w:ascii="Times New Roman" w:eastAsia="Times New Roman" w:hAnsi="Times New Roman" w:cs="Times New Roman"/>
          <w:i/>
          <w:lang w:val="en-GB"/>
        </w:rPr>
        <w:t xml:space="preserve"> </w:t>
      </w:r>
      <w:proofErr w:type="spellStart"/>
      <w:r w:rsidRPr="00B64BB9">
        <w:rPr>
          <w:rFonts w:ascii="Times New Roman" w:eastAsia="Times New Roman" w:hAnsi="Times New Roman" w:cs="Times New Roman"/>
          <w:i/>
          <w:lang w:val="en-GB"/>
        </w:rPr>
        <w:t>domovini</w:t>
      </w:r>
      <w:proofErr w:type="spellEnd"/>
      <w:r w:rsidRPr="00B64BB9">
        <w:rPr>
          <w:rFonts w:ascii="Times New Roman" w:eastAsia="Times New Roman" w:hAnsi="Times New Roman" w:cs="Times New Roman"/>
          <w:i/>
          <w:lang w:val="en-GB"/>
        </w:rPr>
        <w:t>/Two Homelands, 48</w:t>
      </w:r>
      <w:r w:rsidRPr="00B64BB9">
        <w:rPr>
          <w:rFonts w:ascii="Times New Roman" w:eastAsia="Times New Roman" w:hAnsi="Times New Roman" w:cs="Times New Roman"/>
          <w:lang w:val="en-GB"/>
        </w:rPr>
        <w:t>(2018), 55–72. DOI: https://doi.org/10.3986/dd.v0i48.7128</w:t>
      </w:r>
    </w:p>
    <w:p w14:paraId="7671554D" w14:textId="45D8882E" w:rsidR="0029393A" w:rsidRPr="00B64BB9" w:rsidRDefault="0029393A" w:rsidP="00107B94">
      <w:pPr>
        <w:spacing w:after="0" w:line="240" w:lineRule="auto"/>
        <w:ind w:left="567" w:hanging="567"/>
        <w:jc w:val="both"/>
        <w:rPr>
          <w:rFonts w:ascii="Times New Roman" w:eastAsia="Times New Roman" w:hAnsi="Times New Roman" w:cs="Times New Roman"/>
          <w:lang w:val="en-GB" w:eastAsia="sl-SI"/>
        </w:rPr>
      </w:pPr>
      <w:r w:rsidRPr="00B64BB9">
        <w:rPr>
          <w:rFonts w:ascii="Times New Roman" w:eastAsia="Times New Roman" w:hAnsi="Times New Roman" w:cs="Times New Roman"/>
          <w:lang w:val="en-GB" w:eastAsia="sl-SI"/>
        </w:rPr>
        <w:t xml:space="preserve">Lund, B. N. et al. (2019). Social, emotional and intercultural competencies: a literature review with a particular focus on the school staff. </w:t>
      </w:r>
      <w:r w:rsidRPr="00B64BB9">
        <w:rPr>
          <w:rFonts w:ascii="Times New Roman" w:eastAsia="Times New Roman" w:hAnsi="Times New Roman" w:cs="Times New Roman"/>
          <w:i/>
          <w:lang w:val="en-GB" w:eastAsia="sl-SI"/>
        </w:rPr>
        <w:t>European Journal of Teacher Education</w:t>
      </w:r>
      <w:r w:rsidRPr="00B64BB9">
        <w:rPr>
          <w:rFonts w:ascii="Times New Roman" w:eastAsia="Times New Roman" w:hAnsi="Times New Roman" w:cs="Times New Roman"/>
          <w:lang w:val="en-GB" w:eastAsia="sl-SI"/>
        </w:rPr>
        <w:t xml:space="preserve">, </w:t>
      </w:r>
      <w:r w:rsidRPr="00B64BB9">
        <w:rPr>
          <w:rFonts w:ascii="Times New Roman" w:eastAsia="Times New Roman" w:hAnsi="Times New Roman" w:cs="Times New Roman"/>
          <w:i/>
          <w:lang w:val="en-GB" w:eastAsia="sl-SI"/>
        </w:rPr>
        <w:t>42</w:t>
      </w:r>
      <w:r w:rsidR="00E227FB">
        <w:rPr>
          <w:rFonts w:ascii="Times New Roman" w:eastAsia="Times New Roman" w:hAnsi="Times New Roman" w:cs="Times New Roman"/>
          <w:lang w:val="en-GB" w:eastAsia="sl-SI"/>
        </w:rPr>
        <w:t>(3), 410</w:t>
      </w:r>
      <w:r w:rsidR="00E227FB" w:rsidRPr="00E227FB">
        <w:rPr>
          <w:rFonts w:ascii="Times New Roman" w:eastAsia="Times New Roman" w:hAnsi="Times New Roman" w:cs="Times New Roman"/>
          <w:lang w:val="en-GB" w:eastAsia="sl-SI"/>
        </w:rPr>
        <w:t>–</w:t>
      </w:r>
      <w:r w:rsidRPr="00B64BB9">
        <w:rPr>
          <w:rFonts w:ascii="Times New Roman" w:eastAsia="Times New Roman" w:hAnsi="Times New Roman" w:cs="Times New Roman"/>
          <w:lang w:val="en-GB" w:eastAsia="sl-SI"/>
        </w:rPr>
        <w:t>428. DOI: 10.1080/02619768.2019.1604670.</w:t>
      </w:r>
    </w:p>
    <w:p w14:paraId="74E2730A" w14:textId="3D9BDEC4"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proofErr w:type="spellStart"/>
      <w:r w:rsidRPr="00B64BB9">
        <w:rPr>
          <w:rFonts w:ascii="Times New Roman" w:eastAsia="Times New Roman" w:hAnsi="Times New Roman" w:cs="Times New Roman"/>
          <w:lang w:val="en-GB"/>
        </w:rPr>
        <w:t>M</w:t>
      </w:r>
      <w:r w:rsidRPr="00B64BB9">
        <w:rPr>
          <w:rFonts w:ascii="Times New Roman" w:eastAsia="Calibri" w:hAnsi="Times New Roman" w:cs="Times New Roman"/>
          <w:lang w:val="en-GB"/>
        </w:rPr>
        <w:t>ajcenovič</w:t>
      </w:r>
      <w:proofErr w:type="spellEnd"/>
      <w:r w:rsidRPr="00B64BB9">
        <w:rPr>
          <w:rFonts w:ascii="Times New Roman" w:eastAsia="Calibri" w:hAnsi="Times New Roman" w:cs="Times New Roman"/>
          <w:lang w:val="en-GB"/>
        </w:rPr>
        <w:t xml:space="preserve"> Kline, B. (2016). </w:t>
      </w:r>
      <w:proofErr w:type="spellStart"/>
      <w:r w:rsidRPr="00B64BB9">
        <w:rPr>
          <w:rFonts w:ascii="Times New Roman" w:eastAsia="Calibri" w:hAnsi="Times New Roman" w:cs="Times New Roman"/>
          <w:i/>
          <w:lang w:val="en-GB"/>
        </w:rPr>
        <w:t>Slovensko-srbski</w:t>
      </w:r>
      <w:proofErr w:type="spellEnd"/>
      <w:r w:rsidRPr="00B64BB9">
        <w:rPr>
          <w:rFonts w:ascii="Times New Roman" w:eastAsia="Calibri" w:hAnsi="Times New Roman" w:cs="Times New Roman"/>
          <w:i/>
          <w:lang w:val="en-GB"/>
        </w:rPr>
        <w:t xml:space="preserve"> </w:t>
      </w:r>
      <w:proofErr w:type="spellStart"/>
      <w:r w:rsidRPr="00B64BB9">
        <w:rPr>
          <w:rFonts w:ascii="Times New Roman" w:eastAsia="Calibri" w:hAnsi="Times New Roman" w:cs="Times New Roman"/>
          <w:i/>
          <w:lang w:val="en-GB"/>
        </w:rPr>
        <w:t>slikovni</w:t>
      </w:r>
      <w:proofErr w:type="spellEnd"/>
      <w:r w:rsidRPr="00B64BB9">
        <w:rPr>
          <w:rFonts w:ascii="Times New Roman" w:eastAsia="Calibri" w:hAnsi="Times New Roman" w:cs="Times New Roman"/>
          <w:i/>
          <w:lang w:val="en-GB"/>
        </w:rPr>
        <w:t xml:space="preserve"> </w:t>
      </w:r>
      <w:proofErr w:type="spellStart"/>
      <w:r w:rsidRPr="00B64BB9">
        <w:rPr>
          <w:rFonts w:ascii="Times New Roman" w:eastAsia="Calibri" w:hAnsi="Times New Roman" w:cs="Times New Roman"/>
          <w:i/>
          <w:lang w:val="en-GB"/>
        </w:rPr>
        <w:t>slovar</w:t>
      </w:r>
      <w:proofErr w:type="spellEnd"/>
      <w:r w:rsidRPr="00B64BB9">
        <w:rPr>
          <w:rFonts w:ascii="Times New Roman" w:eastAsia="Calibri" w:hAnsi="Times New Roman" w:cs="Times New Roman"/>
          <w:lang w:val="en-GB"/>
        </w:rPr>
        <w:t>.</w:t>
      </w:r>
      <w:r w:rsidR="000F32B7">
        <w:rPr>
          <w:rFonts w:ascii="Times New Roman" w:eastAsia="Calibri" w:hAnsi="Times New Roman" w:cs="Times New Roman"/>
          <w:lang w:val="en-GB"/>
        </w:rPr>
        <w:t xml:space="preserve"> </w:t>
      </w:r>
      <w:r w:rsidR="000F32B7" w:rsidRPr="00E4093B">
        <w:rPr>
          <w:rFonts w:ascii="Times New Roman" w:eastAsia="Calibri" w:hAnsi="Times New Roman" w:cs="Times New Roman"/>
          <w:i/>
          <w:lang w:val="en-GB"/>
        </w:rPr>
        <w:t>[Slovene-Serbian Picture Dictionary]</w:t>
      </w:r>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Hoče</w:t>
      </w:r>
      <w:proofErr w:type="spellEnd"/>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Skrivnost</w:t>
      </w:r>
      <w:proofErr w:type="spellEnd"/>
      <w:r w:rsidRPr="00B64BB9">
        <w:rPr>
          <w:rFonts w:ascii="Times New Roman" w:eastAsia="Calibri" w:hAnsi="Times New Roman" w:cs="Times New Roman"/>
          <w:lang w:val="en-GB"/>
        </w:rPr>
        <w:t>.</w:t>
      </w:r>
    </w:p>
    <w:p w14:paraId="2E644171" w14:textId="6CED77E9" w:rsidR="0029393A" w:rsidRPr="00B64BB9" w:rsidRDefault="00B85A7C" w:rsidP="00107B94">
      <w:pPr>
        <w:widowControl w:val="0"/>
        <w:spacing w:after="0" w:line="240" w:lineRule="auto"/>
        <w:ind w:left="567" w:hanging="567"/>
        <w:jc w:val="both"/>
        <w:rPr>
          <w:rFonts w:ascii="Times New Roman" w:eastAsia="Times New Roman" w:hAnsi="Times New Roman" w:cs="Times New Roman"/>
          <w:lang w:val="en-GB"/>
        </w:rPr>
      </w:pPr>
      <w:proofErr w:type="spellStart"/>
      <w:r w:rsidRPr="00B64BB9">
        <w:rPr>
          <w:rFonts w:ascii="Times New Roman" w:eastAsia="Times New Roman" w:hAnsi="Times New Roman" w:cs="Times New Roman"/>
          <w:lang w:val="en-GB"/>
        </w:rPr>
        <w:t>Milharčič</w:t>
      </w:r>
      <w:proofErr w:type="spellEnd"/>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Hladnik</w:t>
      </w:r>
      <w:proofErr w:type="spellEnd"/>
      <w:r w:rsidRPr="00B64BB9">
        <w:rPr>
          <w:rFonts w:ascii="Times New Roman" w:eastAsia="Times New Roman" w:hAnsi="Times New Roman" w:cs="Times New Roman"/>
          <w:lang w:val="en-GB"/>
        </w:rPr>
        <w:t>, M., &amp;</w:t>
      </w:r>
      <w:r w:rsidR="0029393A" w:rsidRPr="00B64BB9">
        <w:rPr>
          <w:rFonts w:ascii="Times New Roman" w:eastAsia="Times New Roman" w:hAnsi="Times New Roman" w:cs="Times New Roman"/>
          <w:lang w:val="en-GB"/>
        </w:rPr>
        <w:t xml:space="preserve"> </w:t>
      </w:r>
      <w:proofErr w:type="spellStart"/>
      <w:r w:rsidR="0029393A" w:rsidRPr="00B64BB9">
        <w:rPr>
          <w:rFonts w:ascii="Times New Roman" w:eastAsia="Times New Roman" w:hAnsi="Times New Roman" w:cs="Times New Roman"/>
          <w:lang w:val="en-GB"/>
        </w:rPr>
        <w:t>Kožar</w:t>
      </w:r>
      <w:proofErr w:type="spellEnd"/>
      <w:r w:rsidR="0029393A" w:rsidRPr="00B64BB9">
        <w:rPr>
          <w:rFonts w:ascii="Times New Roman" w:eastAsia="Times New Roman" w:hAnsi="Times New Roman" w:cs="Times New Roman"/>
          <w:lang w:val="en-GB"/>
        </w:rPr>
        <w:t xml:space="preserve"> </w:t>
      </w:r>
      <w:proofErr w:type="spellStart"/>
      <w:r w:rsidR="0029393A" w:rsidRPr="00B64BB9">
        <w:rPr>
          <w:rFonts w:ascii="Times New Roman" w:eastAsia="Times New Roman" w:hAnsi="Times New Roman" w:cs="Times New Roman"/>
          <w:lang w:val="en-GB"/>
        </w:rPr>
        <w:t>Rosulnik</w:t>
      </w:r>
      <w:proofErr w:type="spellEnd"/>
      <w:r w:rsidR="0029393A" w:rsidRPr="00B64BB9">
        <w:rPr>
          <w:rFonts w:ascii="Times New Roman" w:eastAsia="Times New Roman" w:hAnsi="Times New Roman" w:cs="Times New Roman"/>
          <w:lang w:val="en-GB"/>
        </w:rPr>
        <w:t>, K. (2021). The challenges of integrating migrant children into the Slovenian education system. In</w:t>
      </w:r>
      <w:r w:rsidR="0029393A" w:rsidRPr="00B64BB9">
        <w:rPr>
          <w:rFonts w:ascii="Times New Roman" w:hAnsi="Times New Roman" w:cs="Times New Roman"/>
        </w:rPr>
        <w:t xml:space="preserve"> </w:t>
      </w:r>
      <w:r w:rsidRPr="00B64BB9">
        <w:rPr>
          <w:rFonts w:ascii="Times New Roman" w:eastAsia="Times New Roman" w:hAnsi="Times New Roman" w:cs="Times New Roman"/>
          <w:lang w:val="en-GB"/>
        </w:rPr>
        <w:t xml:space="preserve">M. </w:t>
      </w:r>
      <w:proofErr w:type="spellStart"/>
      <w:r w:rsidRPr="00B64BB9">
        <w:rPr>
          <w:rFonts w:ascii="Times New Roman" w:eastAsia="Times New Roman" w:hAnsi="Times New Roman" w:cs="Times New Roman"/>
          <w:lang w:val="en-GB"/>
        </w:rPr>
        <w:t>Sedmak</w:t>
      </w:r>
      <w:proofErr w:type="spellEnd"/>
      <w:r w:rsidRPr="00B64BB9">
        <w:rPr>
          <w:rFonts w:ascii="Times New Roman" w:eastAsia="Times New Roman" w:hAnsi="Times New Roman" w:cs="Times New Roman"/>
          <w:lang w:val="en-GB"/>
        </w:rPr>
        <w:t xml:space="preserve"> et al., (E</w:t>
      </w:r>
      <w:r w:rsidR="0029393A" w:rsidRPr="00B64BB9">
        <w:rPr>
          <w:rFonts w:ascii="Times New Roman" w:eastAsia="Times New Roman" w:hAnsi="Times New Roman" w:cs="Times New Roman"/>
          <w:lang w:val="en-GB"/>
        </w:rPr>
        <w:t xml:space="preserve">ds.), </w:t>
      </w:r>
      <w:r w:rsidR="0029393A" w:rsidRPr="00B64BB9">
        <w:rPr>
          <w:rFonts w:ascii="Times New Roman" w:eastAsia="Times New Roman" w:hAnsi="Times New Roman" w:cs="Times New Roman"/>
          <w:i/>
          <w:lang w:val="en-GB"/>
        </w:rPr>
        <w:t>Migrant Children's Integration and Education in Europe: Approaches, Methodologies and Policies</w:t>
      </w:r>
      <w:r w:rsidR="0029393A" w:rsidRPr="00B64BB9">
        <w:rPr>
          <w:rFonts w:ascii="Times New Roman" w:eastAsia="Times New Roman" w:hAnsi="Times New Roman" w:cs="Times New Roman"/>
          <w:lang w:val="en-GB"/>
        </w:rPr>
        <w:t xml:space="preserve"> (</w:t>
      </w:r>
      <w:r w:rsidR="000F32B7">
        <w:rPr>
          <w:rFonts w:ascii="Times New Roman" w:eastAsia="Times New Roman" w:hAnsi="Times New Roman" w:cs="Times New Roman"/>
          <w:lang w:val="en-GB"/>
        </w:rPr>
        <w:t xml:space="preserve">pp. </w:t>
      </w:r>
      <w:r w:rsidR="0029393A" w:rsidRPr="00B64BB9">
        <w:rPr>
          <w:rFonts w:ascii="Times New Roman" w:eastAsia="Times New Roman" w:hAnsi="Times New Roman" w:cs="Times New Roman"/>
          <w:lang w:val="en-GB"/>
        </w:rPr>
        <w:t xml:space="preserve">187–204). Barcelona: </w:t>
      </w:r>
      <w:proofErr w:type="spellStart"/>
      <w:r w:rsidR="0029393A" w:rsidRPr="00B64BB9">
        <w:rPr>
          <w:rFonts w:ascii="Times New Roman" w:eastAsia="Times New Roman" w:hAnsi="Times New Roman" w:cs="Times New Roman"/>
          <w:lang w:val="en-GB"/>
        </w:rPr>
        <w:t>Octaedro</w:t>
      </w:r>
      <w:proofErr w:type="spellEnd"/>
      <w:r w:rsidR="0029393A" w:rsidRPr="00B64BB9">
        <w:rPr>
          <w:rFonts w:ascii="Times New Roman" w:eastAsia="Times New Roman" w:hAnsi="Times New Roman" w:cs="Times New Roman"/>
          <w:lang w:val="en-GB"/>
        </w:rPr>
        <w:t xml:space="preserve">. </w:t>
      </w:r>
    </w:p>
    <w:p w14:paraId="572F5ACD" w14:textId="450DA151"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proofErr w:type="spellStart"/>
      <w:r w:rsidRPr="00B64BB9">
        <w:rPr>
          <w:rFonts w:ascii="Times New Roman" w:eastAsia="Calibri" w:hAnsi="Times New Roman" w:cs="Times New Roman"/>
          <w:lang w:val="en-GB"/>
        </w:rPr>
        <w:t>Mlekuž</w:t>
      </w:r>
      <w:proofErr w:type="spellEnd"/>
      <w:r w:rsidRPr="00B64BB9">
        <w:rPr>
          <w:rFonts w:ascii="Times New Roman" w:eastAsia="Calibri" w:hAnsi="Times New Roman" w:cs="Times New Roman"/>
          <w:lang w:val="en-GB"/>
        </w:rPr>
        <w:t xml:space="preserve">, J. (2021). </w:t>
      </w:r>
      <w:r w:rsidRPr="00B64BB9">
        <w:rPr>
          <w:rFonts w:ascii="Times New Roman" w:eastAsia="Calibri" w:hAnsi="Times New Roman" w:cs="Times New Roman"/>
          <w:i/>
          <w:lang w:val="en-GB"/>
        </w:rPr>
        <w:t xml:space="preserve">ABCČĆ </w:t>
      </w:r>
      <w:proofErr w:type="spellStart"/>
      <w:r w:rsidRPr="00B64BB9">
        <w:rPr>
          <w:rFonts w:ascii="Times New Roman" w:eastAsia="Calibri" w:hAnsi="Times New Roman" w:cs="Times New Roman"/>
          <w:i/>
          <w:lang w:val="en-GB"/>
        </w:rPr>
        <w:t>migracij</w:t>
      </w:r>
      <w:proofErr w:type="spellEnd"/>
      <w:r w:rsidRPr="00B64BB9">
        <w:rPr>
          <w:rFonts w:ascii="Times New Roman" w:eastAsia="Calibri" w:hAnsi="Times New Roman" w:cs="Times New Roman"/>
          <w:lang w:val="en-GB"/>
        </w:rPr>
        <w:t>.</w:t>
      </w:r>
      <w:r w:rsidR="000F32B7">
        <w:rPr>
          <w:rFonts w:ascii="Times New Roman" w:eastAsia="Calibri" w:hAnsi="Times New Roman" w:cs="Times New Roman"/>
          <w:lang w:val="en-GB"/>
        </w:rPr>
        <w:t xml:space="preserve"> </w:t>
      </w:r>
      <w:r w:rsidR="000F32B7" w:rsidRPr="000F32B7">
        <w:rPr>
          <w:rFonts w:ascii="Times New Roman" w:eastAsia="Calibri" w:hAnsi="Times New Roman" w:cs="Times New Roman"/>
          <w:i/>
          <w:lang w:val="en-GB"/>
        </w:rPr>
        <w:t>[ABCČĆ of migration].</w:t>
      </w:r>
      <w:r w:rsidRPr="00B64BB9">
        <w:rPr>
          <w:rFonts w:ascii="Times New Roman" w:eastAsia="Calibri" w:hAnsi="Times New Roman" w:cs="Times New Roman"/>
          <w:lang w:val="en-GB"/>
        </w:rPr>
        <w:t xml:space="preserve"> Ljubljana: </w:t>
      </w:r>
      <w:proofErr w:type="spellStart"/>
      <w:r w:rsidRPr="00B64BB9">
        <w:rPr>
          <w:rFonts w:ascii="Times New Roman" w:eastAsia="Calibri" w:hAnsi="Times New Roman" w:cs="Times New Roman"/>
          <w:lang w:val="en-GB"/>
        </w:rPr>
        <w:t>Založba</w:t>
      </w:r>
      <w:proofErr w:type="spellEnd"/>
      <w:r w:rsidRPr="00B64BB9">
        <w:rPr>
          <w:rFonts w:ascii="Times New Roman" w:eastAsia="Calibri" w:hAnsi="Times New Roman" w:cs="Times New Roman"/>
          <w:lang w:val="en-GB"/>
        </w:rPr>
        <w:t xml:space="preserve"> ZRC SAZU.</w:t>
      </w:r>
    </w:p>
    <w:p w14:paraId="4EBB40A4" w14:textId="162B1B30" w:rsidR="0029393A" w:rsidRPr="00B64BB9" w:rsidRDefault="00B85A7C" w:rsidP="00107B94">
      <w:pPr>
        <w:widowControl w:val="0"/>
        <w:spacing w:after="0" w:line="240" w:lineRule="auto"/>
        <w:ind w:left="567" w:hanging="567"/>
        <w:jc w:val="both"/>
        <w:rPr>
          <w:rFonts w:ascii="Times New Roman" w:eastAsia="Times New Roman" w:hAnsi="Times New Roman" w:cs="Times New Roman"/>
          <w:lang w:val="en-GB"/>
        </w:rPr>
      </w:pPr>
      <w:r w:rsidRPr="00B64BB9">
        <w:rPr>
          <w:rFonts w:ascii="Times New Roman" w:eastAsia="Calibri" w:hAnsi="Times New Roman" w:cs="Times New Roman"/>
          <w:lang w:val="en-GB"/>
        </w:rPr>
        <w:t>Nieto, S., &amp;</w:t>
      </w:r>
      <w:r w:rsidR="0029393A" w:rsidRPr="00B64BB9">
        <w:rPr>
          <w:rFonts w:ascii="Times New Roman" w:eastAsia="Calibri" w:hAnsi="Times New Roman" w:cs="Times New Roman"/>
          <w:lang w:val="en-GB"/>
        </w:rPr>
        <w:t xml:space="preserve"> Bode, P. (2008). </w:t>
      </w:r>
      <w:r w:rsidR="0029393A" w:rsidRPr="00B64BB9">
        <w:rPr>
          <w:rFonts w:ascii="Times New Roman" w:eastAsia="Calibri" w:hAnsi="Times New Roman" w:cs="Times New Roman"/>
          <w:i/>
          <w:lang w:val="en-GB"/>
        </w:rPr>
        <w:t>Affirming diversity:  The Sociopolitical Context of Multicultural Education</w:t>
      </w:r>
      <w:r w:rsidR="0029393A" w:rsidRPr="00B64BB9">
        <w:rPr>
          <w:rFonts w:ascii="Times New Roman" w:eastAsia="Calibri" w:hAnsi="Times New Roman" w:cs="Times New Roman"/>
          <w:lang w:val="en-GB"/>
        </w:rPr>
        <w:t>. Boston: Allyn &amp; Bacon.</w:t>
      </w:r>
    </w:p>
    <w:p w14:paraId="00ABA913" w14:textId="753CDCDF" w:rsidR="0029393A" w:rsidRPr="00B64BB9" w:rsidRDefault="0029393A" w:rsidP="00107B94">
      <w:pPr>
        <w:spacing w:after="0" w:line="240" w:lineRule="auto"/>
        <w:ind w:left="567" w:hanging="567"/>
        <w:jc w:val="both"/>
        <w:rPr>
          <w:rFonts w:ascii="Times New Roman" w:eastAsia="Times New Roman" w:hAnsi="Times New Roman" w:cs="Times New Roman"/>
          <w:lang w:val="en-GB" w:eastAsia="sl-SI"/>
        </w:rPr>
      </w:pPr>
      <w:r w:rsidRPr="00B64BB9">
        <w:rPr>
          <w:rFonts w:ascii="Times New Roman" w:eastAsia="Times New Roman" w:hAnsi="Times New Roman" w:cs="Times New Roman"/>
          <w:lang w:val="en-GB" w:eastAsia="sl-SI"/>
        </w:rPr>
        <w:t xml:space="preserve">Only (with) Others Are We (2016–2021)/Le z </w:t>
      </w:r>
      <w:proofErr w:type="spellStart"/>
      <w:r w:rsidRPr="00B64BB9">
        <w:rPr>
          <w:rFonts w:ascii="Times New Roman" w:eastAsia="Times New Roman" w:hAnsi="Times New Roman" w:cs="Times New Roman"/>
          <w:lang w:val="en-GB" w:eastAsia="sl-SI"/>
        </w:rPr>
        <w:t>drugimi</w:t>
      </w:r>
      <w:proofErr w:type="spellEnd"/>
      <w:r w:rsidRPr="00B64BB9">
        <w:rPr>
          <w:rFonts w:ascii="Times New Roman" w:eastAsia="Times New Roman" w:hAnsi="Times New Roman" w:cs="Times New Roman"/>
          <w:lang w:val="en-GB" w:eastAsia="sl-SI"/>
        </w:rPr>
        <w:t xml:space="preserve"> </w:t>
      </w:r>
      <w:proofErr w:type="spellStart"/>
      <w:r w:rsidRPr="00B64BB9">
        <w:rPr>
          <w:rFonts w:ascii="Times New Roman" w:eastAsia="Times New Roman" w:hAnsi="Times New Roman" w:cs="Times New Roman"/>
          <w:lang w:val="en-GB" w:eastAsia="sl-SI"/>
        </w:rPr>
        <w:t>smo</w:t>
      </w:r>
      <w:proofErr w:type="spellEnd"/>
      <w:r w:rsidRPr="00B64BB9">
        <w:rPr>
          <w:rFonts w:ascii="Times New Roman" w:eastAsia="Times New Roman" w:hAnsi="Times New Roman" w:cs="Times New Roman"/>
          <w:lang w:val="en-GB" w:eastAsia="sl-SI"/>
        </w:rPr>
        <w:t xml:space="preserve"> (2016–2021). ZRC SAZU, </w:t>
      </w:r>
      <w:proofErr w:type="spellStart"/>
      <w:r w:rsidRPr="00B64BB9">
        <w:rPr>
          <w:rFonts w:ascii="Times New Roman" w:eastAsia="Times New Roman" w:hAnsi="Times New Roman" w:cs="Times New Roman"/>
          <w:lang w:val="en-GB" w:eastAsia="sl-SI"/>
        </w:rPr>
        <w:t>Pedagoški</w:t>
      </w:r>
      <w:proofErr w:type="spellEnd"/>
      <w:r w:rsidRPr="00B64BB9">
        <w:rPr>
          <w:rFonts w:ascii="Times New Roman" w:eastAsia="Times New Roman" w:hAnsi="Times New Roman" w:cs="Times New Roman"/>
          <w:lang w:val="en-GB" w:eastAsia="sl-SI"/>
        </w:rPr>
        <w:t xml:space="preserve"> </w:t>
      </w:r>
      <w:proofErr w:type="spellStart"/>
      <w:r w:rsidRPr="00B64BB9">
        <w:rPr>
          <w:rFonts w:ascii="Times New Roman" w:eastAsia="Times New Roman" w:hAnsi="Times New Roman" w:cs="Times New Roman"/>
          <w:lang w:val="en-GB" w:eastAsia="sl-SI"/>
        </w:rPr>
        <w:t>inštitut</w:t>
      </w:r>
      <w:proofErr w:type="spellEnd"/>
      <w:r w:rsidRPr="00B64BB9">
        <w:rPr>
          <w:rFonts w:ascii="Times New Roman" w:eastAsia="Times New Roman" w:hAnsi="Times New Roman" w:cs="Times New Roman"/>
          <w:lang w:val="en-GB" w:eastAsia="sl-SI"/>
        </w:rPr>
        <w:t>. https://lezdrugimismo.si/.</w:t>
      </w:r>
    </w:p>
    <w:p w14:paraId="5481FB0B" w14:textId="0ADE13C9"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Organization and Financing of Education Act. 2007, 2021. UL RS 16/07 123/21, 172/21, and 207/21.</w:t>
      </w:r>
    </w:p>
    <w:p w14:paraId="1988B73B" w14:textId="0787C6D6" w:rsidR="0029393A" w:rsidRPr="00B64BB9" w:rsidRDefault="00B85A7C" w:rsidP="00107B94">
      <w:pPr>
        <w:widowControl w:val="0"/>
        <w:spacing w:after="0" w:line="240" w:lineRule="auto"/>
        <w:ind w:left="567" w:hanging="567"/>
        <w:jc w:val="both"/>
        <w:rPr>
          <w:rFonts w:ascii="Times New Roman" w:eastAsia="Times New Roman" w:hAnsi="Times New Roman" w:cs="Times New Roman"/>
          <w:lang w:val="en-GB"/>
        </w:rPr>
      </w:pPr>
      <w:proofErr w:type="spellStart"/>
      <w:r w:rsidRPr="00B64BB9">
        <w:rPr>
          <w:rFonts w:ascii="Times New Roman" w:eastAsia="Calibri" w:hAnsi="Times New Roman" w:cs="Times New Roman"/>
          <w:lang w:val="en-GB"/>
        </w:rPr>
        <w:t>Palaiologou</w:t>
      </w:r>
      <w:proofErr w:type="spellEnd"/>
      <w:r w:rsidRPr="00B64BB9">
        <w:rPr>
          <w:rFonts w:ascii="Times New Roman" w:eastAsia="Calibri" w:hAnsi="Times New Roman" w:cs="Times New Roman"/>
          <w:lang w:val="en-GB"/>
        </w:rPr>
        <w:t>, N., &amp; Dietz, G. (E</w:t>
      </w:r>
      <w:r w:rsidR="0029393A" w:rsidRPr="00B64BB9">
        <w:rPr>
          <w:rFonts w:ascii="Times New Roman" w:eastAsia="Calibri" w:hAnsi="Times New Roman" w:cs="Times New Roman"/>
          <w:lang w:val="en-GB"/>
        </w:rPr>
        <w:t xml:space="preserve">ds.). (2012). </w:t>
      </w:r>
      <w:r w:rsidR="0029393A" w:rsidRPr="00B64BB9">
        <w:rPr>
          <w:rFonts w:ascii="Times New Roman" w:eastAsia="Calibri" w:hAnsi="Times New Roman" w:cs="Times New Roman"/>
          <w:i/>
          <w:lang w:val="en-GB"/>
        </w:rPr>
        <w:t>Mapping the Broad Field of Multicultural and Intercultural Education Worldwide: Towards the Development of a New Citizen</w:t>
      </w:r>
      <w:r w:rsidR="0029393A" w:rsidRPr="00B64BB9">
        <w:rPr>
          <w:rFonts w:ascii="Times New Roman" w:eastAsia="Calibri" w:hAnsi="Times New Roman" w:cs="Times New Roman"/>
          <w:lang w:val="en-GB"/>
        </w:rPr>
        <w:t>. Newcastle upon Tyne: Cambridge Scholars.</w:t>
      </w:r>
    </w:p>
    <w:p w14:paraId="2CEA1665" w14:textId="0BF6C6F2"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US"/>
        </w:rPr>
      </w:pPr>
      <w:proofErr w:type="spellStart"/>
      <w:r w:rsidRPr="00B64BB9">
        <w:rPr>
          <w:rFonts w:ascii="Times New Roman" w:eastAsia="Times New Roman" w:hAnsi="Times New Roman" w:cs="Times New Roman"/>
          <w:lang w:val="en-US"/>
        </w:rPr>
        <w:t>Pirih</w:t>
      </w:r>
      <w:proofErr w:type="spellEnd"/>
      <w:r w:rsidRPr="00B64BB9">
        <w:rPr>
          <w:rFonts w:ascii="Times New Roman" w:eastAsia="Times New Roman" w:hAnsi="Times New Roman" w:cs="Times New Roman"/>
          <w:lang w:val="en-US"/>
        </w:rPr>
        <w:t xml:space="preserve"> </w:t>
      </w:r>
      <w:proofErr w:type="spellStart"/>
      <w:r w:rsidRPr="00B64BB9">
        <w:rPr>
          <w:rFonts w:ascii="Times New Roman" w:eastAsia="Times New Roman" w:hAnsi="Times New Roman" w:cs="Times New Roman"/>
          <w:lang w:val="en-US"/>
        </w:rPr>
        <w:t>Sv</w:t>
      </w:r>
      <w:r w:rsidR="00B85A7C" w:rsidRPr="00B64BB9">
        <w:rPr>
          <w:rFonts w:ascii="Times New Roman" w:eastAsia="Times New Roman" w:hAnsi="Times New Roman" w:cs="Times New Roman"/>
          <w:lang w:val="en-US"/>
        </w:rPr>
        <w:t>etina</w:t>
      </w:r>
      <w:proofErr w:type="spellEnd"/>
      <w:r w:rsidR="00B85A7C" w:rsidRPr="00B64BB9">
        <w:rPr>
          <w:rFonts w:ascii="Times New Roman" w:eastAsia="Times New Roman" w:hAnsi="Times New Roman" w:cs="Times New Roman"/>
          <w:lang w:val="en-US"/>
        </w:rPr>
        <w:t>, N., &amp;</w:t>
      </w:r>
      <w:r w:rsidRPr="00B64BB9">
        <w:rPr>
          <w:rFonts w:ascii="Times New Roman" w:eastAsia="Times New Roman" w:hAnsi="Times New Roman" w:cs="Times New Roman"/>
          <w:lang w:val="en-US"/>
        </w:rPr>
        <w:t xml:space="preserve"> </w:t>
      </w:r>
      <w:proofErr w:type="spellStart"/>
      <w:r w:rsidRPr="00B64BB9">
        <w:rPr>
          <w:rFonts w:ascii="Times New Roman" w:eastAsia="Times New Roman" w:hAnsi="Times New Roman" w:cs="Times New Roman"/>
          <w:lang w:val="en-US"/>
        </w:rPr>
        <w:t>Ponikvar</w:t>
      </w:r>
      <w:proofErr w:type="spellEnd"/>
      <w:r w:rsidRPr="00B64BB9">
        <w:rPr>
          <w:rFonts w:ascii="Times New Roman" w:eastAsia="Times New Roman" w:hAnsi="Times New Roman" w:cs="Times New Roman"/>
          <w:lang w:val="en-US"/>
        </w:rPr>
        <w:t xml:space="preserve">, A. (2003). </w:t>
      </w:r>
      <w:r w:rsidRPr="00B64BB9">
        <w:rPr>
          <w:rFonts w:ascii="Times New Roman" w:eastAsia="Times New Roman" w:hAnsi="Times New Roman" w:cs="Times New Roman"/>
          <w:i/>
          <w:lang w:val="en-US"/>
        </w:rPr>
        <w:t xml:space="preserve">A, B, C … 1, 2, 3, </w:t>
      </w:r>
      <w:proofErr w:type="spellStart"/>
      <w:r w:rsidRPr="00B64BB9">
        <w:rPr>
          <w:rFonts w:ascii="Times New Roman" w:eastAsia="Times New Roman" w:hAnsi="Times New Roman" w:cs="Times New Roman"/>
          <w:i/>
          <w:lang w:val="en-US"/>
        </w:rPr>
        <w:t>gremo</w:t>
      </w:r>
      <w:proofErr w:type="spellEnd"/>
      <w:r w:rsidRPr="00B64BB9">
        <w:rPr>
          <w:rFonts w:ascii="Times New Roman" w:eastAsia="Times New Roman" w:hAnsi="Times New Roman" w:cs="Times New Roman"/>
          <w:i/>
          <w:lang w:val="en-US"/>
        </w:rPr>
        <w:t xml:space="preserve">: </w:t>
      </w:r>
      <w:proofErr w:type="spellStart"/>
      <w:r w:rsidRPr="00B64BB9">
        <w:rPr>
          <w:rFonts w:ascii="Times New Roman" w:eastAsia="Times New Roman" w:hAnsi="Times New Roman" w:cs="Times New Roman"/>
          <w:i/>
          <w:lang w:val="en-US"/>
        </w:rPr>
        <w:t>učbenik</w:t>
      </w:r>
      <w:proofErr w:type="spellEnd"/>
      <w:r w:rsidRPr="00B64BB9">
        <w:rPr>
          <w:rFonts w:ascii="Times New Roman" w:eastAsia="Times New Roman" w:hAnsi="Times New Roman" w:cs="Times New Roman"/>
          <w:i/>
          <w:lang w:val="en-US"/>
        </w:rPr>
        <w:t xml:space="preserve"> za </w:t>
      </w:r>
      <w:proofErr w:type="spellStart"/>
      <w:r w:rsidRPr="00B64BB9">
        <w:rPr>
          <w:rFonts w:ascii="Times New Roman" w:eastAsia="Times New Roman" w:hAnsi="Times New Roman" w:cs="Times New Roman"/>
          <w:i/>
          <w:lang w:val="en-US"/>
        </w:rPr>
        <w:t>začetnike</w:t>
      </w:r>
      <w:proofErr w:type="spellEnd"/>
      <w:r w:rsidRPr="00B64BB9">
        <w:rPr>
          <w:rFonts w:ascii="Times New Roman" w:eastAsia="Times New Roman" w:hAnsi="Times New Roman" w:cs="Times New Roman"/>
          <w:i/>
          <w:lang w:val="en-US"/>
        </w:rPr>
        <w:t xml:space="preserve"> </w:t>
      </w:r>
      <w:proofErr w:type="spellStart"/>
      <w:r w:rsidRPr="00B64BB9">
        <w:rPr>
          <w:rFonts w:ascii="Times New Roman" w:eastAsia="Times New Roman" w:hAnsi="Times New Roman" w:cs="Times New Roman"/>
          <w:i/>
          <w:lang w:val="en-US"/>
        </w:rPr>
        <w:t>na</w:t>
      </w:r>
      <w:proofErr w:type="spellEnd"/>
      <w:r w:rsidRPr="00B64BB9">
        <w:rPr>
          <w:rFonts w:ascii="Times New Roman" w:eastAsia="Times New Roman" w:hAnsi="Times New Roman" w:cs="Times New Roman"/>
          <w:i/>
          <w:lang w:val="en-US"/>
        </w:rPr>
        <w:t xml:space="preserve"> </w:t>
      </w:r>
      <w:proofErr w:type="spellStart"/>
      <w:r w:rsidRPr="00B64BB9">
        <w:rPr>
          <w:rFonts w:ascii="Times New Roman" w:eastAsia="Times New Roman" w:hAnsi="Times New Roman" w:cs="Times New Roman"/>
          <w:i/>
          <w:lang w:val="en-US"/>
        </w:rPr>
        <w:t>kratkih</w:t>
      </w:r>
      <w:proofErr w:type="spellEnd"/>
      <w:r w:rsidRPr="00B64BB9">
        <w:rPr>
          <w:rFonts w:ascii="Times New Roman" w:eastAsia="Times New Roman" w:hAnsi="Times New Roman" w:cs="Times New Roman"/>
          <w:i/>
          <w:lang w:val="en-US"/>
        </w:rPr>
        <w:t xml:space="preserve"> </w:t>
      </w:r>
      <w:proofErr w:type="spellStart"/>
      <w:r w:rsidRPr="00B64BB9">
        <w:rPr>
          <w:rFonts w:ascii="Times New Roman" w:eastAsia="Times New Roman" w:hAnsi="Times New Roman" w:cs="Times New Roman"/>
          <w:i/>
          <w:lang w:val="en-US"/>
        </w:rPr>
        <w:t>tečajih</w:t>
      </w:r>
      <w:proofErr w:type="spellEnd"/>
      <w:r w:rsidRPr="00B64BB9">
        <w:rPr>
          <w:rFonts w:ascii="Times New Roman" w:eastAsia="Times New Roman" w:hAnsi="Times New Roman" w:cs="Times New Roman"/>
          <w:i/>
          <w:lang w:val="en-US"/>
        </w:rPr>
        <w:t xml:space="preserve"> </w:t>
      </w:r>
      <w:proofErr w:type="spellStart"/>
      <w:r w:rsidRPr="00B64BB9">
        <w:rPr>
          <w:rFonts w:ascii="Times New Roman" w:eastAsia="Times New Roman" w:hAnsi="Times New Roman" w:cs="Times New Roman"/>
          <w:i/>
          <w:lang w:val="en-US"/>
        </w:rPr>
        <w:t>slovenščine</w:t>
      </w:r>
      <w:proofErr w:type="spellEnd"/>
      <w:r w:rsidRPr="00B64BB9">
        <w:rPr>
          <w:rFonts w:ascii="Times New Roman" w:eastAsia="Times New Roman" w:hAnsi="Times New Roman" w:cs="Times New Roman"/>
          <w:i/>
          <w:lang w:val="en-US"/>
        </w:rPr>
        <w:t xml:space="preserve"> </w:t>
      </w:r>
      <w:proofErr w:type="spellStart"/>
      <w:r w:rsidRPr="00B64BB9">
        <w:rPr>
          <w:rFonts w:ascii="Times New Roman" w:eastAsia="Times New Roman" w:hAnsi="Times New Roman" w:cs="Times New Roman"/>
          <w:i/>
          <w:lang w:val="en-US"/>
        </w:rPr>
        <w:t>kot</w:t>
      </w:r>
      <w:proofErr w:type="spellEnd"/>
      <w:r w:rsidRPr="00B64BB9">
        <w:rPr>
          <w:rFonts w:ascii="Times New Roman" w:eastAsia="Times New Roman" w:hAnsi="Times New Roman" w:cs="Times New Roman"/>
          <w:i/>
          <w:lang w:val="en-US"/>
        </w:rPr>
        <w:t xml:space="preserve"> </w:t>
      </w:r>
      <w:proofErr w:type="spellStart"/>
      <w:r w:rsidRPr="00B64BB9">
        <w:rPr>
          <w:rFonts w:ascii="Times New Roman" w:eastAsia="Times New Roman" w:hAnsi="Times New Roman" w:cs="Times New Roman"/>
          <w:i/>
          <w:lang w:val="en-US"/>
        </w:rPr>
        <w:t>drugega</w:t>
      </w:r>
      <w:proofErr w:type="spellEnd"/>
      <w:r w:rsidRPr="00B64BB9">
        <w:rPr>
          <w:rFonts w:ascii="Times New Roman" w:eastAsia="Times New Roman" w:hAnsi="Times New Roman" w:cs="Times New Roman"/>
          <w:i/>
          <w:lang w:val="en-US"/>
        </w:rPr>
        <w:t xml:space="preserve"> </w:t>
      </w:r>
      <w:proofErr w:type="spellStart"/>
      <w:r w:rsidRPr="00B64BB9">
        <w:rPr>
          <w:rFonts w:ascii="Times New Roman" w:eastAsia="Times New Roman" w:hAnsi="Times New Roman" w:cs="Times New Roman"/>
          <w:i/>
          <w:lang w:val="en-US"/>
        </w:rPr>
        <w:t>ali</w:t>
      </w:r>
      <w:proofErr w:type="spellEnd"/>
      <w:r w:rsidRPr="00B64BB9">
        <w:rPr>
          <w:rFonts w:ascii="Times New Roman" w:eastAsia="Times New Roman" w:hAnsi="Times New Roman" w:cs="Times New Roman"/>
          <w:i/>
          <w:lang w:val="en-US"/>
        </w:rPr>
        <w:t xml:space="preserve"> </w:t>
      </w:r>
      <w:proofErr w:type="spellStart"/>
      <w:r w:rsidRPr="00B64BB9">
        <w:rPr>
          <w:rFonts w:ascii="Times New Roman" w:eastAsia="Times New Roman" w:hAnsi="Times New Roman" w:cs="Times New Roman"/>
          <w:i/>
          <w:lang w:val="en-US"/>
        </w:rPr>
        <w:t>tujega</w:t>
      </w:r>
      <w:proofErr w:type="spellEnd"/>
      <w:r w:rsidRPr="00B64BB9">
        <w:rPr>
          <w:rFonts w:ascii="Times New Roman" w:eastAsia="Times New Roman" w:hAnsi="Times New Roman" w:cs="Times New Roman"/>
          <w:i/>
          <w:lang w:val="en-US"/>
        </w:rPr>
        <w:t xml:space="preserve"> </w:t>
      </w:r>
      <w:proofErr w:type="spellStart"/>
      <w:r w:rsidRPr="00B64BB9">
        <w:rPr>
          <w:rFonts w:ascii="Times New Roman" w:eastAsia="Times New Roman" w:hAnsi="Times New Roman" w:cs="Times New Roman"/>
          <w:i/>
          <w:lang w:val="en-US"/>
        </w:rPr>
        <w:t>jezika</w:t>
      </w:r>
      <w:proofErr w:type="spellEnd"/>
      <w:r w:rsidRPr="00B64BB9">
        <w:rPr>
          <w:rFonts w:ascii="Times New Roman" w:eastAsia="Times New Roman" w:hAnsi="Times New Roman" w:cs="Times New Roman"/>
          <w:i/>
          <w:lang w:val="en-US"/>
        </w:rPr>
        <w:t>.</w:t>
      </w:r>
      <w:r w:rsidR="004465AB">
        <w:rPr>
          <w:rFonts w:ascii="Times New Roman" w:eastAsia="Times New Roman" w:hAnsi="Times New Roman" w:cs="Times New Roman"/>
          <w:i/>
          <w:lang w:val="en-US"/>
        </w:rPr>
        <w:t xml:space="preserve"> </w:t>
      </w:r>
      <w:r w:rsidR="00BB01A5">
        <w:rPr>
          <w:rFonts w:ascii="Times New Roman" w:eastAsia="Times New Roman" w:hAnsi="Times New Roman" w:cs="Times New Roman"/>
          <w:i/>
          <w:lang w:val="en-US"/>
        </w:rPr>
        <w:t>[</w:t>
      </w:r>
      <w:r w:rsidR="00BB01A5" w:rsidRPr="00BB01A5">
        <w:rPr>
          <w:rFonts w:ascii="Times New Roman" w:eastAsia="Times New Roman" w:hAnsi="Times New Roman" w:cs="Times New Roman"/>
          <w:i/>
          <w:lang w:val="en-US"/>
        </w:rPr>
        <w:t>A, B, C ... 1, 2, 3, go: textbook for beginners in short courses of Slovene a</w:t>
      </w:r>
      <w:r w:rsidR="00BB01A5">
        <w:rPr>
          <w:rFonts w:ascii="Times New Roman" w:eastAsia="Times New Roman" w:hAnsi="Times New Roman" w:cs="Times New Roman"/>
          <w:i/>
          <w:lang w:val="en-US"/>
        </w:rPr>
        <w:t>s a second or foreign language.].</w:t>
      </w:r>
      <w:r w:rsidRPr="00B64BB9">
        <w:rPr>
          <w:rFonts w:ascii="Times New Roman" w:eastAsia="Times New Roman" w:hAnsi="Times New Roman" w:cs="Times New Roman"/>
          <w:i/>
          <w:lang w:val="en-US"/>
        </w:rPr>
        <w:t xml:space="preserve"> </w:t>
      </w:r>
      <w:r w:rsidRPr="00B64BB9">
        <w:rPr>
          <w:rFonts w:ascii="Times New Roman" w:eastAsia="Times New Roman" w:hAnsi="Times New Roman" w:cs="Times New Roman"/>
          <w:lang w:val="en-US"/>
        </w:rPr>
        <w:t xml:space="preserve">Ljubljana: Center za </w:t>
      </w:r>
      <w:proofErr w:type="spellStart"/>
      <w:r w:rsidRPr="00B64BB9">
        <w:rPr>
          <w:rFonts w:ascii="Times New Roman" w:eastAsia="Times New Roman" w:hAnsi="Times New Roman" w:cs="Times New Roman"/>
          <w:lang w:val="en-US"/>
        </w:rPr>
        <w:t>slovenščino</w:t>
      </w:r>
      <w:proofErr w:type="spellEnd"/>
      <w:r w:rsidRPr="00B64BB9">
        <w:rPr>
          <w:rFonts w:ascii="Times New Roman" w:eastAsia="Times New Roman" w:hAnsi="Times New Roman" w:cs="Times New Roman"/>
          <w:lang w:val="en-US"/>
        </w:rPr>
        <w:t xml:space="preserve"> </w:t>
      </w:r>
      <w:proofErr w:type="spellStart"/>
      <w:r w:rsidRPr="00B64BB9">
        <w:rPr>
          <w:rFonts w:ascii="Times New Roman" w:eastAsia="Times New Roman" w:hAnsi="Times New Roman" w:cs="Times New Roman"/>
          <w:lang w:val="en-US"/>
        </w:rPr>
        <w:t>kot</w:t>
      </w:r>
      <w:proofErr w:type="spellEnd"/>
      <w:r w:rsidRPr="00B64BB9">
        <w:rPr>
          <w:rFonts w:ascii="Times New Roman" w:eastAsia="Times New Roman" w:hAnsi="Times New Roman" w:cs="Times New Roman"/>
          <w:lang w:val="en-US"/>
        </w:rPr>
        <w:t xml:space="preserve"> </w:t>
      </w:r>
      <w:proofErr w:type="spellStart"/>
      <w:r w:rsidRPr="00B64BB9">
        <w:rPr>
          <w:rFonts w:ascii="Times New Roman" w:eastAsia="Times New Roman" w:hAnsi="Times New Roman" w:cs="Times New Roman"/>
          <w:lang w:val="en-US"/>
        </w:rPr>
        <w:t>drugi</w:t>
      </w:r>
      <w:proofErr w:type="spellEnd"/>
      <w:r w:rsidRPr="00B64BB9">
        <w:rPr>
          <w:rFonts w:ascii="Times New Roman" w:eastAsia="Times New Roman" w:hAnsi="Times New Roman" w:cs="Times New Roman"/>
          <w:lang w:val="en-US"/>
        </w:rPr>
        <w:t>/</w:t>
      </w:r>
      <w:proofErr w:type="spellStart"/>
      <w:r w:rsidRPr="00B64BB9">
        <w:rPr>
          <w:rFonts w:ascii="Times New Roman" w:eastAsia="Times New Roman" w:hAnsi="Times New Roman" w:cs="Times New Roman"/>
          <w:lang w:val="en-US"/>
        </w:rPr>
        <w:t>tuji</w:t>
      </w:r>
      <w:proofErr w:type="spellEnd"/>
      <w:r w:rsidRPr="00B64BB9">
        <w:rPr>
          <w:rFonts w:ascii="Times New Roman" w:eastAsia="Times New Roman" w:hAnsi="Times New Roman" w:cs="Times New Roman"/>
          <w:lang w:val="en-US"/>
        </w:rPr>
        <w:t xml:space="preserve"> </w:t>
      </w:r>
      <w:proofErr w:type="spellStart"/>
      <w:r w:rsidRPr="00B64BB9">
        <w:rPr>
          <w:rFonts w:ascii="Times New Roman" w:eastAsia="Times New Roman" w:hAnsi="Times New Roman" w:cs="Times New Roman"/>
          <w:lang w:val="en-US"/>
        </w:rPr>
        <w:t>jezik</w:t>
      </w:r>
      <w:proofErr w:type="spellEnd"/>
      <w:r w:rsidRPr="00B64BB9">
        <w:rPr>
          <w:rFonts w:ascii="Times New Roman" w:eastAsia="Times New Roman" w:hAnsi="Times New Roman" w:cs="Times New Roman"/>
          <w:lang w:val="en-US"/>
        </w:rPr>
        <w:t xml:space="preserve"> </w:t>
      </w:r>
      <w:proofErr w:type="spellStart"/>
      <w:r w:rsidRPr="00B64BB9">
        <w:rPr>
          <w:rFonts w:ascii="Times New Roman" w:eastAsia="Times New Roman" w:hAnsi="Times New Roman" w:cs="Times New Roman"/>
          <w:lang w:val="en-US"/>
        </w:rPr>
        <w:t>pri</w:t>
      </w:r>
      <w:proofErr w:type="spellEnd"/>
      <w:r w:rsidRPr="00B64BB9">
        <w:rPr>
          <w:rFonts w:ascii="Times New Roman" w:eastAsia="Times New Roman" w:hAnsi="Times New Roman" w:cs="Times New Roman"/>
          <w:lang w:val="en-US"/>
        </w:rPr>
        <w:t xml:space="preserve"> </w:t>
      </w:r>
      <w:proofErr w:type="spellStart"/>
      <w:r w:rsidRPr="00B64BB9">
        <w:rPr>
          <w:rFonts w:ascii="Times New Roman" w:eastAsia="Times New Roman" w:hAnsi="Times New Roman" w:cs="Times New Roman"/>
          <w:lang w:val="en-US"/>
        </w:rPr>
        <w:t>Oddelku</w:t>
      </w:r>
      <w:proofErr w:type="spellEnd"/>
      <w:r w:rsidRPr="00B64BB9">
        <w:rPr>
          <w:rFonts w:ascii="Times New Roman" w:eastAsia="Times New Roman" w:hAnsi="Times New Roman" w:cs="Times New Roman"/>
          <w:lang w:val="en-US"/>
        </w:rPr>
        <w:t xml:space="preserve"> za </w:t>
      </w:r>
      <w:proofErr w:type="spellStart"/>
      <w:r w:rsidRPr="00B64BB9">
        <w:rPr>
          <w:rFonts w:ascii="Times New Roman" w:eastAsia="Times New Roman" w:hAnsi="Times New Roman" w:cs="Times New Roman"/>
          <w:lang w:val="en-US"/>
        </w:rPr>
        <w:t>slovenistiko</w:t>
      </w:r>
      <w:proofErr w:type="spellEnd"/>
      <w:r w:rsidRPr="00B64BB9">
        <w:rPr>
          <w:rFonts w:ascii="Times New Roman" w:eastAsia="Times New Roman" w:hAnsi="Times New Roman" w:cs="Times New Roman"/>
          <w:lang w:val="en-US"/>
        </w:rPr>
        <w:t>.</w:t>
      </w:r>
    </w:p>
    <w:p w14:paraId="2B69F0DE" w14:textId="77777777"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proofErr w:type="spellStart"/>
      <w:r w:rsidRPr="00B64BB9">
        <w:rPr>
          <w:rFonts w:ascii="Times New Roman" w:eastAsia="Times New Roman" w:hAnsi="Times New Roman" w:cs="Times New Roman"/>
          <w:lang w:val="en-GB"/>
        </w:rPr>
        <w:lastRenderedPageBreak/>
        <w:t>Portera</w:t>
      </w:r>
      <w:proofErr w:type="spellEnd"/>
      <w:r w:rsidRPr="00B64BB9">
        <w:rPr>
          <w:rFonts w:ascii="Times New Roman" w:eastAsia="Times New Roman" w:hAnsi="Times New Roman" w:cs="Times New Roman"/>
          <w:lang w:val="en-GB"/>
        </w:rPr>
        <w:t xml:space="preserve">, A. (2004). Stereotypes, prejudices and intercultural education in Italy: research on textbooks in primary schools.  </w:t>
      </w:r>
      <w:r w:rsidRPr="00B64BB9">
        <w:rPr>
          <w:rFonts w:ascii="Times New Roman" w:eastAsia="Times New Roman" w:hAnsi="Times New Roman" w:cs="Times New Roman"/>
          <w:i/>
          <w:lang w:val="en-GB"/>
        </w:rPr>
        <w:t>Intercultural Education, 15</w:t>
      </w:r>
      <w:r w:rsidRPr="00B64BB9">
        <w:rPr>
          <w:rFonts w:ascii="Times New Roman" w:eastAsia="Times New Roman" w:hAnsi="Times New Roman" w:cs="Times New Roman"/>
          <w:lang w:val="en-GB"/>
        </w:rPr>
        <w:t>(3), 283–294.</w:t>
      </w:r>
    </w:p>
    <w:p w14:paraId="1A4A35C4" w14:textId="77777777"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proofErr w:type="spellStart"/>
      <w:r w:rsidRPr="00B64BB9">
        <w:rPr>
          <w:rFonts w:ascii="Times New Roman" w:eastAsia="Times New Roman" w:hAnsi="Times New Roman" w:cs="Times New Roman"/>
          <w:lang w:val="en-GB"/>
        </w:rPr>
        <w:t>Portera</w:t>
      </w:r>
      <w:proofErr w:type="spellEnd"/>
      <w:r w:rsidRPr="00B64BB9">
        <w:rPr>
          <w:rFonts w:ascii="Times New Roman" w:eastAsia="Times New Roman" w:hAnsi="Times New Roman" w:cs="Times New Roman"/>
          <w:lang w:val="en-GB"/>
        </w:rPr>
        <w:t xml:space="preserve">, A. (2008). Intercultural education in Europe: epistemological and semantic aspects. </w:t>
      </w:r>
      <w:r w:rsidRPr="00B64BB9">
        <w:rPr>
          <w:rFonts w:ascii="Times New Roman" w:eastAsia="Times New Roman" w:hAnsi="Times New Roman" w:cs="Times New Roman"/>
          <w:i/>
          <w:lang w:val="en-GB"/>
        </w:rPr>
        <w:t>Intercultural Education,</w:t>
      </w:r>
      <w:r w:rsidRPr="00B64BB9">
        <w:rPr>
          <w:rFonts w:ascii="Times New Roman" w:eastAsia="Times New Roman" w:hAnsi="Times New Roman" w:cs="Times New Roman"/>
          <w:lang w:val="en-GB"/>
        </w:rPr>
        <w:t xml:space="preserve"> </w:t>
      </w:r>
      <w:r w:rsidRPr="00B64BB9">
        <w:rPr>
          <w:rFonts w:ascii="Times New Roman" w:eastAsia="Times New Roman" w:hAnsi="Times New Roman" w:cs="Times New Roman"/>
          <w:i/>
          <w:lang w:val="en-GB"/>
        </w:rPr>
        <w:t>19</w:t>
      </w:r>
      <w:r w:rsidRPr="00B64BB9">
        <w:rPr>
          <w:rFonts w:ascii="Times New Roman" w:eastAsia="Times New Roman" w:hAnsi="Times New Roman" w:cs="Times New Roman"/>
          <w:lang w:val="en-GB"/>
        </w:rPr>
        <w:t>(6), 481–491.</w:t>
      </w:r>
    </w:p>
    <w:p w14:paraId="2BFD4DC3" w14:textId="365F640A" w:rsidR="0029393A" w:rsidRPr="00B64BB9" w:rsidRDefault="0029393A" w:rsidP="00107B94">
      <w:pPr>
        <w:widowControl w:val="0"/>
        <w:spacing w:after="0" w:line="240" w:lineRule="auto"/>
        <w:ind w:left="567" w:hanging="567"/>
        <w:jc w:val="both"/>
        <w:rPr>
          <w:rFonts w:ascii="Times New Roman" w:eastAsia="Calibri" w:hAnsi="Times New Roman" w:cs="Times New Roman"/>
          <w:lang w:val="en-GB"/>
        </w:rPr>
      </w:pPr>
      <w:proofErr w:type="spellStart"/>
      <w:r w:rsidRPr="00B64BB9">
        <w:rPr>
          <w:rFonts w:ascii="Times New Roman" w:eastAsia="Times New Roman" w:hAnsi="Times New Roman" w:cs="Times New Roman"/>
          <w:lang w:val="en-GB"/>
        </w:rPr>
        <w:t>Portera</w:t>
      </w:r>
      <w:proofErr w:type="spellEnd"/>
      <w:r w:rsidRPr="00B64BB9">
        <w:rPr>
          <w:rFonts w:ascii="Times New Roman" w:eastAsia="Times New Roman" w:hAnsi="Times New Roman" w:cs="Times New Roman"/>
          <w:lang w:val="en-GB"/>
        </w:rPr>
        <w:t xml:space="preserve">, A. (2011). Intercultural and multicultural education: </w:t>
      </w:r>
      <w:r w:rsidRPr="00B64BB9">
        <w:rPr>
          <w:rFonts w:ascii="Times New Roman" w:eastAsia="Times New Roman" w:hAnsi="Times New Roman" w:cs="Times New Roman"/>
          <w:spacing w:val="-4"/>
          <w:lang w:val="en-GB"/>
        </w:rPr>
        <w:t>epistemological and semantic aspects. In</w:t>
      </w:r>
      <w:r w:rsidR="00E71550" w:rsidRPr="00B64BB9">
        <w:rPr>
          <w:rFonts w:ascii="Times New Roman" w:eastAsia="Times New Roman" w:hAnsi="Times New Roman" w:cs="Times New Roman"/>
          <w:spacing w:val="-4"/>
          <w:lang w:val="en-GB"/>
        </w:rPr>
        <w:t xml:space="preserve">. </w:t>
      </w:r>
      <w:r w:rsidR="00E4093B">
        <w:rPr>
          <w:rFonts w:ascii="Times New Roman" w:eastAsia="Times New Roman" w:hAnsi="Times New Roman" w:cs="Times New Roman"/>
          <w:spacing w:val="-4"/>
          <w:lang w:val="en-GB"/>
        </w:rPr>
        <w:t xml:space="preserve">C. A. </w:t>
      </w:r>
      <w:r w:rsidR="00B85A7C" w:rsidRPr="00B64BB9">
        <w:rPr>
          <w:rFonts w:ascii="Times New Roman" w:eastAsia="Times New Roman" w:hAnsi="Times New Roman" w:cs="Times New Roman"/>
          <w:spacing w:val="-4"/>
          <w:lang w:val="en-GB"/>
        </w:rPr>
        <w:t>Gran</w:t>
      </w:r>
      <w:r w:rsidR="00E4093B">
        <w:rPr>
          <w:rFonts w:ascii="Times New Roman" w:eastAsia="Times New Roman" w:hAnsi="Times New Roman" w:cs="Times New Roman"/>
          <w:spacing w:val="-4"/>
          <w:lang w:val="en-GB"/>
        </w:rPr>
        <w:t>t</w:t>
      </w:r>
      <w:r w:rsidR="00B85A7C" w:rsidRPr="00B64BB9">
        <w:rPr>
          <w:rFonts w:ascii="Times New Roman" w:eastAsia="Times New Roman" w:hAnsi="Times New Roman" w:cs="Times New Roman"/>
          <w:spacing w:val="-4"/>
          <w:lang w:val="en-GB"/>
        </w:rPr>
        <w:t xml:space="preserve"> &amp;</w:t>
      </w:r>
      <w:r w:rsidR="00E71550" w:rsidRPr="00B64BB9">
        <w:rPr>
          <w:rFonts w:ascii="Times New Roman" w:eastAsia="Times New Roman" w:hAnsi="Times New Roman" w:cs="Times New Roman"/>
          <w:spacing w:val="-4"/>
          <w:lang w:val="en-GB"/>
        </w:rPr>
        <w:t xml:space="preserve"> </w:t>
      </w:r>
      <w:r w:rsidR="00E4093B">
        <w:rPr>
          <w:rFonts w:ascii="Times New Roman" w:eastAsia="Times New Roman" w:hAnsi="Times New Roman" w:cs="Times New Roman"/>
          <w:spacing w:val="-4"/>
          <w:lang w:val="en-GB"/>
        </w:rPr>
        <w:t xml:space="preserve">A. </w:t>
      </w:r>
      <w:proofErr w:type="spellStart"/>
      <w:r w:rsidR="00B85A7C" w:rsidRPr="00B64BB9">
        <w:rPr>
          <w:rFonts w:ascii="Times New Roman" w:eastAsia="Times New Roman" w:hAnsi="Times New Roman" w:cs="Times New Roman"/>
          <w:spacing w:val="-4"/>
          <w:lang w:val="en-GB"/>
        </w:rPr>
        <w:t>Portera</w:t>
      </w:r>
      <w:proofErr w:type="spellEnd"/>
      <w:r w:rsidR="00E4093B">
        <w:rPr>
          <w:rFonts w:ascii="Times New Roman" w:eastAsia="Times New Roman" w:hAnsi="Times New Roman" w:cs="Times New Roman"/>
          <w:spacing w:val="-4"/>
          <w:lang w:val="en-GB"/>
        </w:rPr>
        <w:t xml:space="preserve"> </w:t>
      </w:r>
      <w:r w:rsidR="00B85A7C" w:rsidRPr="00B64BB9">
        <w:rPr>
          <w:rFonts w:ascii="Times New Roman" w:eastAsia="Times New Roman" w:hAnsi="Times New Roman" w:cs="Times New Roman"/>
          <w:spacing w:val="-4"/>
          <w:lang w:val="en-GB"/>
        </w:rPr>
        <w:t>(E</w:t>
      </w:r>
      <w:r w:rsidR="00E4093B">
        <w:rPr>
          <w:rFonts w:ascii="Times New Roman" w:eastAsia="Times New Roman" w:hAnsi="Times New Roman" w:cs="Times New Roman"/>
          <w:spacing w:val="-4"/>
          <w:lang w:val="en-GB"/>
        </w:rPr>
        <w:t>ds.),</w:t>
      </w:r>
      <w:r w:rsidRPr="00B64BB9">
        <w:rPr>
          <w:rFonts w:ascii="Times New Roman" w:eastAsia="Times New Roman" w:hAnsi="Times New Roman" w:cs="Times New Roman"/>
          <w:spacing w:val="-4"/>
          <w:lang w:val="en-GB"/>
        </w:rPr>
        <w:t xml:space="preserve"> </w:t>
      </w:r>
      <w:r w:rsidRPr="00B64BB9">
        <w:rPr>
          <w:rFonts w:ascii="Times New Roman" w:eastAsia="Times New Roman" w:hAnsi="Times New Roman" w:cs="Times New Roman"/>
          <w:i/>
          <w:spacing w:val="-4"/>
          <w:lang w:val="en-GB"/>
        </w:rPr>
        <w:t>Intercultural and Multicultural</w:t>
      </w:r>
      <w:r w:rsidRPr="00B64BB9">
        <w:rPr>
          <w:rFonts w:ascii="Times New Roman" w:eastAsia="Times New Roman" w:hAnsi="Times New Roman" w:cs="Times New Roman"/>
          <w:i/>
          <w:lang w:val="en-GB"/>
        </w:rPr>
        <w:t xml:space="preserve"> Education: Enhancing Global Interconnectedness</w:t>
      </w:r>
      <w:r w:rsidRPr="00B64BB9">
        <w:rPr>
          <w:rFonts w:ascii="Times New Roman" w:eastAsia="Times New Roman" w:hAnsi="Times New Roman" w:cs="Times New Roman"/>
          <w:lang w:val="en-GB"/>
        </w:rPr>
        <w:t xml:space="preserve"> (</w:t>
      </w:r>
      <w:r w:rsidR="00BB01A5">
        <w:rPr>
          <w:rFonts w:ascii="Times New Roman" w:eastAsia="Times New Roman" w:hAnsi="Times New Roman" w:cs="Times New Roman"/>
          <w:lang w:val="en-GB"/>
        </w:rPr>
        <w:t xml:space="preserve">pp. </w:t>
      </w:r>
      <w:r w:rsidRPr="00B64BB9">
        <w:rPr>
          <w:rFonts w:ascii="Times New Roman" w:eastAsia="Calibri" w:hAnsi="Times New Roman" w:cs="Times New Roman"/>
          <w:lang w:val="en-GB"/>
        </w:rPr>
        <w:t>12–30). New York, Oxon: Routledge.</w:t>
      </w:r>
    </w:p>
    <w:p w14:paraId="2F9CF61A" w14:textId="78B26E83" w:rsidR="0029393A" w:rsidRPr="00B64BB9" w:rsidRDefault="00B85A7C" w:rsidP="00107B94">
      <w:pPr>
        <w:widowControl w:val="0"/>
        <w:spacing w:after="0" w:line="240" w:lineRule="auto"/>
        <w:ind w:left="567" w:hanging="567"/>
        <w:jc w:val="both"/>
        <w:rPr>
          <w:rFonts w:ascii="Times New Roman" w:eastAsia="Times New Roman" w:hAnsi="Times New Roman" w:cs="Times New Roman"/>
          <w:lang w:val="en-GB"/>
        </w:rPr>
      </w:pPr>
      <w:proofErr w:type="spellStart"/>
      <w:r w:rsidRPr="00B64BB9">
        <w:rPr>
          <w:rFonts w:ascii="Times New Roman" w:eastAsia="Calibri" w:hAnsi="Times New Roman" w:cs="Times New Roman"/>
          <w:lang w:val="en-GB"/>
        </w:rPr>
        <w:t>Portera</w:t>
      </w:r>
      <w:proofErr w:type="spellEnd"/>
      <w:r w:rsidRPr="00B64BB9">
        <w:rPr>
          <w:rFonts w:ascii="Times New Roman" w:eastAsia="Calibri" w:hAnsi="Times New Roman" w:cs="Times New Roman"/>
          <w:lang w:val="en-GB"/>
        </w:rPr>
        <w:t>, A., &amp; Grant, C. A. (E</w:t>
      </w:r>
      <w:r w:rsidR="0029393A" w:rsidRPr="00B64BB9">
        <w:rPr>
          <w:rFonts w:ascii="Times New Roman" w:eastAsia="Calibri" w:hAnsi="Times New Roman" w:cs="Times New Roman"/>
          <w:lang w:val="en-GB"/>
        </w:rPr>
        <w:t xml:space="preserve">ds.). (2017). </w:t>
      </w:r>
      <w:r w:rsidR="0029393A" w:rsidRPr="00B64BB9">
        <w:rPr>
          <w:rFonts w:ascii="Times New Roman" w:eastAsia="Calibri" w:hAnsi="Times New Roman" w:cs="Times New Roman"/>
          <w:i/>
          <w:lang w:val="en-GB"/>
        </w:rPr>
        <w:t>Intercultural Education and Competences: Challenges and Answers for the Global World</w:t>
      </w:r>
      <w:r w:rsidR="0029393A" w:rsidRPr="00B64BB9">
        <w:rPr>
          <w:rFonts w:ascii="Times New Roman" w:eastAsia="Calibri" w:hAnsi="Times New Roman" w:cs="Times New Roman"/>
          <w:lang w:val="en-GB"/>
        </w:rPr>
        <w:t>. Newcastle upon Tyne: Cambridge Scholars.</w:t>
      </w:r>
    </w:p>
    <w:p w14:paraId="339A0921" w14:textId="54CB3634" w:rsidR="0029393A" w:rsidRPr="00B64BB9" w:rsidRDefault="00B85A7C" w:rsidP="00107B94">
      <w:pPr>
        <w:widowControl w:val="0"/>
        <w:spacing w:after="0" w:line="240" w:lineRule="auto"/>
        <w:ind w:left="567" w:hanging="567"/>
        <w:jc w:val="both"/>
        <w:rPr>
          <w:rFonts w:ascii="Times New Roman" w:eastAsia="Times New Roman" w:hAnsi="Times New Roman" w:cs="Times New Roman"/>
          <w:lang w:val="en-GB"/>
        </w:rPr>
      </w:pPr>
      <w:proofErr w:type="spellStart"/>
      <w:r w:rsidRPr="00B64BB9">
        <w:rPr>
          <w:rFonts w:ascii="Times New Roman" w:eastAsia="Times New Roman" w:hAnsi="Times New Roman" w:cs="Times New Roman"/>
          <w:lang w:val="en-GB"/>
        </w:rPr>
        <w:t>Ragnarsdóttir</w:t>
      </w:r>
      <w:proofErr w:type="spellEnd"/>
      <w:r w:rsidRPr="00B64BB9">
        <w:rPr>
          <w:rFonts w:ascii="Times New Roman" w:eastAsia="Times New Roman" w:hAnsi="Times New Roman" w:cs="Times New Roman"/>
          <w:lang w:val="en-GB"/>
        </w:rPr>
        <w:t>, H</w:t>
      </w:r>
      <w:r w:rsidR="004C6CD0">
        <w:rPr>
          <w:rFonts w:ascii="Times New Roman" w:eastAsia="Times New Roman" w:hAnsi="Times New Roman" w:cs="Times New Roman"/>
          <w:lang w:val="en-GB"/>
        </w:rPr>
        <w:t>.</w:t>
      </w:r>
      <w:r w:rsidRPr="00B64BB9">
        <w:rPr>
          <w:rFonts w:ascii="Times New Roman" w:eastAsia="Times New Roman" w:hAnsi="Times New Roman" w:cs="Times New Roman"/>
          <w:lang w:val="en-GB"/>
        </w:rPr>
        <w:t>, &amp;</w:t>
      </w:r>
      <w:r w:rsidR="0029393A" w:rsidRPr="00B64BB9">
        <w:rPr>
          <w:rFonts w:ascii="Times New Roman" w:eastAsia="Times New Roman" w:hAnsi="Times New Roman" w:cs="Times New Roman"/>
          <w:lang w:val="en-GB"/>
        </w:rPr>
        <w:t xml:space="preserve"> </w:t>
      </w:r>
      <w:proofErr w:type="spellStart"/>
      <w:r w:rsidR="0029393A" w:rsidRPr="00B64BB9">
        <w:rPr>
          <w:rFonts w:ascii="Times New Roman" w:eastAsia="Times New Roman" w:hAnsi="Times New Roman" w:cs="Times New Roman"/>
          <w:lang w:val="en-GB"/>
        </w:rPr>
        <w:t>Blöndal</w:t>
      </w:r>
      <w:proofErr w:type="spellEnd"/>
      <w:r w:rsidR="0029393A" w:rsidRPr="00B64BB9">
        <w:rPr>
          <w:rFonts w:ascii="Times New Roman" w:eastAsia="Times New Roman" w:hAnsi="Times New Roman" w:cs="Times New Roman"/>
          <w:lang w:val="en-GB"/>
        </w:rPr>
        <w:t xml:space="preserve">, H. (2015). Multicultural and inclusive education in two Iceland schools. In </w:t>
      </w:r>
      <w:r w:rsidR="00E4093B">
        <w:rPr>
          <w:rFonts w:ascii="Times New Roman" w:eastAsia="Times New Roman" w:hAnsi="Times New Roman" w:cs="Times New Roman"/>
          <w:lang w:val="en-GB"/>
        </w:rPr>
        <w:t xml:space="preserve">H. </w:t>
      </w:r>
      <w:r w:rsidR="0029393A" w:rsidRPr="00B64BB9">
        <w:rPr>
          <w:rFonts w:ascii="Times New Roman" w:eastAsia="Times New Roman" w:hAnsi="Times New Roman" w:cs="Times New Roman"/>
          <w:lang w:val="en-GB"/>
        </w:rPr>
        <w:t>Lay</w:t>
      </w:r>
      <w:r w:rsidR="00E4093B">
        <w:rPr>
          <w:rFonts w:ascii="Times New Roman" w:eastAsia="Times New Roman" w:hAnsi="Times New Roman" w:cs="Times New Roman"/>
          <w:lang w:val="en-GB"/>
        </w:rPr>
        <w:t>ne, V.</w:t>
      </w:r>
      <w:r w:rsidR="00E71550" w:rsidRPr="00B64BB9">
        <w:rPr>
          <w:rFonts w:ascii="Times New Roman" w:eastAsia="Times New Roman" w:hAnsi="Times New Roman" w:cs="Times New Roman"/>
          <w:lang w:val="en-GB"/>
        </w:rPr>
        <w:t xml:space="preserve"> </w:t>
      </w:r>
      <w:proofErr w:type="spellStart"/>
      <w:r w:rsidR="00E4093B">
        <w:rPr>
          <w:rFonts w:ascii="Times New Roman" w:eastAsia="Times New Roman" w:hAnsi="Times New Roman" w:cs="Times New Roman"/>
          <w:lang w:val="en-GB"/>
        </w:rPr>
        <w:t>Trémion</w:t>
      </w:r>
      <w:proofErr w:type="spellEnd"/>
      <w:r w:rsidR="00E71550" w:rsidRPr="00B64BB9">
        <w:rPr>
          <w:rFonts w:ascii="Times New Roman" w:eastAsia="Times New Roman" w:hAnsi="Times New Roman" w:cs="Times New Roman"/>
          <w:lang w:val="en-GB"/>
        </w:rPr>
        <w:t>, &amp;</w:t>
      </w:r>
      <w:r w:rsidRPr="00B64BB9">
        <w:rPr>
          <w:rFonts w:ascii="Times New Roman" w:eastAsia="Times New Roman" w:hAnsi="Times New Roman" w:cs="Times New Roman"/>
          <w:lang w:val="en-GB"/>
        </w:rPr>
        <w:t xml:space="preserve"> </w:t>
      </w:r>
      <w:r w:rsidR="00E4093B">
        <w:rPr>
          <w:rFonts w:ascii="Times New Roman" w:eastAsia="Times New Roman" w:hAnsi="Times New Roman" w:cs="Times New Roman"/>
          <w:lang w:val="en-GB"/>
        </w:rPr>
        <w:t xml:space="preserve">F. </w:t>
      </w:r>
      <w:proofErr w:type="spellStart"/>
      <w:r w:rsidRPr="00B64BB9">
        <w:rPr>
          <w:rFonts w:ascii="Times New Roman" w:eastAsia="Times New Roman" w:hAnsi="Times New Roman" w:cs="Times New Roman"/>
          <w:lang w:val="en-GB"/>
        </w:rPr>
        <w:t>Dervin</w:t>
      </w:r>
      <w:proofErr w:type="spellEnd"/>
      <w:r w:rsidRPr="00B64BB9">
        <w:rPr>
          <w:rFonts w:ascii="Times New Roman" w:eastAsia="Times New Roman" w:hAnsi="Times New Roman" w:cs="Times New Roman"/>
          <w:lang w:val="en-GB"/>
        </w:rPr>
        <w:t xml:space="preserve"> (E</w:t>
      </w:r>
      <w:r w:rsidR="00E4093B">
        <w:rPr>
          <w:rFonts w:ascii="Times New Roman" w:eastAsia="Times New Roman" w:hAnsi="Times New Roman" w:cs="Times New Roman"/>
          <w:lang w:val="en-GB"/>
        </w:rPr>
        <w:t>ds.),</w:t>
      </w:r>
      <w:r w:rsidR="0029393A" w:rsidRPr="00B64BB9">
        <w:rPr>
          <w:rFonts w:ascii="Times New Roman" w:eastAsia="Times New Roman" w:hAnsi="Times New Roman" w:cs="Times New Roman"/>
          <w:lang w:val="en-GB"/>
        </w:rPr>
        <w:t xml:space="preserve"> </w:t>
      </w:r>
      <w:r w:rsidR="0029393A" w:rsidRPr="00B64BB9">
        <w:rPr>
          <w:rFonts w:ascii="Times New Roman" w:eastAsia="Times New Roman" w:hAnsi="Times New Roman" w:cs="Times New Roman"/>
          <w:i/>
          <w:lang w:val="en-GB"/>
        </w:rPr>
        <w:t>Making the Most of Intercultural Education</w:t>
      </w:r>
      <w:r w:rsidR="0029393A" w:rsidRPr="00B64BB9">
        <w:rPr>
          <w:rFonts w:ascii="Times New Roman" w:eastAsia="Times New Roman" w:hAnsi="Times New Roman" w:cs="Times New Roman"/>
          <w:lang w:val="en-GB"/>
        </w:rPr>
        <w:t xml:space="preserve"> (</w:t>
      </w:r>
      <w:r w:rsidR="00E4093B">
        <w:rPr>
          <w:rFonts w:ascii="Times New Roman" w:eastAsia="Times New Roman" w:hAnsi="Times New Roman" w:cs="Times New Roman"/>
          <w:lang w:val="en-GB"/>
        </w:rPr>
        <w:t xml:space="preserve">pp. </w:t>
      </w:r>
      <w:r w:rsidR="0029393A" w:rsidRPr="00B64BB9">
        <w:rPr>
          <w:rFonts w:ascii="Times New Roman" w:eastAsia="Times New Roman" w:hAnsi="Times New Roman" w:cs="Times New Roman"/>
          <w:lang w:val="en-GB"/>
        </w:rPr>
        <w:t>35–57). Newcastle upon Tyne: Cambridge Scholars.</w:t>
      </w:r>
    </w:p>
    <w:p w14:paraId="375D0DFB" w14:textId="608B82DF"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Regulations on Norms and Standards for the Implementation of the Primary School Programme. 2019, 2021. UL RS 54/19, and 54/21.</w:t>
      </w:r>
    </w:p>
    <w:p w14:paraId="07EE2B9B" w14:textId="1C57C34B"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 xml:space="preserve">Rey-Von </w:t>
      </w:r>
      <w:proofErr w:type="spellStart"/>
      <w:r w:rsidRPr="00B64BB9">
        <w:rPr>
          <w:rFonts w:ascii="Times New Roman" w:eastAsia="Times New Roman" w:hAnsi="Times New Roman" w:cs="Times New Roman"/>
          <w:lang w:val="en-GB"/>
        </w:rPr>
        <w:t>Allmen</w:t>
      </w:r>
      <w:proofErr w:type="spellEnd"/>
      <w:r w:rsidRPr="00B64BB9">
        <w:rPr>
          <w:rFonts w:ascii="Times New Roman" w:eastAsia="Times New Roman" w:hAnsi="Times New Roman" w:cs="Times New Roman"/>
          <w:lang w:val="en-GB"/>
        </w:rPr>
        <w:t>, M. (2011). The intercultural perspective and its development through cooperation with the Council of Europe.  In</w:t>
      </w:r>
      <w:r w:rsidRPr="00B64BB9">
        <w:rPr>
          <w:rFonts w:ascii="Times New Roman" w:hAnsi="Times New Roman" w:cs="Times New Roman"/>
        </w:rPr>
        <w:t xml:space="preserve"> </w:t>
      </w:r>
      <w:r w:rsidR="00E4093B">
        <w:rPr>
          <w:rFonts w:ascii="Times New Roman" w:hAnsi="Times New Roman" w:cs="Times New Roman"/>
        </w:rPr>
        <w:t xml:space="preserve">C. A. </w:t>
      </w:r>
      <w:r w:rsidR="00E4093B">
        <w:rPr>
          <w:rFonts w:ascii="Times New Roman" w:eastAsia="Times New Roman" w:hAnsi="Times New Roman" w:cs="Times New Roman"/>
          <w:lang w:val="en-GB"/>
        </w:rPr>
        <w:t>Grant</w:t>
      </w:r>
      <w:r w:rsidR="00E71550" w:rsidRPr="00B64BB9">
        <w:rPr>
          <w:rFonts w:ascii="Times New Roman" w:eastAsia="Times New Roman" w:hAnsi="Times New Roman" w:cs="Times New Roman"/>
          <w:lang w:val="en-GB"/>
        </w:rPr>
        <w:t xml:space="preserve"> &amp; </w:t>
      </w:r>
      <w:r w:rsidR="00E4093B">
        <w:rPr>
          <w:rFonts w:ascii="Times New Roman" w:eastAsia="Times New Roman" w:hAnsi="Times New Roman" w:cs="Times New Roman"/>
          <w:lang w:val="en-GB"/>
        </w:rPr>
        <w:t xml:space="preserve">A. </w:t>
      </w:r>
      <w:proofErr w:type="spellStart"/>
      <w:r w:rsidR="00B85A7C" w:rsidRPr="00B64BB9">
        <w:rPr>
          <w:rFonts w:ascii="Times New Roman" w:eastAsia="Times New Roman" w:hAnsi="Times New Roman" w:cs="Times New Roman"/>
          <w:lang w:val="en-GB"/>
        </w:rPr>
        <w:t>Portera</w:t>
      </w:r>
      <w:proofErr w:type="spellEnd"/>
      <w:r w:rsidR="00E4093B">
        <w:rPr>
          <w:rFonts w:ascii="Times New Roman" w:eastAsia="Times New Roman" w:hAnsi="Times New Roman" w:cs="Times New Roman"/>
          <w:lang w:val="en-GB"/>
        </w:rPr>
        <w:t xml:space="preserve"> </w:t>
      </w:r>
      <w:r w:rsidR="00B85A7C" w:rsidRPr="00B64BB9">
        <w:rPr>
          <w:rFonts w:ascii="Times New Roman" w:eastAsia="Times New Roman" w:hAnsi="Times New Roman" w:cs="Times New Roman"/>
          <w:lang w:val="en-GB"/>
        </w:rPr>
        <w:t>(E</w:t>
      </w:r>
      <w:r w:rsidR="00E4093B">
        <w:rPr>
          <w:rFonts w:ascii="Times New Roman" w:eastAsia="Times New Roman" w:hAnsi="Times New Roman" w:cs="Times New Roman"/>
          <w:lang w:val="en-GB"/>
        </w:rPr>
        <w:t>ds.),</w:t>
      </w:r>
      <w:r w:rsidRPr="00B64BB9">
        <w:rPr>
          <w:rFonts w:ascii="Times New Roman" w:eastAsia="Times New Roman" w:hAnsi="Times New Roman" w:cs="Times New Roman"/>
          <w:lang w:val="en-GB"/>
        </w:rPr>
        <w:t xml:space="preserve"> </w:t>
      </w:r>
      <w:r w:rsidRPr="00B64BB9">
        <w:rPr>
          <w:rFonts w:ascii="Times New Roman" w:eastAsia="Times New Roman" w:hAnsi="Times New Roman" w:cs="Times New Roman"/>
          <w:i/>
          <w:lang w:val="en-GB"/>
        </w:rPr>
        <w:t xml:space="preserve">Intercultural and Multicultural Education: Enhancing Global Interconnectedness </w:t>
      </w:r>
      <w:r w:rsidRPr="00B64BB9">
        <w:rPr>
          <w:rFonts w:ascii="Times New Roman" w:eastAsia="Times New Roman" w:hAnsi="Times New Roman" w:cs="Times New Roman"/>
          <w:lang w:val="en-GB"/>
        </w:rPr>
        <w:t>(</w:t>
      </w:r>
      <w:r w:rsidR="00E4093B">
        <w:rPr>
          <w:rFonts w:ascii="Times New Roman" w:eastAsia="Times New Roman" w:hAnsi="Times New Roman" w:cs="Times New Roman"/>
          <w:lang w:val="en-GB"/>
        </w:rPr>
        <w:t xml:space="preserve">pp. </w:t>
      </w:r>
      <w:r w:rsidRPr="00B64BB9">
        <w:rPr>
          <w:rFonts w:ascii="Times New Roman" w:eastAsia="Times New Roman" w:hAnsi="Times New Roman" w:cs="Times New Roman"/>
          <w:lang w:val="en-GB"/>
        </w:rPr>
        <w:t>33–48). New York, Oxon: Routledge.</w:t>
      </w:r>
    </w:p>
    <w:p w14:paraId="570B8F7B" w14:textId="4E005DEF"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Rules on Knowledge Assessment and Grading and Students’ Progress to a Higher Class Standing in Elementary Schools. 2013. UL RS 52/13.</w:t>
      </w:r>
    </w:p>
    <w:p w14:paraId="718C4808" w14:textId="63288FA2"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Rules on Slovenian Language Courses for Secondary School Students. 2018, 2020. UL 30/18, and 22/20.</w:t>
      </w:r>
    </w:p>
    <w:p w14:paraId="2DB45FC1" w14:textId="77777777" w:rsidR="0029393A" w:rsidRPr="00B64BB9" w:rsidRDefault="0029393A" w:rsidP="00107B94">
      <w:pPr>
        <w:spacing w:after="0" w:line="240" w:lineRule="auto"/>
        <w:ind w:left="567" w:hanging="567"/>
        <w:jc w:val="both"/>
        <w:rPr>
          <w:rFonts w:ascii="Times New Roman" w:eastAsia="Calibri" w:hAnsi="Times New Roman" w:cs="Times New Roman"/>
          <w:lang w:val="en-GB"/>
        </w:rPr>
      </w:pPr>
      <w:r w:rsidRPr="00B64BB9">
        <w:rPr>
          <w:rFonts w:ascii="Times New Roman" w:eastAsia="Calibri" w:hAnsi="Times New Roman" w:cs="Times New Roman"/>
          <w:lang w:val="en-GB"/>
        </w:rPr>
        <w:t>Slovenians abroad. 2022. [</w:t>
      </w:r>
      <w:proofErr w:type="spellStart"/>
      <w:r w:rsidRPr="00B64BB9">
        <w:rPr>
          <w:rFonts w:ascii="Times New Roman" w:eastAsia="Calibri" w:hAnsi="Times New Roman" w:cs="Times New Roman"/>
          <w:lang w:val="en-GB"/>
        </w:rPr>
        <w:t>Slovenci</w:t>
      </w:r>
      <w:proofErr w:type="spellEnd"/>
      <w:r w:rsidRPr="00B64BB9">
        <w:rPr>
          <w:rFonts w:ascii="Times New Roman" w:eastAsia="Calibri" w:hAnsi="Times New Roman" w:cs="Times New Roman"/>
          <w:lang w:val="en-GB"/>
        </w:rPr>
        <w:t xml:space="preserve"> po </w:t>
      </w:r>
      <w:proofErr w:type="spellStart"/>
      <w:r w:rsidRPr="00B64BB9">
        <w:rPr>
          <w:rFonts w:ascii="Times New Roman" w:eastAsia="Calibri" w:hAnsi="Times New Roman" w:cs="Times New Roman"/>
          <w:lang w:val="en-GB"/>
        </w:rPr>
        <w:t>svetu</w:t>
      </w:r>
      <w:proofErr w:type="spellEnd"/>
      <w:r w:rsidRPr="00B64BB9">
        <w:rPr>
          <w:rFonts w:ascii="Times New Roman" w:eastAsia="Calibri" w:hAnsi="Times New Roman" w:cs="Times New Roman"/>
          <w:lang w:val="en-GB"/>
        </w:rPr>
        <w:t xml:space="preserve"> - </w:t>
      </w:r>
      <w:proofErr w:type="spellStart"/>
      <w:r w:rsidRPr="00B64BB9">
        <w:rPr>
          <w:rFonts w:ascii="Times New Roman" w:eastAsia="Calibri" w:hAnsi="Times New Roman" w:cs="Times New Roman"/>
          <w:lang w:val="en-GB"/>
        </w:rPr>
        <w:t>Stičišče</w:t>
      </w:r>
      <w:proofErr w:type="spellEnd"/>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Dopolnilni</w:t>
      </w:r>
      <w:proofErr w:type="spellEnd"/>
      <w:r w:rsidRPr="00B64BB9">
        <w:rPr>
          <w:rFonts w:ascii="Times New Roman" w:eastAsia="Calibri" w:hAnsi="Times New Roman" w:cs="Times New Roman"/>
          <w:lang w:val="en-GB"/>
        </w:rPr>
        <w:t xml:space="preserve"> pouk]. </w:t>
      </w:r>
      <w:proofErr w:type="spellStart"/>
      <w:r w:rsidRPr="00B64BB9">
        <w:rPr>
          <w:rFonts w:ascii="Times New Roman" w:eastAsia="Calibri" w:hAnsi="Times New Roman" w:cs="Times New Roman"/>
          <w:lang w:val="en-GB"/>
        </w:rPr>
        <w:t>Zavod</w:t>
      </w:r>
      <w:proofErr w:type="spellEnd"/>
      <w:r w:rsidRPr="00B64BB9">
        <w:rPr>
          <w:rFonts w:ascii="Times New Roman" w:eastAsia="Calibri" w:hAnsi="Times New Roman" w:cs="Times New Roman"/>
          <w:lang w:val="en-GB"/>
        </w:rPr>
        <w:t xml:space="preserve"> RS za </w:t>
      </w:r>
      <w:proofErr w:type="spellStart"/>
      <w:r w:rsidRPr="00B64BB9">
        <w:rPr>
          <w:rFonts w:ascii="Times New Roman" w:eastAsia="Calibri" w:hAnsi="Times New Roman" w:cs="Times New Roman"/>
          <w:lang w:val="en-GB"/>
        </w:rPr>
        <w:t>šolstvo</w:t>
      </w:r>
      <w:proofErr w:type="spellEnd"/>
      <w:r w:rsidRPr="00B64BB9">
        <w:rPr>
          <w:rFonts w:ascii="Times New Roman" w:eastAsia="Calibri" w:hAnsi="Times New Roman" w:cs="Times New Roman"/>
          <w:lang w:val="en-GB"/>
        </w:rPr>
        <w:t xml:space="preserve">. https://www.zrss.si/mednarodno-sodelovanje/slovenci-izven-meja/slovenci-po-svetu-sticisce/dopolnilni-pouk/. </w:t>
      </w:r>
    </w:p>
    <w:p w14:paraId="7BCA4AE6" w14:textId="27752CAA" w:rsidR="0029393A" w:rsidRPr="00B64BB9" w:rsidRDefault="0029393A" w:rsidP="00107B94">
      <w:pPr>
        <w:spacing w:after="0" w:line="240" w:lineRule="auto"/>
        <w:ind w:left="567" w:hanging="567"/>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Straus, B. (2019). </w:t>
      </w:r>
      <w:proofErr w:type="spellStart"/>
      <w:r w:rsidRPr="00B64BB9">
        <w:rPr>
          <w:rFonts w:ascii="Times New Roman" w:eastAsia="Calibri" w:hAnsi="Times New Roman" w:cs="Times New Roman"/>
          <w:i/>
          <w:lang w:val="en-GB"/>
        </w:rPr>
        <w:t>Dopolnilni</w:t>
      </w:r>
      <w:proofErr w:type="spellEnd"/>
      <w:r w:rsidRPr="00B64BB9">
        <w:rPr>
          <w:rFonts w:ascii="Times New Roman" w:eastAsia="Calibri" w:hAnsi="Times New Roman" w:cs="Times New Roman"/>
          <w:i/>
          <w:lang w:val="en-GB"/>
        </w:rPr>
        <w:t xml:space="preserve"> pouk </w:t>
      </w:r>
      <w:proofErr w:type="spellStart"/>
      <w:r w:rsidRPr="00B64BB9">
        <w:rPr>
          <w:rFonts w:ascii="Times New Roman" w:eastAsia="Calibri" w:hAnsi="Times New Roman" w:cs="Times New Roman"/>
          <w:i/>
          <w:lang w:val="en-GB"/>
        </w:rPr>
        <w:t>maternih</w:t>
      </w:r>
      <w:proofErr w:type="spellEnd"/>
      <w:r w:rsidRPr="00B64BB9">
        <w:rPr>
          <w:rFonts w:ascii="Times New Roman" w:eastAsia="Calibri" w:hAnsi="Times New Roman" w:cs="Times New Roman"/>
          <w:i/>
          <w:lang w:val="en-GB"/>
        </w:rPr>
        <w:t xml:space="preserve"> </w:t>
      </w:r>
      <w:proofErr w:type="spellStart"/>
      <w:r w:rsidRPr="00B64BB9">
        <w:rPr>
          <w:rFonts w:ascii="Times New Roman" w:eastAsia="Calibri" w:hAnsi="Times New Roman" w:cs="Times New Roman"/>
          <w:i/>
          <w:lang w:val="en-GB"/>
        </w:rPr>
        <w:t>jezikov</w:t>
      </w:r>
      <w:proofErr w:type="spellEnd"/>
      <w:r w:rsidRPr="00B64BB9">
        <w:rPr>
          <w:rFonts w:ascii="Times New Roman" w:eastAsia="Calibri" w:hAnsi="Times New Roman" w:cs="Times New Roman"/>
          <w:i/>
          <w:lang w:val="en-GB"/>
        </w:rPr>
        <w:t xml:space="preserve"> in kultur za </w:t>
      </w:r>
      <w:proofErr w:type="spellStart"/>
      <w:r w:rsidRPr="00B64BB9">
        <w:rPr>
          <w:rFonts w:ascii="Times New Roman" w:eastAsia="Calibri" w:hAnsi="Times New Roman" w:cs="Times New Roman"/>
          <w:i/>
          <w:lang w:val="en-GB"/>
        </w:rPr>
        <w:t>otroke</w:t>
      </w:r>
      <w:proofErr w:type="spellEnd"/>
      <w:r w:rsidRPr="00B64BB9">
        <w:rPr>
          <w:rFonts w:ascii="Times New Roman" w:eastAsia="Calibri" w:hAnsi="Times New Roman" w:cs="Times New Roman"/>
          <w:i/>
          <w:lang w:val="en-GB"/>
        </w:rPr>
        <w:t xml:space="preserve"> </w:t>
      </w:r>
      <w:proofErr w:type="spellStart"/>
      <w:r w:rsidRPr="00B64BB9">
        <w:rPr>
          <w:rFonts w:ascii="Times New Roman" w:eastAsia="Calibri" w:hAnsi="Times New Roman" w:cs="Times New Roman"/>
          <w:i/>
          <w:lang w:val="en-GB"/>
        </w:rPr>
        <w:t>drugih</w:t>
      </w:r>
      <w:proofErr w:type="spellEnd"/>
      <w:r w:rsidRPr="00B64BB9">
        <w:rPr>
          <w:rFonts w:ascii="Times New Roman" w:eastAsia="Calibri" w:hAnsi="Times New Roman" w:cs="Times New Roman"/>
          <w:i/>
          <w:lang w:val="en-GB"/>
        </w:rPr>
        <w:t xml:space="preserve"> </w:t>
      </w:r>
      <w:proofErr w:type="spellStart"/>
      <w:r w:rsidRPr="00B64BB9">
        <w:rPr>
          <w:rFonts w:ascii="Times New Roman" w:eastAsia="Calibri" w:hAnsi="Times New Roman" w:cs="Times New Roman"/>
          <w:i/>
          <w:lang w:val="en-GB"/>
        </w:rPr>
        <w:t>narodnosti</w:t>
      </w:r>
      <w:proofErr w:type="spellEnd"/>
      <w:r w:rsidRPr="00B64BB9">
        <w:rPr>
          <w:rFonts w:ascii="Times New Roman" w:eastAsia="Calibri" w:hAnsi="Times New Roman" w:cs="Times New Roman"/>
          <w:i/>
          <w:lang w:val="en-GB"/>
        </w:rPr>
        <w:t xml:space="preserve"> 2013/14-2018/19</w:t>
      </w:r>
      <w:r w:rsidRPr="00B64BB9">
        <w:rPr>
          <w:rFonts w:ascii="Times New Roman" w:eastAsia="Calibri" w:hAnsi="Times New Roman" w:cs="Times New Roman"/>
          <w:lang w:val="en-GB"/>
        </w:rPr>
        <w:t>.</w:t>
      </w:r>
      <w:r w:rsidR="00C21B42">
        <w:rPr>
          <w:rFonts w:ascii="Times New Roman" w:eastAsia="Calibri" w:hAnsi="Times New Roman" w:cs="Times New Roman"/>
          <w:lang w:val="en-GB"/>
        </w:rPr>
        <w:t xml:space="preserve"> </w:t>
      </w:r>
      <w:r w:rsidR="00C21B42" w:rsidRPr="00C21B42">
        <w:rPr>
          <w:rFonts w:ascii="Times New Roman" w:eastAsia="Calibri" w:hAnsi="Times New Roman" w:cs="Times New Roman"/>
          <w:i/>
          <w:lang w:val="en-GB"/>
        </w:rPr>
        <w:t>[Supplementary classes of mother tongues and cultures for children of other nationalities</w:t>
      </w:r>
      <w:r w:rsidRPr="00C21B42">
        <w:rPr>
          <w:rFonts w:ascii="Times New Roman" w:eastAsia="Calibri" w:hAnsi="Times New Roman" w:cs="Times New Roman"/>
          <w:i/>
          <w:lang w:val="en-GB"/>
        </w:rPr>
        <w:t xml:space="preserve"> </w:t>
      </w:r>
      <w:r w:rsidR="00C21B42" w:rsidRPr="00C21B42">
        <w:rPr>
          <w:rFonts w:ascii="Times New Roman" w:eastAsia="Calibri" w:hAnsi="Times New Roman" w:cs="Times New Roman"/>
          <w:i/>
          <w:lang w:val="en-GB"/>
        </w:rPr>
        <w:t>2013/14-2018/19].</w:t>
      </w:r>
      <w:r w:rsidR="00C21B42">
        <w:rPr>
          <w:rFonts w:ascii="Times New Roman" w:eastAsia="Calibri" w:hAnsi="Times New Roman" w:cs="Times New Roman"/>
          <w:lang w:val="en-GB"/>
        </w:rPr>
        <w:t xml:space="preserve"> </w:t>
      </w:r>
      <w:r w:rsidRPr="00B64BB9">
        <w:rPr>
          <w:rFonts w:ascii="Times New Roman" w:eastAsia="Calibri" w:hAnsi="Times New Roman" w:cs="Times New Roman"/>
          <w:lang w:val="en-GB"/>
        </w:rPr>
        <w:t xml:space="preserve">Ljubljana: </w:t>
      </w:r>
      <w:proofErr w:type="spellStart"/>
      <w:r w:rsidRPr="00B64BB9">
        <w:rPr>
          <w:rFonts w:ascii="Times New Roman" w:eastAsia="Calibri" w:hAnsi="Times New Roman" w:cs="Times New Roman"/>
          <w:lang w:val="en-GB"/>
        </w:rPr>
        <w:t>Ministrstvo</w:t>
      </w:r>
      <w:proofErr w:type="spellEnd"/>
      <w:r w:rsidRPr="00B64BB9">
        <w:rPr>
          <w:rFonts w:ascii="Times New Roman" w:eastAsia="Calibri" w:hAnsi="Times New Roman" w:cs="Times New Roman"/>
          <w:lang w:val="en-GB"/>
        </w:rPr>
        <w:t xml:space="preserve"> za </w:t>
      </w:r>
      <w:proofErr w:type="spellStart"/>
      <w:r w:rsidRPr="00B64BB9">
        <w:rPr>
          <w:rFonts w:ascii="Times New Roman" w:eastAsia="Calibri" w:hAnsi="Times New Roman" w:cs="Times New Roman"/>
          <w:lang w:val="en-GB"/>
        </w:rPr>
        <w:t>izobraževanje</w:t>
      </w:r>
      <w:proofErr w:type="spellEnd"/>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znanost</w:t>
      </w:r>
      <w:proofErr w:type="spellEnd"/>
      <w:r w:rsidRPr="00B64BB9">
        <w:rPr>
          <w:rFonts w:ascii="Times New Roman" w:eastAsia="Calibri" w:hAnsi="Times New Roman" w:cs="Times New Roman"/>
          <w:lang w:val="en-GB"/>
        </w:rPr>
        <w:t xml:space="preserve"> in </w:t>
      </w:r>
      <w:proofErr w:type="spellStart"/>
      <w:r w:rsidRPr="00B64BB9">
        <w:rPr>
          <w:rFonts w:ascii="Times New Roman" w:eastAsia="Calibri" w:hAnsi="Times New Roman" w:cs="Times New Roman"/>
          <w:lang w:val="en-GB"/>
        </w:rPr>
        <w:t>šport</w:t>
      </w:r>
      <w:proofErr w:type="spellEnd"/>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Republike</w:t>
      </w:r>
      <w:proofErr w:type="spellEnd"/>
      <w:r w:rsidRPr="00B64BB9">
        <w:rPr>
          <w:rFonts w:ascii="Times New Roman" w:eastAsia="Calibri" w:hAnsi="Times New Roman" w:cs="Times New Roman"/>
          <w:lang w:val="en-GB"/>
        </w:rPr>
        <w:t xml:space="preserve"> </w:t>
      </w:r>
      <w:proofErr w:type="spellStart"/>
      <w:r w:rsidRPr="00B64BB9">
        <w:rPr>
          <w:rFonts w:ascii="Times New Roman" w:eastAsia="Calibri" w:hAnsi="Times New Roman" w:cs="Times New Roman"/>
          <w:lang w:val="en-GB"/>
        </w:rPr>
        <w:t>Slovenije</w:t>
      </w:r>
      <w:proofErr w:type="spellEnd"/>
      <w:r w:rsidRPr="00B64BB9">
        <w:rPr>
          <w:rFonts w:ascii="Times New Roman" w:eastAsia="Calibri" w:hAnsi="Times New Roman" w:cs="Times New Roman"/>
          <w:lang w:val="en-GB"/>
        </w:rPr>
        <w:t xml:space="preserve">. </w:t>
      </w:r>
    </w:p>
    <w:p w14:paraId="1AA846F4" w14:textId="77777777" w:rsidR="0029393A" w:rsidRPr="00B64BB9" w:rsidRDefault="0029393A" w:rsidP="00107B94">
      <w:pPr>
        <w:spacing w:after="0" w:line="240" w:lineRule="auto"/>
        <w:ind w:left="567" w:hanging="567"/>
        <w:jc w:val="both"/>
        <w:rPr>
          <w:rFonts w:ascii="Times New Roman" w:eastAsia="Calibri" w:hAnsi="Times New Roman" w:cs="Times New Roman"/>
          <w:lang w:val="en-GB"/>
        </w:rPr>
      </w:pPr>
      <w:r w:rsidRPr="00B64BB9">
        <w:rPr>
          <w:rFonts w:ascii="Times New Roman" w:eastAsia="Calibri" w:hAnsi="Times New Roman" w:cs="Times New Roman"/>
          <w:lang w:val="en-GB"/>
        </w:rPr>
        <w:t xml:space="preserve">Strive, T. (2023). Empowering Students through Intercultural Education: Educational Strategies for Migrant Integration. </w:t>
      </w:r>
      <w:r w:rsidRPr="00B64BB9">
        <w:rPr>
          <w:rFonts w:ascii="Times New Roman" w:eastAsia="Calibri" w:hAnsi="Times New Roman" w:cs="Times New Roman"/>
          <w:i/>
          <w:lang w:val="en-GB"/>
        </w:rPr>
        <w:t>The Journal of International Social Research</w:t>
      </w:r>
      <w:r w:rsidRPr="00B64BB9">
        <w:rPr>
          <w:rFonts w:ascii="Times New Roman" w:eastAsia="Calibri" w:hAnsi="Times New Roman" w:cs="Times New Roman"/>
          <w:lang w:val="en-GB"/>
        </w:rPr>
        <w:t xml:space="preserve">, </w:t>
      </w:r>
      <w:r w:rsidRPr="00B64BB9">
        <w:rPr>
          <w:rFonts w:ascii="Times New Roman" w:eastAsia="Calibri" w:hAnsi="Times New Roman" w:cs="Times New Roman"/>
          <w:i/>
          <w:lang w:val="en-GB"/>
        </w:rPr>
        <w:t>16</w:t>
      </w:r>
      <w:r w:rsidRPr="00B64BB9">
        <w:rPr>
          <w:rFonts w:ascii="Times New Roman" w:eastAsia="Calibri" w:hAnsi="Times New Roman" w:cs="Times New Roman"/>
          <w:lang w:val="en-GB"/>
        </w:rPr>
        <w:t xml:space="preserve">(100). </w:t>
      </w:r>
      <w:r w:rsidRPr="00B64BB9">
        <w:rPr>
          <w:rFonts w:ascii="Times New Roman" w:hAnsi="Times New Roman" w:cs="Times New Roman"/>
        </w:rPr>
        <w:t xml:space="preserve"> </w:t>
      </w:r>
      <w:r w:rsidRPr="00B64BB9">
        <w:rPr>
          <w:rFonts w:ascii="Times New Roman" w:eastAsia="Calibri" w:hAnsi="Times New Roman" w:cs="Times New Roman"/>
          <w:lang w:val="en-GB"/>
        </w:rPr>
        <w:t>DOI: 10.17719/jisr.2023.100612</w:t>
      </w:r>
    </w:p>
    <w:p w14:paraId="44B6B99C" w14:textId="7295DC36" w:rsidR="0029393A" w:rsidRPr="00CD2C26" w:rsidRDefault="0029393A" w:rsidP="00107B94">
      <w:pPr>
        <w:widowControl w:val="0"/>
        <w:spacing w:after="0" w:line="240" w:lineRule="auto"/>
        <w:ind w:left="567" w:hanging="567"/>
        <w:jc w:val="both"/>
        <w:rPr>
          <w:rFonts w:ascii="Times New Roman" w:eastAsia="Times New Roman" w:hAnsi="Times New Roman" w:cs="Times New Roman"/>
          <w:lang w:val="en-US"/>
        </w:rPr>
      </w:pPr>
      <w:proofErr w:type="spellStart"/>
      <w:r w:rsidRPr="00B64BB9">
        <w:rPr>
          <w:rFonts w:ascii="Times New Roman" w:eastAsia="Calibri" w:hAnsi="Times New Roman" w:cs="Times New Roman"/>
          <w:lang w:val="en-GB"/>
        </w:rPr>
        <w:t>Toplak</w:t>
      </w:r>
      <w:proofErr w:type="spellEnd"/>
      <w:r w:rsidRPr="00B64BB9">
        <w:rPr>
          <w:rFonts w:ascii="Times New Roman" w:eastAsia="Calibri" w:hAnsi="Times New Roman" w:cs="Times New Roman"/>
          <w:lang w:val="en-GB"/>
        </w:rPr>
        <w:t xml:space="preserve">, K. 2019. </w:t>
      </w:r>
      <w:proofErr w:type="spellStart"/>
      <w:r w:rsidRPr="00CD2C26">
        <w:rPr>
          <w:rFonts w:ascii="Times New Roman" w:eastAsia="Calibri" w:hAnsi="Times New Roman" w:cs="Times New Roman"/>
          <w:i/>
          <w:lang w:val="en-US"/>
        </w:rPr>
        <w:t>Migracijski</w:t>
      </w:r>
      <w:proofErr w:type="spellEnd"/>
      <w:r w:rsidRPr="00CD2C26">
        <w:rPr>
          <w:rFonts w:ascii="Times New Roman" w:eastAsia="Calibri" w:hAnsi="Times New Roman" w:cs="Times New Roman"/>
          <w:i/>
          <w:lang w:val="en-US"/>
        </w:rPr>
        <w:t xml:space="preserve"> </w:t>
      </w:r>
      <w:proofErr w:type="spellStart"/>
      <w:r w:rsidRPr="00CD2C26">
        <w:rPr>
          <w:rFonts w:ascii="Times New Roman" w:eastAsia="Calibri" w:hAnsi="Times New Roman" w:cs="Times New Roman"/>
          <w:i/>
          <w:lang w:val="en-US"/>
        </w:rPr>
        <w:t>pojmovnik</w:t>
      </w:r>
      <w:proofErr w:type="spellEnd"/>
      <w:r w:rsidRPr="00CD2C26">
        <w:rPr>
          <w:rFonts w:ascii="Times New Roman" w:eastAsia="Calibri" w:hAnsi="Times New Roman" w:cs="Times New Roman"/>
          <w:i/>
          <w:lang w:val="en-US"/>
        </w:rPr>
        <w:t xml:space="preserve"> za </w:t>
      </w:r>
      <w:proofErr w:type="spellStart"/>
      <w:r w:rsidRPr="00CD2C26">
        <w:rPr>
          <w:rFonts w:ascii="Times New Roman" w:eastAsia="Calibri" w:hAnsi="Times New Roman" w:cs="Times New Roman"/>
          <w:i/>
          <w:lang w:val="en-US"/>
        </w:rPr>
        <w:t>mlade</w:t>
      </w:r>
      <w:proofErr w:type="spellEnd"/>
      <w:r w:rsidRPr="00CD2C26">
        <w:rPr>
          <w:rFonts w:ascii="Times New Roman" w:eastAsia="Calibri" w:hAnsi="Times New Roman" w:cs="Times New Roman"/>
          <w:lang w:val="en-US"/>
        </w:rPr>
        <w:t>.</w:t>
      </w:r>
      <w:r w:rsidR="00C21B42" w:rsidRPr="00C21B42">
        <w:t xml:space="preserve"> </w:t>
      </w:r>
      <w:r w:rsidR="00C21B42" w:rsidRPr="00C21B42">
        <w:rPr>
          <w:rFonts w:cstheme="minorHAnsi"/>
          <w:i/>
        </w:rPr>
        <w:t>[</w:t>
      </w:r>
      <w:r w:rsidR="00C21B42" w:rsidRPr="00CD2C26">
        <w:rPr>
          <w:rFonts w:ascii="Times New Roman" w:eastAsia="Calibri" w:hAnsi="Times New Roman" w:cs="Times New Roman"/>
          <w:i/>
          <w:lang w:val="en-US"/>
        </w:rPr>
        <w:t>Migration glossary for youth]</w:t>
      </w:r>
      <w:r w:rsidR="00C21B42" w:rsidRPr="00CD2C26">
        <w:rPr>
          <w:rFonts w:ascii="Times New Roman" w:eastAsia="Calibri" w:hAnsi="Times New Roman" w:cs="Times New Roman"/>
          <w:lang w:val="en-US"/>
        </w:rPr>
        <w:t>.</w:t>
      </w:r>
      <w:r w:rsidRPr="00CD2C26">
        <w:rPr>
          <w:rFonts w:ascii="Times New Roman" w:eastAsia="Calibri" w:hAnsi="Times New Roman" w:cs="Times New Roman"/>
          <w:lang w:val="en-US"/>
        </w:rPr>
        <w:t xml:space="preserve"> Maribor: </w:t>
      </w:r>
      <w:proofErr w:type="spellStart"/>
      <w:r w:rsidRPr="00CD2C26">
        <w:rPr>
          <w:rFonts w:ascii="Times New Roman" w:eastAsia="Calibri" w:hAnsi="Times New Roman" w:cs="Times New Roman"/>
          <w:lang w:val="en-US"/>
        </w:rPr>
        <w:t>Aristej</w:t>
      </w:r>
      <w:proofErr w:type="spellEnd"/>
      <w:r w:rsidRPr="00CD2C26">
        <w:rPr>
          <w:rFonts w:ascii="Times New Roman" w:eastAsia="Calibri" w:hAnsi="Times New Roman" w:cs="Times New Roman"/>
          <w:lang w:val="en-US"/>
        </w:rPr>
        <w:t>.</w:t>
      </w:r>
    </w:p>
    <w:p w14:paraId="30FB6DA4" w14:textId="70DD50C5" w:rsidR="0029393A" w:rsidRPr="00B64BB9" w:rsidRDefault="0029393A" w:rsidP="00107B94">
      <w:pPr>
        <w:spacing w:after="0" w:line="240" w:lineRule="auto"/>
        <w:ind w:left="567" w:hanging="567"/>
        <w:rPr>
          <w:rFonts w:ascii="Times New Roman" w:eastAsia="Calibri" w:hAnsi="Times New Roman" w:cs="Times New Roman"/>
          <w:lang w:val="en-GB"/>
        </w:rPr>
      </w:pPr>
      <w:r w:rsidRPr="00CD2C26">
        <w:rPr>
          <w:rFonts w:ascii="Times New Roman" w:eastAsia="Calibri" w:hAnsi="Times New Roman" w:cs="Times New Roman"/>
          <w:lang w:val="en-US"/>
        </w:rPr>
        <w:t xml:space="preserve">Vah </w:t>
      </w:r>
      <w:proofErr w:type="spellStart"/>
      <w:r w:rsidR="00316A85" w:rsidRPr="00CD2C26">
        <w:rPr>
          <w:rFonts w:ascii="Times New Roman" w:eastAsia="Calibri" w:hAnsi="Times New Roman" w:cs="Times New Roman"/>
          <w:lang w:val="en-US"/>
        </w:rPr>
        <w:t>Jevšnik</w:t>
      </w:r>
      <w:proofErr w:type="spellEnd"/>
      <w:r w:rsidR="00316A85" w:rsidRPr="00CD2C26">
        <w:rPr>
          <w:rFonts w:ascii="Times New Roman" w:eastAsia="Calibri" w:hAnsi="Times New Roman" w:cs="Times New Roman"/>
          <w:lang w:val="en-US"/>
        </w:rPr>
        <w:t xml:space="preserve"> M., &amp;</w:t>
      </w:r>
      <w:r w:rsidRPr="00CD2C26">
        <w:rPr>
          <w:rFonts w:ascii="Times New Roman" w:eastAsia="Calibri" w:hAnsi="Times New Roman" w:cs="Times New Roman"/>
          <w:lang w:val="en-US"/>
        </w:rPr>
        <w:t xml:space="preserve"> </w:t>
      </w:r>
      <w:proofErr w:type="spellStart"/>
      <w:r w:rsidRPr="00CD2C26">
        <w:rPr>
          <w:rFonts w:ascii="Times New Roman" w:eastAsia="Calibri" w:hAnsi="Times New Roman" w:cs="Times New Roman"/>
          <w:lang w:val="en-US"/>
        </w:rPr>
        <w:t>Milharčič</w:t>
      </w:r>
      <w:proofErr w:type="spellEnd"/>
      <w:r w:rsidRPr="00CD2C26">
        <w:rPr>
          <w:rFonts w:ascii="Times New Roman" w:eastAsia="Calibri" w:hAnsi="Times New Roman" w:cs="Times New Roman"/>
          <w:lang w:val="en-US"/>
        </w:rPr>
        <w:t xml:space="preserve"> </w:t>
      </w:r>
      <w:proofErr w:type="spellStart"/>
      <w:r w:rsidRPr="00CD2C26">
        <w:rPr>
          <w:rFonts w:ascii="Times New Roman" w:eastAsia="Calibri" w:hAnsi="Times New Roman" w:cs="Times New Roman"/>
          <w:lang w:val="en-US"/>
        </w:rPr>
        <w:t>Hladnik</w:t>
      </w:r>
      <w:proofErr w:type="spellEnd"/>
      <w:r w:rsidRPr="00CD2C26">
        <w:rPr>
          <w:rFonts w:ascii="Times New Roman" w:eastAsia="Calibri" w:hAnsi="Times New Roman" w:cs="Times New Roman"/>
          <w:lang w:val="en-US"/>
        </w:rPr>
        <w:t xml:space="preserve">, M. (2022). </w:t>
      </w:r>
      <w:r w:rsidRPr="00B64BB9">
        <w:rPr>
          <w:rFonts w:ascii="Times New Roman" w:eastAsia="Calibri" w:hAnsi="Times New Roman" w:cs="Times New Roman"/>
          <w:lang w:val="en-GB"/>
        </w:rPr>
        <w:t xml:space="preserve">Repatriation of Slovenian Nationals During Mobility Lockdowns Due to the COVID-19 Pandemic. </w:t>
      </w:r>
      <w:proofErr w:type="spellStart"/>
      <w:r w:rsidRPr="00B64BB9">
        <w:rPr>
          <w:rFonts w:ascii="Times New Roman" w:eastAsia="Calibri" w:hAnsi="Times New Roman" w:cs="Times New Roman"/>
          <w:i/>
          <w:lang w:val="en-GB"/>
        </w:rPr>
        <w:t>Dve</w:t>
      </w:r>
      <w:proofErr w:type="spellEnd"/>
      <w:r w:rsidRPr="00B64BB9">
        <w:rPr>
          <w:rFonts w:ascii="Times New Roman" w:eastAsia="Calibri" w:hAnsi="Times New Roman" w:cs="Times New Roman"/>
          <w:i/>
          <w:lang w:val="en-GB"/>
        </w:rPr>
        <w:t xml:space="preserve"> </w:t>
      </w:r>
      <w:proofErr w:type="spellStart"/>
      <w:r w:rsidRPr="00B64BB9">
        <w:rPr>
          <w:rFonts w:ascii="Times New Roman" w:eastAsia="Calibri" w:hAnsi="Times New Roman" w:cs="Times New Roman"/>
          <w:i/>
          <w:lang w:val="en-GB"/>
        </w:rPr>
        <w:t>domovini</w:t>
      </w:r>
      <w:proofErr w:type="spellEnd"/>
      <w:r w:rsidRPr="00B64BB9">
        <w:rPr>
          <w:rFonts w:ascii="Times New Roman" w:eastAsia="Calibri" w:hAnsi="Times New Roman" w:cs="Times New Roman"/>
          <w:i/>
          <w:lang w:val="en-GB"/>
        </w:rPr>
        <w:t xml:space="preserve"> /Two Homelands</w:t>
      </w:r>
      <w:r w:rsidRPr="00B64BB9">
        <w:rPr>
          <w:rFonts w:ascii="Times New Roman" w:eastAsia="Calibri" w:hAnsi="Times New Roman" w:cs="Times New Roman"/>
          <w:lang w:val="en-GB"/>
        </w:rPr>
        <w:t xml:space="preserve"> </w:t>
      </w:r>
      <w:r w:rsidRPr="00B64BB9">
        <w:rPr>
          <w:rFonts w:ascii="Times New Roman" w:eastAsia="Calibri" w:hAnsi="Times New Roman" w:cs="Times New Roman"/>
          <w:i/>
          <w:lang w:val="en-GB"/>
        </w:rPr>
        <w:t>56</w:t>
      </w:r>
      <w:r w:rsidRPr="00B64BB9">
        <w:rPr>
          <w:rFonts w:ascii="Times New Roman" w:eastAsia="Calibri" w:hAnsi="Times New Roman" w:cs="Times New Roman"/>
          <w:lang w:val="en-GB"/>
        </w:rPr>
        <w:t>(2022), 89–106. DOI: https://doi.org/10.3986/dd.2022.2.07</w:t>
      </w:r>
    </w:p>
    <w:p w14:paraId="046E2313" w14:textId="1E35D35F" w:rsidR="00C21B42" w:rsidRPr="00C21B42" w:rsidRDefault="0029393A" w:rsidP="00C21B42">
      <w:pPr>
        <w:widowControl w:val="0"/>
        <w:spacing w:after="0" w:line="240" w:lineRule="auto"/>
        <w:ind w:left="567" w:hanging="567"/>
        <w:jc w:val="both"/>
        <w:rPr>
          <w:rFonts w:ascii="Times New Roman" w:eastAsia="Times New Roman" w:hAnsi="Times New Roman" w:cs="Times New Roman"/>
          <w:lang w:val="en-GB"/>
        </w:rPr>
      </w:pPr>
      <w:proofErr w:type="spellStart"/>
      <w:r w:rsidRPr="00B64BB9">
        <w:rPr>
          <w:rFonts w:ascii="Times New Roman" w:eastAsia="Calibri" w:hAnsi="Times New Roman" w:cs="Times New Roman"/>
          <w:lang w:val="en-GB"/>
        </w:rPr>
        <w:t>V</w:t>
      </w:r>
      <w:r w:rsidRPr="00B64BB9">
        <w:rPr>
          <w:rFonts w:ascii="Times New Roman" w:eastAsia="Times New Roman" w:hAnsi="Times New Roman" w:cs="Times New Roman"/>
          <w:lang w:val="en-GB"/>
        </w:rPr>
        <w:t>ižintin</w:t>
      </w:r>
      <w:proofErr w:type="spellEnd"/>
      <w:r w:rsidRPr="00B64BB9">
        <w:rPr>
          <w:rFonts w:ascii="Times New Roman" w:eastAsia="Times New Roman" w:hAnsi="Times New Roman" w:cs="Times New Roman"/>
          <w:lang w:val="en-GB"/>
        </w:rPr>
        <w:t xml:space="preserve">, M. A. (2014). Model </w:t>
      </w:r>
      <w:proofErr w:type="spellStart"/>
      <w:r w:rsidRPr="00B64BB9">
        <w:rPr>
          <w:rFonts w:ascii="Times New Roman" w:eastAsia="Times New Roman" w:hAnsi="Times New Roman" w:cs="Times New Roman"/>
          <w:lang w:val="en-GB"/>
        </w:rPr>
        <w:t>medkulturne</w:t>
      </w:r>
      <w:proofErr w:type="spellEnd"/>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vzgoje</w:t>
      </w:r>
      <w:proofErr w:type="spellEnd"/>
      <w:r w:rsidRPr="00B64BB9">
        <w:rPr>
          <w:rFonts w:ascii="Times New Roman" w:eastAsia="Times New Roman" w:hAnsi="Times New Roman" w:cs="Times New Roman"/>
          <w:lang w:val="en-GB"/>
        </w:rPr>
        <w:t xml:space="preserve"> in </w:t>
      </w:r>
      <w:proofErr w:type="spellStart"/>
      <w:r w:rsidRPr="00B64BB9">
        <w:rPr>
          <w:rFonts w:ascii="Times New Roman" w:eastAsia="Times New Roman" w:hAnsi="Times New Roman" w:cs="Times New Roman"/>
          <w:lang w:val="en-GB"/>
        </w:rPr>
        <w:t>izobraževanja</w:t>
      </w:r>
      <w:proofErr w:type="spellEnd"/>
      <w:r w:rsidRPr="00B64BB9">
        <w:rPr>
          <w:rFonts w:ascii="Times New Roman" w:eastAsia="Times New Roman" w:hAnsi="Times New Roman" w:cs="Times New Roman"/>
          <w:lang w:val="en-GB"/>
        </w:rPr>
        <w:t xml:space="preserve">: za </w:t>
      </w:r>
      <w:proofErr w:type="spellStart"/>
      <w:r w:rsidRPr="00B64BB9">
        <w:rPr>
          <w:rFonts w:ascii="Times New Roman" w:eastAsia="Times New Roman" w:hAnsi="Times New Roman" w:cs="Times New Roman"/>
          <w:lang w:val="en-GB"/>
        </w:rPr>
        <w:t>uspešnejše</w:t>
      </w:r>
      <w:proofErr w:type="spellEnd"/>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vključevanje</w:t>
      </w:r>
      <w:proofErr w:type="spellEnd"/>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otrok</w:t>
      </w:r>
      <w:proofErr w:type="spellEnd"/>
      <w:r w:rsidRPr="00B64BB9">
        <w:rPr>
          <w:rFonts w:ascii="Times New Roman" w:eastAsia="Times New Roman" w:hAnsi="Times New Roman" w:cs="Times New Roman"/>
          <w:lang w:val="en-GB"/>
        </w:rPr>
        <w:t xml:space="preserve"> </w:t>
      </w:r>
      <w:proofErr w:type="spellStart"/>
      <w:r w:rsidRPr="00B64BB9">
        <w:rPr>
          <w:rFonts w:ascii="Times New Roman" w:eastAsia="Times New Roman" w:hAnsi="Times New Roman" w:cs="Times New Roman"/>
          <w:lang w:val="en-GB"/>
        </w:rPr>
        <w:t>priseljencev</w:t>
      </w:r>
      <w:proofErr w:type="spellEnd"/>
      <w:r w:rsidRPr="00B64BB9">
        <w:rPr>
          <w:rFonts w:ascii="Times New Roman" w:eastAsia="Times New Roman" w:hAnsi="Times New Roman" w:cs="Times New Roman"/>
          <w:lang w:val="en-GB"/>
        </w:rPr>
        <w:t xml:space="preserve">. </w:t>
      </w:r>
      <w:r w:rsidR="00C21B42">
        <w:rPr>
          <w:rFonts w:ascii="Times New Roman" w:eastAsia="Times New Roman" w:hAnsi="Times New Roman" w:cs="Times New Roman"/>
          <w:lang w:val="en-GB"/>
        </w:rPr>
        <w:t>[The Intercultural Education Model: For more Successful Inclusion of I</w:t>
      </w:r>
      <w:r w:rsidR="00C21B42" w:rsidRPr="00C21B42">
        <w:rPr>
          <w:rFonts w:ascii="Times New Roman" w:eastAsia="Times New Roman" w:hAnsi="Times New Roman" w:cs="Times New Roman"/>
          <w:lang w:val="en-GB"/>
        </w:rPr>
        <w:t>mmigrant</w:t>
      </w:r>
    </w:p>
    <w:p w14:paraId="38A9E97F" w14:textId="1C557C3D" w:rsidR="0029393A" w:rsidRPr="00B64BB9" w:rsidRDefault="00C21B42" w:rsidP="00C21B42">
      <w:pPr>
        <w:widowControl w:val="0"/>
        <w:spacing w:after="0" w:line="240" w:lineRule="auto"/>
        <w:ind w:left="567" w:hanging="567"/>
        <w:jc w:val="both"/>
        <w:rPr>
          <w:rFonts w:ascii="Times New Roman" w:eastAsia="Times New Roman" w:hAnsi="Times New Roman" w:cs="Times New Roman"/>
          <w:lang w:val="en-GB"/>
        </w:rPr>
      </w:pPr>
      <w:r w:rsidRPr="00C21B42">
        <w:rPr>
          <w:rFonts w:ascii="Times New Roman" w:eastAsia="Times New Roman" w:hAnsi="Times New Roman" w:cs="Times New Roman"/>
          <w:lang w:val="en-GB"/>
        </w:rPr>
        <w:t>Children</w:t>
      </w:r>
      <w:r>
        <w:rPr>
          <w:rFonts w:ascii="Times New Roman" w:eastAsia="Times New Roman" w:hAnsi="Times New Roman" w:cs="Times New Roman"/>
          <w:lang w:val="en-GB"/>
        </w:rPr>
        <w:t>]</w:t>
      </w:r>
      <w:r w:rsidR="004C6CD0">
        <w:rPr>
          <w:rFonts w:ascii="Times New Roman" w:eastAsia="Times New Roman" w:hAnsi="Times New Roman" w:cs="Times New Roman"/>
          <w:lang w:val="en-GB"/>
        </w:rPr>
        <w:t>.</w:t>
      </w:r>
      <w:r>
        <w:rPr>
          <w:rFonts w:ascii="Times New Roman" w:eastAsia="Times New Roman" w:hAnsi="Times New Roman" w:cs="Times New Roman"/>
          <w:lang w:val="en-GB"/>
        </w:rPr>
        <w:t xml:space="preserve"> </w:t>
      </w:r>
      <w:proofErr w:type="spellStart"/>
      <w:r w:rsidR="0029393A" w:rsidRPr="00B64BB9">
        <w:rPr>
          <w:rFonts w:ascii="Times New Roman" w:eastAsia="Times New Roman" w:hAnsi="Times New Roman" w:cs="Times New Roman"/>
          <w:i/>
          <w:lang w:val="en-GB"/>
        </w:rPr>
        <w:t>Dve</w:t>
      </w:r>
      <w:proofErr w:type="spellEnd"/>
      <w:r w:rsidR="0029393A" w:rsidRPr="00B64BB9">
        <w:rPr>
          <w:rFonts w:ascii="Times New Roman" w:eastAsia="Times New Roman" w:hAnsi="Times New Roman" w:cs="Times New Roman"/>
          <w:i/>
          <w:lang w:val="en-GB"/>
        </w:rPr>
        <w:t xml:space="preserve"> </w:t>
      </w:r>
      <w:proofErr w:type="spellStart"/>
      <w:r w:rsidR="0029393A" w:rsidRPr="00B64BB9">
        <w:rPr>
          <w:rFonts w:ascii="Times New Roman" w:eastAsia="Times New Roman" w:hAnsi="Times New Roman" w:cs="Times New Roman"/>
          <w:i/>
          <w:lang w:val="en-GB"/>
        </w:rPr>
        <w:t>domovini</w:t>
      </w:r>
      <w:proofErr w:type="spellEnd"/>
      <w:r w:rsidR="0029393A" w:rsidRPr="00B64BB9">
        <w:rPr>
          <w:rFonts w:ascii="Times New Roman" w:eastAsia="Times New Roman" w:hAnsi="Times New Roman" w:cs="Times New Roman"/>
          <w:i/>
          <w:lang w:val="en-GB"/>
        </w:rPr>
        <w:t>/Two Homelands</w:t>
      </w:r>
      <w:r w:rsidR="0029393A" w:rsidRPr="00B64BB9">
        <w:rPr>
          <w:rFonts w:ascii="Times New Roman" w:eastAsia="Times New Roman" w:hAnsi="Times New Roman" w:cs="Times New Roman"/>
          <w:lang w:val="en-GB"/>
        </w:rPr>
        <w:t xml:space="preserve">, </w:t>
      </w:r>
      <w:r w:rsidR="0029393A" w:rsidRPr="00B64BB9">
        <w:rPr>
          <w:rFonts w:ascii="Times New Roman" w:eastAsia="Times New Roman" w:hAnsi="Times New Roman" w:cs="Times New Roman"/>
          <w:i/>
          <w:lang w:val="en-GB"/>
        </w:rPr>
        <w:t>40</w:t>
      </w:r>
      <w:r w:rsidR="0029393A" w:rsidRPr="00B64BB9">
        <w:rPr>
          <w:rFonts w:ascii="Times New Roman" w:eastAsia="Times New Roman" w:hAnsi="Times New Roman" w:cs="Times New Roman"/>
          <w:lang w:val="en-GB"/>
        </w:rPr>
        <w:t xml:space="preserve">(2014), 71–89. </w:t>
      </w:r>
    </w:p>
    <w:p w14:paraId="696F7A76" w14:textId="77777777" w:rsidR="0029393A" w:rsidRPr="00B64BB9" w:rsidRDefault="0029393A" w:rsidP="00107B94">
      <w:pPr>
        <w:spacing w:after="0" w:line="240" w:lineRule="auto"/>
        <w:ind w:left="567" w:hanging="567"/>
        <w:rPr>
          <w:rFonts w:ascii="Times New Roman" w:eastAsia="Times New Roman" w:hAnsi="Times New Roman" w:cs="Times New Roman"/>
          <w:lang w:val="en-GB"/>
        </w:rPr>
      </w:pPr>
      <w:proofErr w:type="spellStart"/>
      <w:r w:rsidRPr="00B64BB9">
        <w:rPr>
          <w:rFonts w:ascii="Times New Roman" w:eastAsia="Times New Roman" w:hAnsi="Times New Roman" w:cs="Times New Roman"/>
          <w:lang w:val="en-GB"/>
        </w:rPr>
        <w:t>Vižintin</w:t>
      </w:r>
      <w:proofErr w:type="spellEnd"/>
      <w:r w:rsidRPr="00B64BB9">
        <w:rPr>
          <w:rFonts w:ascii="Times New Roman" w:eastAsia="Times New Roman" w:hAnsi="Times New Roman" w:cs="Times New Roman"/>
          <w:lang w:val="en-GB"/>
        </w:rPr>
        <w:t xml:space="preserve">, M. A. (2018). Developing intercultural education. </w:t>
      </w:r>
      <w:proofErr w:type="spellStart"/>
      <w:r w:rsidRPr="00B64BB9">
        <w:rPr>
          <w:rFonts w:ascii="Times New Roman" w:eastAsia="Times New Roman" w:hAnsi="Times New Roman" w:cs="Times New Roman"/>
          <w:i/>
          <w:lang w:val="en-GB"/>
        </w:rPr>
        <w:t>Dve</w:t>
      </w:r>
      <w:proofErr w:type="spellEnd"/>
      <w:r w:rsidRPr="00B64BB9">
        <w:rPr>
          <w:rFonts w:ascii="Times New Roman" w:eastAsia="Times New Roman" w:hAnsi="Times New Roman" w:cs="Times New Roman"/>
          <w:i/>
          <w:lang w:val="en-GB"/>
        </w:rPr>
        <w:t xml:space="preserve"> </w:t>
      </w:r>
      <w:proofErr w:type="spellStart"/>
      <w:r w:rsidRPr="00B64BB9">
        <w:rPr>
          <w:rFonts w:ascii="Times New Roman" w:eastAsia="Times New Roman" w:hAnsi="Times New Roman" w:cs="Times New Roman"/>
          <w:i/>
          <w:lang w:val="en-GB"/>
        </w:rPr>
        <w:t>domovini</w:t>
      </w:r>
      <w:proofErr w:type="spellEnd"/>
      <w:r w:rsidRPr="00B64BB9">
        <w:rPr>
          <w:rFonts w:ascii="Times New Roman" w:eastAsia="Times New Roman" w:hAnsi="Times New Roman" w:cs="Times New Roman"/>
          <w:i/>
          <w:lang w:val="en-GB"/>
        </w:rPr>
        <w:t>/Two Homelands,</w:t>
      </w:r>
      <w:r w:rsidRPr="00B64BB9">
        <w:rPr>
          <w:rFonts w:ascii="Times New Roman" w:eastAsia="Times New Roman" w:hAnsi="Times New Roman" w:cs="Times New Roman"/>
          <w:lang w:val="en-GB"/>
        </w:rPr>
        <w:t xml:space="preserve"> </w:t>
      </w:r>
      <w:r w:rsidRPr="00B64BB9">
        <w:rPr>
          <w:rFonts w:ascii="Times New Roman" w:eastAsia="Times New Roman" w:hAnsi="Times New Roman" w:cs="Times New Roman"/>
          <w:i/>
          <w:lang w:val="en-GB"/>
        </w:rPr>
        <w:t>47</w:t>
      </w:r>
      <w:r w:rsidRPr="00B64BB9">
        <w:rPr>
          <w:rFonts w:ascii="Times New Roman" w:eastAsia="Times New Roman" w:hAnsi="Times New Roman" w:cs="Times New Roman"/>
          <w:lang w:val="en-GB"/>
        </w:rPr>
        <w:t>(2018), 89–106. DOI: https://doi.org/10.3986/dd.2018.1.06</w:t>
      </w:r>
    </w:p>
    <w:p w14:paraId="74B9EC16" w14:textId="484F2D4A"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proofErr w:type="spellStart"/>
      <w:r w:rsidRPr="00B64BB9">
        <w:rPr>
          <w:rFonts w:ascii="Times New Roman" w:eastAsia="Times New Roman" w:hAnsi="Times New Roman" w:cs="Times New Roman"/>
          <w:lang w:val="en-GB"/>
        </w:rPr>
        <w:t>Vižintin</w:t>
      </w:r>
      <w:proofErr w:type="spellEnd"/>
      <w:r w:rsidRPr="00B64BB9">
        <w:rPr>
          <w:rFonts w:ascii="Times New Roman" w:eastAsia="Times New Roman" w:hAnsi="Times New Roman" w:cs="Times New Roman"/>
          <w:lang w:val="en-GB"/>
        </w:rPr>
        <w:t>, M. A. (2019). Bosnian language lessons as the mother tongue of immigrants and their descend</w:t>
      </w:r>
      <w:r w:rsidR="00E71550" w:rsidRPr="00B64BB9">
        <w:rPr>
          <w:rFonts w:ascii="Times New Roman" w:eastAsia="Times New Roman" w:hAnsi="Times New Roman" w:cs="Times New Roman"/>
          <w:lang w:val="en-GB"/>
        </w:rPr>
        <w:t xml:space="preserve">ants in Slovenia. In </w:t>
      </w:r>
      <w:r w:rsidR="00E4093B">
        <w:rPr>
          <w:rFonts w:ascii="Times New Roman" w:eastAsia="Times New Roman" w:hAnsi="Times New Roman" w:cs="Times New Roman"/>
          <w:lang w:val="en-GB"/>
        </w:rPr>
        <w:t xml:space="preserve">D. </w:t>
      </w:r>
      <w:proofErr w:type="spellStart"/>
      <w:r w:rsidR="00316A85" w:rsidRPr="00B64BB9">
        <w:rPr>
          <w:rFonts w:ascii="Times New Roman" w:eastAsia="Times New Roman" w:hAnsi="Times New Roman" w:cs="Times New Roman"/>
          <w:lang w:val="en-GB"/>
        </w:rPr>
        <w:t>Šuško</w:t>
      </w:r>
      <w:proofErr w:type="spellEnd"/>
      <w:r w:rsidR="00E4093B">
        <w:rPr>
          <w:rFonts w:ascii="Times New Roman" w:eastAsia="Times New Roman" w:hAnsi="Times New Roman" w:cs="Times New Roman"/>
          <w:lang w:val="en-GB"/>
        </w:rPr>
        <w:t xml:space="preserve"> </w:t>
      </w:r>
      <w:r w:rsidR="00316A85" w:rsidRPr="00B64BB9">
        <w:rPr>
          <w:rFonts w:ascii="Times New Roman" w:eastAsia="Times New Roman" w:hAnsi="Times New Roman" w:cs="Times New Roman"/>
          <w:lang w:val="en-GB"/>
        </w:rPr>
        <w:t>(E</w:t>
      </w:r>
      <w:r w:rsidR="00E4093B">
        <w:rPr>
          <w:rFonts w:ascii="Times New Roman" w:eastAsia="Times New Roman" w:hAnsi="Times New Roman" w:cs="Times New Roman"/>
          <w:lang w:val="en-GB"/>
        </w:rPr>
        <w:t>d.),</w:t>
      </w:r>
      <w:r w:rsidRPr="00B64BB9">
        <w:rPr>
          <w:rFonts w:ascii="Times New Roman" w:eastAsia="Times New Roman" w:hAnsi="Times New Roman" w:cs="Times New Roman"/>
          <w:lang w:val="en-GB"/>
        </w:rPr>
        <w:t xml:space="preserve"> </w:t>
      </w:r>
      <w:r w:rsidRPr="00B64BB9">
        <w:rPr>
          <w:rFonts w:ascii="Times New Roman" w:eastAsia="Times New Roman" w:hAnsi="Times New Roman" w:cs="Times New Roman"/>
          <w:i/>
          <w:lang w:val="en-GB"/>
        </w:rPr>
        <w:t xml:space="preserve">Both Muslim and European: Diasporic and Migrant Identities of </w:t>
      </w:r>
      <w:proofErr w:type="spellStart"/>
      <w:r w:rsidRPr="00B64BB9">
        <w:rPr>
          <w:rFonts w:ascii="Times New Roman" w:eastAsia="Times New Roman" w:hAnsi="Times New Roman" w:cs="Times New Roman"/>
          <w:i/>
          <w:lang w:val="en-GB"/>
        </w:rPr>
        <w:t>Bosniaks</w:t>
      </w:r>
      <w:proofErr w:type="spellEnd"/>
      <w:r w:rsidRPr="00B64BB9">
        <w:rPr>
          <w:rFonts w:ascii="Times New Roman" w:eastAsia="Times New Roman" w:hAnsi="Times New Roman" w:cs="Times New Roman"/>
          <w:lang w:val="en-GB"/>
        </w:rPr>
        <w:t xml:space="preserve"> (</w:t>
      </w:r>
      <w:r w:rsidR="00C21B42">
        <w:rPr>
          <w:rFonts w:ascii="Times New Roman" w:eastAsia="Times New Roman" w:hAnsi="Times New Roman" w:cs="Times New Roman"/>
          <w:lang w:val="en-GB"/>
        </w:rPr>
        <w:t xml:space="preserve">pp. </w:t>
      </w:r>
      <w:r w:rsidRPr="00B64BB9">
        <w:rPr>
          <w:rFonts w:ascii="Times New Roman" w:eastAsia="Times New Roman" w:hAnsi="Times New Roman" w:cs="Times New Roman"/>
          <w:lang w:val="en-GB"/>
        </w:rPr>
        <w:t>124–147). Leiden; Boston: Brill. DOI:    https://doi.org/10.1163/9789004394018_007</w:t>
      </w:r>
    </w:p>
    <w:p w14:paraId="1BA3056D" w14:textId="4FAD166C" w:rsidR="0029393A" w:rsidRDefault="0029393A" w:rsidP="00107B94">
      <w:pPr>
        <w:widowControl w:val="0"/>
        <w:spacing w:after="0" w:line="240" w:lineRule="auto"/>
        <w:ind w:left="567" w:hanging="567"/>
        <w:jc w:val="both"/>
        <w:rPr>
          <w:rFonts w:ascii="Times New Roman" w:eastAsia="Times New Roman" w:hAnsi="Times New Roman" w:cs="Times New Roman"/>
          <w:lang w:val="en-GB"/>
        </w:rPr>
      </w:pPr>
      <w:proofErr w:type="spellStart"/>
      <w:r w:rsidRPr="00B64BB9">
        <w:rPr>
          <w:rFonts w:ascii="Times New Roman" w:eastAsia="Times New Roman" w:hAnsi="Times New Roman" w:cs="Times New Roman"/>
          <w:lang w:val="en-GB"/>
        </w:rPr>
        <w:t>Vižintin</w:t>
      </w:r>
      <w:proofErr w:type="spellEnd"/>
      <w:r w:rsidRPr="00B64BB9">
        <w:rPr>
          <w:rFonts w:ascii="Times New Roman" w:eastAsia="Times New Roman" w:hAnsi="Times New Roman" w:cs="Times New Roman"/>
          <w:lang w:val="en-GB"/>
        </w:rPr>
        <w:t xml:space="preserve">, M. A. (2022). </w:t>
      </w:r>
      <w:r w:rsidRPr="00B64BB9">
        <w:rPr>
          <w:rFonts w:ascii="Times New Roman" w:eastAsia="Times New Roman" w:hAnsi="Times New Roman" w:cs="Times New Roman"/>
          <w:i/>
          <w:lang w:val="en-GB"/>
        </w:rPr>
        <w:t>The Role of Teachers in the Successful Integration and Intercultural Education of Migrant Children</w:t>
      </w:r>
      <w:r w:rsidRPr="00B64BB9">
        <w:rPr>
          <w:rFonts w:ascii="Times New Roman" w:eastAsia="Times New Roman" w:hAnsi="Times New Roman" w:cs="Times New Roman"/>
          <w:lang w:val="en-GB"/>
        </w:rPr>
        <w:t>. Newcastle upon Tyne: Cambridge Scholars.</w:t>
      </w:r>
    </w:p>
    <w:p w14:paraId="3E41FEE8" w14:textId="19AB29E7" w:rsidR="00B317BC" w:rsidRPr="00B64BB9" w:rsidRDefault="00B317BC" w:rsidP="00107B94">
      <w:pPr>
        <w:widowControl w:val="0"/>
        <w:spacing w:after="0" w:line="240" w:lineRule="auto"/>
        <w:ind w:left="567" w:hanging="567"/>
        <w:jc w:val="both"/>
        <w:rPr>
          <w:rFonts w:ascii="Times New Roman" w:eastAsia="Times New Roman" w:hAnsi="Times New Roman" w:cs="Times New Roman"/>
          <w:lang w:val="en-GB"/>
        </w:rPr>
      </w:pPr>
      <w:proofErr w:type="spellStart"/>
      <w:r w:rsidRPr="00B317BC">
        <w:rPr>
          <w:rFonts w:ascii="Times New Roman" w:eastAsia="Times New Roman" w:hAnsi="Times New Roman" w:cs="Times New Roman"/>
          <w:lang w:val="en-GB"/>
        </w:rPr>
        <w:t>Vižintin</w:t>
      </w:r>
      <w:proofErr w:type="spellEnd"/>
      <w:r w:rsidRPr="00B317BC">
        <w:rPr>
          <w:rFonts w:ascii="Times New Roman" w:eastAsia="Times New Roman" w:hAnsi="Times New Roman" w:cs="Times New Roman"/>
          <w:lang w:val="en-GB"/>
        </w:rPr>
        <w:t xml:space="preserve">, M. A. &amp; Kern, B. (2022). </w:t>
      </w:r>
      <w:proofErr w:type="spellStart"/>
      <w:r w:rsidRPr="00B317BC">
        <w:rPr>
          <w:rFonts w:ascii="Times New Roman" w:eastAsia="Times New Roman" w:hAnsi="Times New Roman" w:cs="Times New Roman"/>
          <w:lang w:val="en-GB"/>
        </w:rPr>
        <w:t>Začetni</w:t>
      </w:r>
      <w:proofErr w:type="spellEnd"/>
      <w:r w:rsidRPr="00B317BC">
        <w:rPr>
          <w:rFonts w:ascii="Times New Roman" w:eastAsia="Times New Roman" w:hAnsi="Times New Roman" w:cs="Times New Roman"/>
          <w:lang w:val="en-GB"/>
        </w:rPr>
        <w:t xml:space="preserve"> </w:t>
      </w:r>
      <w:proofErr w:type="spellStart"/>
      <w:r w:rsidRPr="00B317BC">
        <w:rPr>
          <w:rFonts w:ascii="Times New Roman" w:eastAsia="Times New Roman" w:hAnsi="Times New Roman" w:cs="Times New Roman"/>
          <w:lang w:val="en-GB"/>
        </w:rPr>
        <w:t>tečaj</w:t>
      </w:r>
      <w:proofErr w:type="spellEnd"/>
      <w:r w:rsidRPr="00B317BC">
        <w:rPr>
          <w:rFonts w:ascii="Times New Roman" w:eastAsia="Times New Roman" w:hAnsi="Times New Roman" w:cs="Times New Roman"/>
          <w:lang w:val="en-GB"/>
        </w:rPr>
        <w:t xml:space="preserve"> </w:t>
      </w:r>
      <w:proofErr w:type="spellStart"/>
      <w:r w:rsidRPr="00B317BC">
        <w:rPr>
          <w:rFonts w:ascii="Times New Roman" w:eastAsia="Times New Roman" w:hAnsi="Times New Roman" w:cs="Times New Roman"/>
          <w:lang w:val="en-GB"/>
        </w:rPr>
        <w:t>slovenščine</w:t>
      </w:r>
      <w:proofErr w:type="spellEnd"/>
      <w:r w:rsidRPr="00B317BC">
        <w:rPr>
          <w:rFonts w:ascii="Times New Roman" w:eastAsia="Times New Roman" w:hAnsi="Times New Roman" w:cs="Times New Roman"/>
          <w:lang w:val="en-GB"/>
        </w:rPr>
        <w:t xml:space="preserve"> in </w:t>
      </w:r>
      <w:proofErr w:type="spellStart"/>
      <w:r w:rsidRPr="00B317BC">
        <w:rPr>
          <w:rFonts w:ascii="Times New Roman" w:eastAsia="Times New Roman" w:hAnsi="Times New Roman" w:cs="Times New Roman"/>
          <w:lang w:val="en-GB"/>
        </w:rPr>
        <w:t>medkulturni</w:t>
      </w:r>
      <w:proofErr w:type="spellEnd"/>
      <w:r w:rsidRPr="00B317BC">
        <w:rPr>
          <w:rFonts w:ascii="Times New Roman" w:eastAsia="Times New Roman" w:hAnsi="Times New Roman" w:cs="Times New Roman"/>
          <w:lang w:val="en-GB"/>
        </w:rPr>
        <w:t xml:space="preserve"> dialog </w:t>
      </w:r>
      <w:proofErr w:type="spellStart"/>
      <w:r w:rsidRPr="00B317BC">
        <w:rPr>
          <w:rFonts w:ascii="Times New Roman" w:eastAsia="Times New Roman" w:hAnsi="Times New Roman" w:cs="Times New Roman"/>
          <w:lang w:val="en-GB"/>
        </w:rPr>
        <w:t>pri</w:t>
      </w:r>
      <w:proofErr w:type="spellEnd"/>
      <w:r w:rsidRPr="00B317BC">
        <w:rPr>
          <w:rFonts w:ascii="Times New Roman" w:eastAsia="Times New Roman" w:hAnsi="Times New Roman" w:cs="Times New Roman"/>
          <w:lang w:val="en-GB"/>
        </w:rPr>
        <w:t xml:space="preserve"> </w:t>
      </w:r>
      <w:proofErr w:type="spellStart"/>
      <w:r w:rsidRPr="00B317BC">
        <w:rPr>
          <w:rFonts w:ascii="Times New Roman" w:eastAsia="Times New Roman" w:hAnsi="Times New Roman" w:cs="Times New Roman"/>
          <w:lang w:val="en-GB"/>
        </w:rPr>
        <w:t>vključevanju</w:t>
      </w:r>
      <w:proofErr w:type="spellEnd"/>
      <w:r w:rsidRPr="00B317BC">
        <w:rPr>
          <w:rFonts w:ascii="Times New Roman" w:eastAsia="Times New Roman" w:hAnsi="Times New Roman" w:cs="Times New Roman"/>
          <w:lang w:val="en-GB"/>
        </w:rPr>
        <w:t xml:space="preserve"> </w:t>
      </w:r>
      <w:proofErr w:type="spellStart"/>
      <w:r w:rsidRPr="00B317BC">
        <w:rPr>
          <w:rFonts w:ascii="Times New Roman" w:eastAsia="Times New Roman" w:hAnsi="Times New Roman" w:cs="Times New Roman"/>
          <w:lang w:val="en-GB"/>
        </w:rPr>
        <w:t>otrok</w:t>
      </w:r>
      <w:proofErr w:type="spellEnd"/>
      <w:r w:rsidRPr="00B317BC">
        <w:rPr>
          <w:rFonts w:ascii="Times New Roman" w:eastAsia="Times New Roman" w:hAnsi="Times New Roman" w:cs="Times New Roman"/>
          <w:lang w:val="en-GB"/>
        </w:rPr>
        <w:t xml:space="preserve"> </w:t>
      </w:r>
      <w:proofErr w:type="spellStart"/>
      <w:r w:rsidRPr="00B317BC">
        <w:rPr>
          <w:rFonts w:ascii="Times New Roman" w:eastAsia="Times New Roman" w:hAnsi="Times New Roman" w:cs="Times New Roman"/>
          <w:lang w:val="en-GB"/>
        </w:rPr>
        <w:t>priseljencev</w:t>
      </w:r>
      <w:proofErr w:type="spellEnd"/>
      <w:r w:rsidRPr="00B317BC">
        <w:rPr>
          <w:rFonts w:ascii="Times New Roman" w:eastAsia="Times New Roman" w:hAnsi="Times New Roman" w:cs="Times New Roman"/>
          <w:lang w:val="en-GB"/>
        </w:rPr>
        <w:t xml:space="preserve"> [Integration of Immigrant Children in Slovenia: Intensive Slovenian Language Courses for Beginners and Possibilities for Intercultural Dialogue]. </w:t>
      </w:r>
      <w:proofErr w:type="spellStart"/>
      <w:r w:rsidRPr="00B317BC">
        <w:rPr>
          <w:rFonts w:ascii="Times New Roman" w:eastAsia="Times New Roman" w:hAnsi="Times New Roman" w:cs="Times New Roman"/>
          <w:i/>
          <w:lang w:val="en-GB"/>
        </w:rPr>
        <w:t>Dve</w:t>
      </w:r>
      <w:proofErr w:type="spellEnd"/>
      <w:r w:rsidRPr="00B317BC">
        <w:rPr>
          <w:rFonts w:ascii="Times New Roman" w:eastAsia="Times New Roman" w:hAnsi="Times New Roman" w:cs="Times New Roman"/>
          <w:i/>
          <w:lang w:val="en-GB"/>
        </w:rPr>
        <w:t xml:space="preserve"> </w:t>
      </w:r>
      <w:proofErr w:type="spellStart"/>
      <w:r w:rsidRPr="00B317BC">
        <w:rPr>
          <w:rFonts w:ascii="Times New Roman" w:eastAsia="Times New Roman" w:hAnsi="Times New Roman" w:cs="Times New Roman"/>
          <w:i/>
          <w:lang w:val="en-GB"/>
        </w:rPr>
        <w:t>domovini</w:t>
      </w:r>
      <w:proofErr w:type="spellEnd"/>
      <w:r w:rsidRPr="00B317BC">
        <w:rPr>
          <w:rFonts w:ascii="Times New Roman" w:eastAsia="Times New Roman" w:hAnsi="Times New Roman" w:cs="Times New Roman"/>
          <w:i/>
          <w:lang w:val="en-GB"/>
        </w:rPr>
        <w:t>/Two Homelands</w:t>
      </w:r>
      <w:r>
        <w:rPr>
          <w:rFonts w:ascii="Times New Roman" w:eastAsia="Times New Roman" w:hAnsi="Times New Roman" w:cs="Times New Roman"/>
          <w:lang w:val="en-GB"/>
        </w:rPr>
        <w:t>,</w:t>
      </w:r>
      <w:r w:rsidRPr="00B317BC">
        <w:rPr>
          <w:rFonts w:ascii="Times New Roman" w:eastAsia="Times New Roman" w:hAnsi="Times New Roman" w:cs="Times New Roman"/>
          <w:lang w:val="en-GB"/>
        </w:rPr>
        <w:t xml:space="preserve"> 56 (2022), 131–148, DOI: 10.3986/dd.2022.2.10.</w:t>
      </w:r>
    </w:p>
    <w:p w14:paraId="5813DCC5" w14:textId="199EEF79" w:rsidR="0029393A" w:rsidRPr="00B64BB9" w:rsidRDefault="0029393A" w:rsidP="00107B94">
      <w:pPr>
        <w:widowControl w:val="0"/>
        <w:spacing w:after="0" w:line="240" w:lineRule="auto"/>
        <w:ind w:left="567" w:hanging="567"/>
        <w:jc w:val="both"/>
        <w:rPr>
          <w:rFonts w:ascii="Times New Roman" w:eastAsia="Times New Roman" w:hAnsi="Times New Roman" w:cs="Times New Roman"/>
          <w:lang w:val="en-GB"/>
        </w:rPr>
      </w:pPr>
      <w:r w:rsidRPr="00B64BB9">
        <w:rPr>
          <w:rFonts w:ascii="Times New Roman" w:eastAsia="Times New Roman" w:hAnsi="Times New Roman" w:cs="Times New Roman"/>
          <w:lang w:val="en-GB"/>
        </w:rPr>
        <w:t>Vocational education act. 2006, 2019. UL RS 79/06, and 46/2019.</w:t>
      </w:r>
    </w:p>
    <w:p w14:paraId="0D0957EC" w14:textId="35BEDA53" w:rsidR="0029393A" w:rsidRPr="00CD2C26" w:rsidRDefault="00316A85" w:rsidP="00107B94">
      <w:pPr>
        <w:widowControl w:val="0"/>
        <w:spacing w:after="0" w:line="240" w:lineRule="auto"/>
        <w:ind w:left="567" w:hanging="567"/>
        <w:jc w:val="both"/>
        <w:rPr>
          <w:rFonts w:ascii="Times New Roman" w:eastAsia="Times New Roman" w:hAnsi="Times New Roman" w:cs="Times New Roman"/>
          <w:lang w:val="it-IT"/>
        </w:rPr>
      </w:pPr>
      <w:proofErr w:type="spellStart"/>
      <w:r w:rsidRPr="00B64BB9">
        <w:rPr>
          <w:rFonts w:ascii="Times New Roman" w:eastAsia="Calibri" w:hAnsi="Times New Roman" w:cs="Times New Roman"/>
          <w:lang w:val="en-GB"/>
        </w:rPr>
        <w:t>Vučajnk</w:t>
      </w:r>
      <w:proofErr w:type="spellEnd"/>
      <w:r w:rsidRPr="00B64BB9">
        <w:rPr>
          <w:rFonts w:ascii="Times New Roman" w:eastAsia="Calibri" w:hAnsi="Times New Roman" w:cs="Times New Roman"/>
          <w:lang w:val="en-GB"/>
        </w:rPr>
        <w:t xml:space="preserve">, T., </w:t>
      </w:r>
      <w:proofErr w:type="spellStart"/>
      <w:r w:rsidRPr="00B64BB9">
        <w:rPr>
          <w:rFonts w:ascii="Times New Roman" w:eastAsia="Calibri" w:hAnsi="Times New Roman" w:cs="Times New Roman"/>
          <w:lang w:val="en-GB"/>
        </w:rPr>
        <w:t>Upale</w:t>
      </w:r>
      <w:proofErr w:type="spellEnd"/>
      <w:r w:rsidRPr="00B64BB9">
        <w:rPr>
          <w:rFonts w:ascii="Times New Roman" w:eastAsia="Calibri" w:hAnsi="Times New Roman" w:cs="Times New Roman"/>
          <w:lang w:val="en-GB"/>
        </w:rPr>
        <w:t>, B., &amp;</w:t>
      </w:r>
      <w:r w:rsidR="0029393A" w:rsidRPr="00B64BB9">
        <w:rPr>
          <w:rFonts w:ascii="Times New Roman" w:eastAsia="Calibri" w:hAnsi="Times New Roman" w:cs="Times New Roman"/>
          <w:lang w:val="en-GB"/>
        </w:rPr>
        <w:t xml:space="preserve"> Kelner, M. (2009). </w:t>
      </w:r>
      <w:proofErr w:type="spellStart"/>
      <w:r w:rsidR="0029393A" w:rsidRPr="00CD2C26">
        <w:rPr>
          <w:rFonts w:ascii="Times New Roman" w:eastAsia="Calibri" w:hAnsi="Times New Roman" w:cs="Times New Roman"/>
          <w:i/>
          <w:lang w:val="it-IT"/>
        </w:rPr>
        <w:t>Poigrajmo</w:t>
      </w:r>
      <w:proofErr w:type="spellEnd"/>
      <w:r w:rsidR="0029393A" w:rsidRPr="00CD2C26">
        <w:rPr>
          <w:rFonts w:ascii="Times New Roman" w:eastAsia="Calibri" w:hAnsi="Times New Roman" w:cs="Times New Roman"/>
          <w:i/>
          <w:lang w:val="it-IT"/>
        </w:rPr>
        <w:t xml:space="preserve"> se </w:t>
      </w:r>
      <w:proofErr w:type="spellStart"/>
      <w:r w:rsidR="0029393A" w:rsidRPr="00CD2C26">
        <w:rPr>
          <w:rFonts w:ascii="Times New Roman" w:eastAsia="Calibri" w:hAnsi="Times New Roman" w:cs="Times New Roman"/>
          <w:i/>
          <w:lang w:val="it-IT"/>
        </w:rPr>
        <w:t>slovensko</w:t>
      </w:r>
      <w:proofErr w:type="spellEnd"/>
      <w:r w:rsidR="0029393A" w:rsidRPr="00CD2C26">
        <w:rPr>
          <w:rFonts w:ascii="Times New Roman" w:eastAsia="Calibri" w:hAnsi="Times New Roman" w:cs="Times New Roman"/>
          <w:i/>
          <w:lang w:val="it-IT"/>
        </w:rPr>
        <w:t>.</w:t>
      </w:r>
      <w:r w:rsidR="00C21B42" w:rsidRPr="00C21B42">
        <w:t xml:space="preserve"> </w:t>
      </w:r>
      <w:r w:rsidR="00C21B42">
        <w:rPr>
          <w:rFonts w:cstheme="minorHAnsi"/>
        </w:rPr>
        <w:t>[</w:t>
      </w:r>
      <w:proofErr w:type="spellStart"/>
      <w:r w:rsidR="00C21B42" w:rsidRPr="00CD2C26">
        <w:rPr>
          <w:rFonts w:ascii="Times New Roman" w:eastAsia="Calibri" w:hAnsi="Times New Roman" w:cs="Times New Roman"/>
          <w:i/>
          <w:lang w:val="it-IT"/>
        </w:rPr>
        <w:t>Let's</w:t>
      </w:r>
      <w:proofErr w:type="spellEnd"/>
      <w:r w:rsidR="00C21B42" w:rsidRPr="00CD2C26">
        <w:rPr>
          <w:rFonts w:ascii="Times New Roman" w:eastAsia="Calibri" w:hAnsi="Times New Roman" w:cs="Times New Roman"/>
          <w:i/>
          <w:lang w:val="it-IT"/>
        </w:rPr>
        <w:t xml:space="preserve"> play </w:t>
      </w:r>
      <w:proofErr w:type="spellStart"/>
      <w:r w:rsidR="00C21B42" w:rsidRPr="00CD2C26">
        <w:rPr>
          <w:rFonts w:ascii="Times New Roman" w:eastAsia="Calibri" w:hAnsi="Times New Roman" w:cs="Times New Roman"/>
          <w:i/>
          <w:lang w:val="it-IT"/>
        </w:rPr>
        <w:t>Slovenian</w:t>
      </w:r>
      <w:proofErr w:type="spellEnd"/>
      <w:r w:rsidR="00C21B42" w:rsidRPr="00CD2C26">
        <w:rPr>
          <w:rFonts w:ascii="Times New Roman" w:eastAsia="Calibri" w:hAnsi="Times New Roman" w:cs="Times New Roman"/>
          <w:i/>
          <w:lang w:val="it-IT"/>
        </w:rPr>
        <w:t xml:space="preserve">]. </w:t>
      </w:r>
      <w:r w:rsidR="0029393A" w:rsidRPr="00CD2C26">
        <w:rPr>
          <w:rFonts w:ascii="Times New Roman" w:eastAsia="Calibri" w:hAnsi="Times New Roman" w:cs="Times New Roman"/>
          <w:i/>
          <w:lang w:val="it-IT"/>
        </w:rPr>
        <w:t xml:space="preserve"> </w:t>
      </w:r>
      <w:proofErr w:type="spellStart"/>
      <w:r w:rsidR="0029393A" w:rsidRPr="00CD2C26">
        <w:rPr>
          <w:rFonts w:ascii="Times New Roman" w:eastAsia="Calibri" w:hAnsi="Times New Roman" w:cs="Times New Roman"/>
          <w:lang w:val="it-IT"/>
        </w:rPr>
        <w:t>Ljubljana</w:t>
      </w:r>
      <w:proofErr w:type="spellEnd"/>
      <w:r w:rsidR="0029393A" w:rsidRPr="00CD2C26">
        <w:rPr>
          <w:rFonts w:ascii="Times New Roman" w:eastAsia="Calibri" w:hAnsi="Times New Roman" w:cs="Times New Roman"/>
          <w:lang w:val="it-IT"/>
        </w:rPr>
        <w:t xml:space="preserve">: </w:t>
      </w:r>
      <w:r w:rsidR="0029393A" w:rsidRPr="00CD2C26">
        <w:rPr>
          <w:rFonts w:ascii="Times New Roman" w:eastAsia="Calibri" w:hAnsi="Times New Roman" w:cs="Times New Roman"/>
          <w:lang w:val="it-IT"/>
        </w:rPr>
        <w:lastRenderedPageBreak/>
        <w:t xml:space="preserve">Zavod RS za </w:t>
      </w:r>
      <w:proofErr w:type="spellStart"/>
      <w:r w:rsidR="0029393A" w:rsidRPr="00CD2C26">
        <w:rPr>
          <w:rFonts w:ascii="Times New Roman" w:eastAsia="Calibri" w:hAnsi="Times New Roman" w:cs="Times New Roman"/>
          <w:lang w:val="it-IT"/>
        </w:rPr>
        <w:t>šolstvo</w:t>
      </w:r>
      <w:proofErr w:type="spellEnd"/>
      <w:r w:rsidR="0029393A" w:rsidRPr="00CD2C26">
        <w:rPr>
          <w:rFonts w:ascii="Times New Roman" w:eastAsia="Calibri" w:hAnsi="Times New Roman" w:cs="Times New Roman"/>
          <w:lang w:val="it-IT"/>
        </w:rPr>
        <w:t>.</w:t>
      </w:r>
    </w:p>
    <w:p w14:paraId="3A7EB0DB" w14:textId="424B731D" w:rsidR="0029393A" w:rsidRPr="00B64BB9" w:rsidRDefault="0029393A" w:rsidP="00107B94">
      <w:pPr>
        <w:spacing w:after="0" w:line="240" w:lineRule="auto"/>
        <w:ind w:left="567" w:hanging="567"/>
        <w:jc w:val="both"/>
        <w:rPr>
          <w:rFonts w:ascii="Times New Roman" w:eastAsia="Times New Roman" w:hAnsi="Times New Roman" w:cs="Times New Roman"/>
          <w:lang w:val="en-GB" w:eastAsia="sl-SI"/>
        </w:rPr>
      </w:pPr>
      <w:r w:rsidRPr="00CD2C26">
        <w:rPr>
          <w:rFonts w:ascii="Times New Roman" w:eastAsia="Times New Roman" w:hAnsi="Times New Roman" w:cs="Times New Roman"/>
          <w:lang w:val="it-IT" w:eastAsia="sl-SI"/>
        </w:rPr>
        <w:t>Weber, K.</w:t>
      </w:r>
      <w:r w:rsidR="00316A85" w:rsidRPr="00CD2C26">
        <w:rPr>
          <w:rFonts w:ascii="Times New Roman" w:eastAsia="Times New Roman" w:hAnsi="Times New Roman" w:cs="Times New Roman"/>
          <w:lang w:val="it-IT" w:eastAsia="sl-SI"/>
        </w:rPr>
        <w:t xml:space="preserve"> C.</w:t>
      </w:r>
      <w:r w:rsidRPr="00CD2C26">
        <w:rPr>
          <w:rFonts w:ascii="Times New Roman" w:eastAsia="Times New Roman" w:hAnsi="Times New Roman" w:cs="Times New Roman"/>
          <w:lang w:val="it-IT" w:eastAsia="sl-SI"/>
        </w:rPr>
        <w:t xml:space="preserve"> et. al. </w:t>
      </w:r>
      <w:r w:rsidRPr="00B64BB9">
        <w:rPr>
          <w:rFonts w:ascii="Times New Roman" w:eastAsia="Times New Roman" w:hAnsi="Times New Roman" w:cs="Times New Roman"/>
          <w:lang w:val="en-GB" w:eastAsia="sl-SI"/>
        </w:rPr>
        <w:t xml:space="preserve">(2016). Syntactic and Lexical Repetition Effects Reveal the Initial Stages of Learning a New Language. </w:t>
      </w:r>
      <w:r w:rsidRPr="00B64BB9">
        <w:rPr>
          <w:rFonts w:ascii="Times New Roman" w:eastAsia="Times New Roman" w:hAnsi="Times New Roman" w:cs="Times New Roman"/>
          <w:i/>
          <w:lang w:val="en-GB" w:eastAsia="sl-SI"/>
        </w:rPr>
        <w:t xml:space="preserve">Journal of </w:t>
      </w:r>
      <w:proofErr w:type="spellStart"/>
      <w:r w:rsidRPr="00B64BB9">
        <w:rPr>
          <w:rFonts w:ascii="Times New Roman" w:eastAsia="Times New Roman" w:hAnsi="Times New Roman" w:cs="Times New Roman"/>
          <w:i/>
          <w:lang w:val="en-GB" w:eastAsia="sl-SI"/>
        </w:rPr>
        <w:t>Neuroscence</w:t>
      </w:r>
      <w:proofErr w:type="spellEnd"/>
      <w:r w:rsidRPr="00B64BB9">
        <w:rPr>
          <w:rFonts w:ascii="Times New Roman" w:eastAsia="Times New Roman" w:hAnsi="Times New Roman" w:cs="Times New Roman"/>
          <w:lang w:val="en-GB" w:eastAsia="sl-SI"/>
        </w:rPr>
        <w:t xml:space="preserve">, </w:t>
      </w:r>
      <w:r w:rsidRPr="00B64BB9">
        <w:rPr>
          <w:rFonts w:ascii="Times New Roman" w:eastAsia="Times New Roman" w:hAnsi="Times New Roman" w:cs="Times New Roman"/>
          <w:i/>
          <w:lang w:val="en-GB" w:eastAsia="sl-SI"/>
        </w:rPr>
        <w:t>36</w:t>
      </w:r>
      <w:r w:rsidRPr="00B64BB9">
        <w:rPr>
          <w:rFonts w:ascii="Times New Roman" w:eastAsia="Times New Roman" w:hAnsi="Times New Roman" w:cs="Times New Roman"/>
          <w:lang w:val="en-GB" w:eastAsia="sl-SI"/>
        </w:rPr>
        <w:t xml:space="preserve">(26), 6872–6880. </w:t>
      </w:r>
    </w:p>
    <w:p w14:paraId="29539D46" w14:textId="757B8DCD" w:rsidR="0029393A" w:rsidRPr="00B64BB9" w:rsidRDefault="00316A85" w:rsidP="00107B94">
      <w:pPr>
        <w:spacing w:after="0" w:line="240" w:lineRule="auto"/>
        <w:ind w:left="567" w:hanging="567"/>
        <w:jc w:val="both"/>
        <w:rPr>
          <w:rFonts w:ascii="Times New Roman" w:eastAsia="Calibri" w:hAnsi="Times New Roman" w:cs="Times New Roman"/>
          <w:lang w:val="it-IT"/>
        </w:rPr>
      </w:pPr>
      <w:proofErr w:type="spellStart"/>
      <w:r w:rsidRPr="00B64BB9">
        <w:rPr>
          <w:rFonts w:ascii="Times New Roman" w:eastAsia="Calibri" w:hAnsi="Times New Roman" w:cs="Times New Roman"/>
          <w:lang w:val="en-GB"/>
        </w:rPr>
        <w:t>Zorman</w:t>
      </w:r>
      <w:proofErr w:type="spellEnd"/>
      <w:r w:rsidRPr="00B64BB9">
        <w:rPr>
          <w:rFonts w:ascii="Times New Roman" w:eastAsia="Calibri" w:hAnsi="Times New Roman" w:cs="Times New Roman"/>
          <w:lang w:val="en-GB"/>
        </w:rPr>
        <w:t>, A., &amp;</w:t>
      </w:r>
      <w:r w:rsidR="0029393A" w:rsidRPr="00B64BB9">
        <w:rPr>
          <w:rFonts w:ascii="Times New Roman" w:eastAsia="Calibri" w:hAnsi="Times New Roman" w:cs="Times New Roman"/>
          <w:lang w:val="en-GB"/>
        </w:rPr>
        <w:t xml:space="preserve"> </w:t>
      </w:r>
      <w:proofErr w:type="spellStart"/>
      <w:r w:rsidR="0029393A" w:rsidRPr="00B64BB9">
        <w:rPr>
          <w:rFonts w:ascii="Times New Roman" w:eastAsia="Calibri" w:hAnsi="Times New Roman" w:cs="Times New Roman"/>
          <w:lang w:val="en-GB"/>
        </w:rPr>
        <w:t>Zudič</w:t>
      </w:r>
      <w:proofErr w:type="spellEnd"/>
      <w:r w:rsidR="0029393A" w:rsidRPr="00B64BB9">
        <w:rPr>
          <w:rFonts w:ascii="Times New Roman" w:eastAsia="Calibri" w:hAnsi="Times New Roman" w:cs="Times New Roman"/>
          <w:lang w:val="en-GB"/>
        </w:rPr>
        <w:t xml:space="preserve"> </w:t>
      </w:r>
      <w:proofErr w:type="spellStart"/>
      <w:r w:rsidR="0029393A" w:rsidRPr="00B64BB9">
        <w:rPr>
          <w:rFonts w:ascii="Times New Roman" w:eastAsia="Calibri" w:hAnsi="Times New Roman" w:cs="Times New Roman"/>
          <w:lang w:val="en-GB"/>
        </w:rPr>
        <w:t>Antonič</w:t>
      </w:r>
      <w:proofErr w:type="spellEnd"/>
      <w:r w:rsidR="0029393A" w:rsidRPr="00B64BB9">
        <w:rPr>
          <w:rFonts w:ascii="Times New Roman" w:eastAsia="Calibri" w:hAnsi="Times New Roman" w:cs="Times New Roman"/>
          <w:lang w:val="en-GB"/>
        </w:rPr>
        <w:t xml:space="preserve">, N. (2019). Intercultural sensitivity of teachers. </w:t>
      </w:r>
      <w:r w:rsidR="0029393A" w:rsidRPr="00B64BB9">
        <w:rPr>
          <w:rFonts w:ascii="Times New Roman" w:eastAsia="Calibri" w:hAnsi="Times New Roman" w:cs="Times New Roman"/>
          <w:i/>
          <w:lang w:val="it-IT"/>
        </w:rPr>
        <w:t>Annales, Series Historia et Sociologia,</w:t>
      </w:r>
      <w:r w:rsidR="0029393A" w:rsidRPr="00B64BB9">
        <w:rPr>
          <w:rFonts w:ascii="Times New Roman" w:eastAsia="Calibri" w:hAnsi="Times New Roman" w:cs="Times New Roman"/>
          <w:lang w:val="it-IT"/>
        </w:rPr>
        <w:t xml:space="preserve"> </w:t>
      </w:r>
      <w:r w:rsidR="0029393A" w:rsidRPr="00B64BB9">
        <w:rPr>
          <w:rFonts w:ascii="Times New Roman" w:eastAsia="Calibri" w:hAnsi="Times New Roman" w:cs="Times New Roman"/>
          <w:i/>
          <w:lang w:val="it-IT"/>
        </w:rPr>
        <w:t>29</w:t>
      </w:r>
      <w:r w:rsidR="0029393A" w:rsidRPr="00B64BB9">
        <w:rPr>
          <w:rFonts w:ascii="Times New Roman" w:eastAsia="Calibri" w:hAnsi="Times New Roman" w:cs="Times New Roman"/>
          <w:lang w:val="it-IT"/>
        </w:rPr>
        <w:t xml:space="preserve">(2), 247–258. </w:t>
      </w:r>
    </w:p>
    <w:p w14:paraId="6131B6A4" w14:textId="1D8E75F2" w:rsidR="0043361D" w:rsidRPr="00F8042F" w:rsidRDefault="00316A85" w:rsidP="00B13F86">
      <w:pPr>
        <w:widowControl w:val="0"/>
        <w:spacing w:after="0" w:line="240" w:lineRule="auto"/>
        <w:ind w:left="567" w:hanging="567"/>
        <w:jc w:val="both"/>
        <w:rPr>
          <w:rFonts w:ascii="Times New Roman" w:hAnsi="Times New Roman" w:cs="Times New Roman"/>
          <w:lang w:val="it-IT"/>
        </w:rPr>
      </w:pPr>
      <w:proofErr w:type="spellStart"/>
      <w:r w:rsidRPr="00B64BB9">
        <w:rPr>
          <w:rFonts w:ascii="Times New Roman" w:eastAsia="Calibri" w:hAnsi="Times New Roman" w:cs="Times New Roman"/>
          <w:lang w:val="it-IT"/>
        </w:rPr>
        <w:t>Zudič</w:t>
      </w:r>
      <w:proofErr w:type="spellEnd"/>
      <w:r w:rsidRPr="00B64BB9">
        <w:rPr>
          <w:rFonts w:ascii="Times New Roman" w:eastAsia="Calibri" w:hAnsi="Times New Roman" w:cs="Times New Roman"/>
          <w:lang w:val="it-IT"/>
        </w:rPr>
        <w:t xml:space="preserve"> </w:t>
      </w:r>
      <w:proofErr w:type="spellStart"/>
      <w:r w:rsidRPr="00B64BB9">
        <w:rPr>
          <w:rFonts w:ascii="Times New Roman" w:eastAsia="Calibri" w:hAnsi="Times New Roman" w:cs="Times New Roman"/>
          <w:lang w:val="it-IT"/>
        </w:rPr>
        <w:t>Antonič</w:t>
      </w:r>
      <w:proofErr w:type="spellEnd"/>
      <w:r w:rsidRPr="00B64BB9">
        <w:rPr>
          <w:rFonts w:ascii="Times New Roman" w:eastAsia="Calibri" w:hAnsi="Times New Roman" w:cs="Times New Roman"/>
          <w:lang w:val="it-IT"/>
        </w:rPr>
        <w:t xml:space="preserve">, N., &amp; </w:t>
      </w:r>
      <w:proofErr w:type="spellStart"/>
      <w:r w:rsidRPr="00B64BB9">
        <w:rPr>
          <w:rFonts w:ascii="Times New Roman" w:eastAsia="Calibri" w:hAnsi="Times New Roman" w:cs="Times New Roman"/>
          <w:lang w:val="it-IT"/>
        </w:rPr>
        <w:t>Zorman</w:t>
      </w:r>
      <w:proofErr w:type="spellEnd"/>
      <w:r w:rsidRPr="00B64BB9">
        <w:rPr>
          <w:rFonts w:ascii="Times New Roman" w:eastAsia="Calibri" w:hAnsi="Times New Roman" w:cs="Times New Roman"/>
          <w:lang w:val="it-IT"/>
        </w:rPr>
        <w:t>, A. (</w:t>
      </w:r>
      <w:proofErr w:type="spellStart"/>
      <w:r w:rsidRPr="00B64BB9">
        <w:rPr>
          <w:rFonts w:ascii="Times New Roman" w:eastAsia="Calibri" w:hAnsi="Times New Roman" w:cs="Times New Roman"/>
          <w:lang w:val="it-IT"/>
        </w:rPr>
        <w:t>E</w:t>
      </w:r>
      <w:r w:rsidR="0029393A" w:rsidRPr="00B64BB9">
        <w:rPr>
          <w:rFonts w:ascii="Times New Roman" w:eastAsia="Calibri" w:hAnsi="Times New Roman" w:cs="Times New Roman"/>
          <w:lang w:val="it-IT"/>
        </w:rPr>
        <w:t>ds</w:t>
      </w:r>
      <w:proofErr w:type="spellEnd"/>
      <w:r w:rsidR="0029393A" w:rsidRPr="00B64BB9">
        <w:rPr>
          <w:rFonts w:ascii="Times New Roman" w:eastAsia="Calibri" w:hAnsi="Times New Roman" w:cs="Times New Roman"/>
          <w:lang w:val="it-IT"/>
        </w:rPr>
        <w:t xml:space="preserve">.). (2014). </w:t>
      </w:r>
      <w:r w:rsidR="0029393A" w:rsidRPr="00B64BB9">
        <w:rPr>
          <w:rFonts w:ascii="Times New Roman" w:eastAsia="Calibri" w:hAnsi="Times New Roman" w:cs="Times New Roman"/>
          <w:i/>
          <w:lang w:val="it-IT"/>
        </w:rPr>
        <w:t xml:space="preserve">Attraverso: guida didattica per </w:t>
      </w:r>
      <w:proofErr w:type="spellStart"/>
      <w:r w:rsidR="0029393A" w:rsidRPr="00B64BB9">
        <w:rPr>
          <w:rFonts w:ascii="Times New Roman" w:eastAsia="Calibri" w:hAnsi="Times New Roman" w:cs="Times New Roman"/>
          <w:i/>
          <w:lang w:val="it-IT"/>
        </w:rPr>
        <w:t>unʼeducazione</w:t>
      </w:r>
      <w:proofErr w:type="spellEnd"/>
      <w:r w:rsidR="0029393A" w:rsidRPr="00B64BB9">
        <w:rPr>
          <w:rFonts w:ascii="Times New Roman" w:eastAsia="Calibri" w:hAnsi="Times New Roman" w:cs="Times New Roman"/>
          <w:i/>
          <w:lang w:val="it-IT"/>
        </w:rPr>
        <w:t xml:space="preserve"> interculturale senza confini</w:t>
      </w:r>
      <w:r w:rsidR="0029393A" w:rsidRPr="00B64BB9">
        <w:rPr>
          <w:rFonts w:ascii="Times New Roman" w:eastAsia="Calibri" w:hAnsi="Times New Roman" w:cs="Times New Roman"/>
          <w:lang w:val="it-IT"/>
        </w:rPr>
        <w:t>.</w:t>
      </w:r>
      <w:r w:rsidR="00C21B42" w:rsidRPr="00C21B42">
        <w:t xml:space="preserve"> </w:t>
      </w:r>
      <w:r w:rsidR="00B7466D" w:rsidRPr="00B7466D">
        <w:rPr>
          <w:rFonts w:cstheme="minorHAnsi"/>
          <w:i/>
        </w:rPr>
        <w:t>[</w:t>
      </w:r>
      <w:proofErr w:type="spellStart"/>
      <w:r w:rsidR="00B7466D" w:rsidRPr="00B7466D">
        <w:rPr>
          <w:rFonts w:ascii="Times New Roman" w:eastAsia="Calibri" w:hAnsi="Times New Roman" w:cs="Times New Roman"/>
          <w:i/>
          <w:lang w:val="it-IT"/>
        </w:rPr>
        <w:t>Through</w:t>
      </w:r>
      <w:proofErr w:type="spellEnd"/>
      <w:r w:rsidR="00B7466D" w:rsidRPr="00B7466D">
        <w:rPr>
          <w:rFonts w:ascii="Times New Roman" w:eastAsia="Calibri" w:hAnsi="Times New Roman" w:cs="Times New Roman"/>
          <w:i/>
          <w:lang w:val="it-IT"/>
        </w:rPr>
        <w:t xml:space="preserve">: </w:t>
      </w:r>
      <w:r w:rsidR="00C21B42" w:rsidRPr="00B7466D">
        <w:rPr>
          <w:rFonts w:ascii="Times New Roman" w:eastAsia="Calibri" w:hAnsi="Times New Roman" w:cs="Times New Roman"/>
          <w:i/>
          <w:lang w:val="it-IT"/>
        </w:rPr>
        <w:t xml:space="preserve">An educational guide for </w:t>
      </w:r>
      <w:proofErr w:type="spellStart"/>
      <w:r w:rsidR="00C21B42" w:rsidRPr="00B7466D">
        <w:rPr>
          <w:rFonts w:ascii="Times New Roman" w:eastAsia="Calibri" w:hAnsi="Times New Roman" w:cs="Times New Roman"/>
          <w:i/>
          <w:lang w:val="it-IT"/>
        </w:rPr>
        <w:t>borderless</w:t>
      </w:r>
      <w:proofErr w:type="spellEnd"/>
      <w:r w:rsidR="00C21B42" w:rsidRPr="00B7466D">
        <w:rPr>
          <w:rFonts w:ascii="Times New Roman" w:eastAsia="Calibri" w:hAnsi="Times New Roman" w:cs="Times New Roman"/>
          <w:i/>
          <w:lang w:val="it-IT"/>
        </w:rPr>
        <w:t xml:space="preserve"> </w:t>
      </w:r>
      <w:proofErr w:type="spellStart"/>
      <w:r w:rsidR="00C21B42" w:rsidRPr="00B7466D">
        <w:rPr>
          <w:rFonts w:ascii="Times New Roman" w:eastAsia="Calibri" w:hAnsi="Times New Roman" w:cs="Times New Roman"/>
          <w:i/>
          <w:lang w:val="it-IT"/>
        </w:rPr>
        <w:t>intercultural</w:t>
      </w:r>
      <w:proofErr w:type="spellEnd"/>
      <w:r w:rsidR="00C21B42" w:rsidRPr="00B7466D">
        <w:rPr>
          <w:rFonts w:ascii="Times New Roman" w:eastAsia="Calibri" w:hAnsi="Times New Roman" w:cs="Times New Roman"/>
          <w:i/>
          <w:lang w:val="it-IT"/>
        </w:rPr>
        <w:t xml:space="preserve"> </w:t>
      </w:r>
      <w:proofErr w:type="spellStart"/>
      <w:r w:rsidR="00C21B42" w:rsidRPr="00B7466D">
        <w:rPr>
          <w:rFonts w:ascii="Times New Roman" w:eastAsia="Calibri" w:hAnsi="Times New Roman" w:cs="Times New Roman"/>
          <w:i/>
          <w:lang w:val="it-IT"/>
        </w:rPr>
        <w:t>education</w:t>
      </w:r>
      <w:proofErr w:type="spellEnd"/>
      <w:r w:rsidR="00B7466D" w:rsidRPr="00B7466D">
        <w:rPr>
          <w:rFonts w:ascii="Times New Roman" w:eastAsia="Calibri" w:hAnsi="Times New Roman" w:cs="Times New Roman"/>
          <w:i/>
          <w:lang w:val="it-IT"/>
        </w:rPr>
        <w:t>]</w:t>
      </w:r>
      <w:r w:rsidR="00C21B42" w:rsidRPr="00B7466D">
        <w:rPr>
          <w:rFonts w:ascii="Times New Roman" w:eastAsia="Calibri" w:hAnsi="Times New Roman" w:cs="Times New Roman"/>
          <w:i/>
          <w:lang w:val="it-IT"/>
        </w:rPr>
        <w:t>.</w:t>
      </w:r>
      <w:r w:rsidR="0029393A" w:rsidRPr="00B64BB9">
        <w:rPr>
          <w:rFonts w:ascii="Times New Roman" w:eastAsia="Calibri" w:hAnsi="Times New Roman" w:cs="Times New Roman"/>
          <w:lang w:val="it-IT"/>
        </w:rPr>
        <w:t xml:space="preserve"> </w:t>
      </w:r>
      <w:proofErr w:type="spellStart"/>
      <w:r w:rsidR="0029393A" w:rsidRPr="00B64BB9">
        <w:rPr>
          <w:rFonts w:ascii="Times New Roman" w:eastAsia="Calibri" w:hAnsi="Times New Roman" w:cs="Times New Roman"/>
          <w:lang w:val="it-IT"/>
        </w:rPr>
        <w:t>Koper</w:t>
      </w:r>
      <w:proofErr w:type="spellEnd"/>
      <w:r w:rsidR="0029393A" w:rsidRPr="00B64BB9">
        <w:rPr>
          <w:rFonts w:ascii="Times New Roman" w:eastAsia="Calibri" w:hAnsi="Times New Roman" w:cs="Times New Roman"/>
          <w:lang w:val="it-IT"/>
        </w:rPr>
        <w:t>: Università del Litorale, Centro di ricerche scientifiche, Edizioni universitarie Annales.</w:t>
      </w:r>
    </w:p>
    <w:sectPr w:rsidR="0043361D" w:rsidRPr="00F8042F" w:rsidSect="00B13F86">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8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888AE" w14:textId="77777777" w:rsidR="003B4BBA" w:rsidRDefault="003B4BBA" w:rsidP="008D7D42">
      <w:pPr>
        <w:spacing w:after="0" w:line="240" w:lineRule="auto"/>
      </w:pPr>
      <w:r>
        <w:separator/>
      </w:r>
    </w:p>
  </w:endnote>
  <w:endnote w:type="continuationSeparator" w:id="0">
    <w:p w14:paraId="60BE0D49" w14:textId="77777777" w:rsidR="003B4BBA" w:rsidRDefault="003B4BBA" w:rsidP="008D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53381554"/>
      <w:docPartObj>
        <w:docPartGallery w:val="Page Numbers (Bottom of Page)"/>
        <w:docPartUnique/>
      </w:docPartObj>
    </w:sdtPr>
    <w:sdtContent>
      <w:p w14:paraId="4D871D95" w14:textId="719C1FF8" w:rsidR="00EE715A" w:rsidRDefault="00EE715A" w:rsidP="004200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B32168" w14:textId="77777777" w:rsidR="00F8042F" w:rsidRDefault="00F80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99263569"/>
      <w:docPartObj>
        <w:docPartGallery w:val="Page Numbers (Bottom of Page)"/>
        <w:docPartUnique/>
      </w:docPartObj>
    </w:sdtPr>
    <w:sdtContent>
      <w:p w14:paraId="61C7F553" w14:textId="5F67AFC6" w:rsidR="00EE715A" w:rsidRDefault="00EE715A" w:rsidP="00420081">
        <w:pPr>
          <w:pStyle w:val="Footer"/>
          <w:framePr w:wrap="none" w:vAnchor="text" w:hAnchor="margin" w:xAlign="center" w:y="1"/>
          <w:rPr>
            <w:rStyle w:val="PageNumber"/>
          </w:rPr>
        </w:pPr>
        <w:r w:rsidRPr="00EE715A">
          <w:rPr>
            <w:rStyle w:val="PageNumber"/>
            <w:rFonts w:ascii="Times New Roman" w:hAnsi="Times New Roman" w:cs="Times New Roman"/>
          </w:rPr>
          <w:fldChar w:fldCharType="begin"/>
        </w:r>
        <w:r w:rsidRPr="00EE715A">
          <w:rPr>
            <w:rStyle w:val="PageNumber"/>
            <w:rFonts w:ascii="Times New Roman" w:hAnsi="Times New Roman" w:cs="Times New Roman"/>
          </w:rPr>
          <w:instrText xml:space="preserve"> PAGE </w:instrText>
        </w:r>
        <w:r w:rsidRPr="00EE715A">
          <w:rPr>
            <w:rStyle w:val="PageNumber"/>
            <w:rFonts w:ascii="Times New Roman" w:hAnsi="Times New Roman" w:cs="Times New Roman"/>
          </w:rPr>
          <w:fldChar w:fldCharType="separate"/>
        </w:r>
        <w:r w:rsidR="00B317BC">
          <w:rPr>
            <w:rStyle w:val="PageNumber"/>
            <w:rFonts w:ascii="Times New Roman" w:hAnsi="Times New Roman" w:cs="Times New Roman"/>
            <w:noProof/>
          </w:rPr>
          <w:t>16</w:t>
        </w:r>
        <w:r w:rsidRPr="00EE715A">
          <w:rPr>
            <w:rStyle w:val="PageNumber"/>
            <w:rFonts w:ascii="Times New Roman" w:hAnsi="Times New Roman" w:cs="Times New Roman"/>
          </w:rPr>
          <w:fldChar w:fldCharType="end"/>
        </w:r>
      </w:p>
    </w:sdtContent>
  </w:sdt>
  <w:p w14:paraId="3A7356D6" w14:textId="77777777" w:rsidR="00EE715A" w:rsidRDefault="00F8042F" w:rsidP="00EE715A">
    <w:pPr>
      <w:tabs>
        <w:tab w:val="center" w:pos="4536"/>
        <w:tab w:val="right" w:pos="9072"/>
      </w:tabs>
      <w:spacing w:after="0" w:line="240" w:lineRule="auto"/>
      <w:contextualSpacing/>
      <w:rPr>
        <w:rFonts w:ascii="Times New Roman" w:eastAsia="Times New Roman" w:hAnsi="Times New Roman" w:cs="Times New Roman"/>
        <w:sz w:val="20"/>
        <w:szCs w:val="20"/>
      </w:rPr>
    </w:pPr>
    <w:r w:rsidRPr="00EE715A">
      <w:t xml:space="preserve"> </w:t>
    </w:r>
    <w:r w:rsidR="00EE715A">
      <w:rPr>
        <w:rFonts w:ascii="Times New Roman" w:eastAsia="Times New Roman" w:hAnsi="Times New Roman" w:cs="Times New Roman"/>
        <w:sz w:val="20"/>
        <w:szCs w:val="20"/>
      </w:rPr>
      <w:t>ISSN: 2794-4417</w:t>
    </w:r>
    <w:r w:rsidR="00EE715A">
      <w:rPr>
        <w:noProof/>
        <w:lang w:val="en-US"/>
      </w:rPr>
      <mc:AlternateContent>
        <mc:Choice Requires="wps">
          <w:drawing>
            <wp:anchor distT="0" distB="0" distL="114300" distR="114300" simplePos="0" relativeHeight="251659264" behindDoc="0" locked="0" layoutInCell="1" hidden="0" allowOverlap="1" wp14:anchorId="68181B91" wp14:editId="7FE66C6D">
              <wp:simplePos x="0" y="0"/>
              <wp:positionH relativeFrom="column">
                <wp:posOffset>4261022</wp:posOffset>
              </wp:positionH>
              <wp:positionV relativeFrom="paragraph">
                <wp:posOffset>-71754</wp:posOffset>
              </wp:positionV>
              <wp:extent cx="1212273" cy="450273"/>
              <wp:effectExtent l="0" t="0" r="0" b="0"/>
              <wp:wrapNone/>
              <wp:docPr id="4" name="Text Box 4"/>
              <wp:cNvGraphicFramePr/>
              <a:graphic xmlns:a="http://schemas.openxmlformats.org/drawingml/2006/main">
                <a:graphicData uri="http://schemas.microsoft.com/office/word/2010/wordprocessingShape">
                  <wps:wsp>
                    <wps:cNvSpPr txBox="1"/>
                    <wps:spPr>
                      <a:xfrm>
                        <a:off x="0" y="0"/>
                        <a:ext cx="1212273" cy="450273"/>
                      </a:xfrm>
                      <a:prstGeom prst="rect">
                        <a:avLst/>
                      </a:prstGeom>
                      <a:solidFill>
                        <a:schemeClr val="lt1"/>
                      </a:solidFill>
                      <a:ln w="6350">
                        <a:noFill/>
                      </a:ln>
                    </wps:spPr>
                    <wps:txbx>
                      <w:txbxContent>
                        <w:p w14:paraId="06A1882F" w14:textId="77777777" w:rsidR="00EE715A" w:rsidRDefault="00EE715A" w:rsidP="00EE715A">
                          <w:r>
                            <w:rPr>
                              <w:noProof/>
                              <w:lang w:val="en-US"/>
                            </w:rPr>
                            <w:drawing>
                              <wp:inline distT="0" distB="0" distL="0" distR="0" wp14:anchorId="7DF232C3" wp14:editId="4F924BD0">
                                <wp:extent cx="1022985" cy="351790"/>
                                <wp:effectExtent l="0" t="0" r="5715" b="3810"/>
                                <wp:docPr id="4385713" name="Picture 43857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1022985" cy="3517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181B91" id="_x0000_t202" coordsize="21600,21600" o:spt="202" path="m,l,21600r21600,l21600,xe">
              <v:stroke joinstyle="miter"/>
              <v:path gradientshapeok="t" o:connecttype="rect"/>
            </v:shapetype>
            <v:shape id="Text Box 4" o:spid="_x0000_s1026" type="#_x0000_t202" style="position:absolute;margin-left:335.5pt;margin-top:-5.65pt;width:95.45pt;height:3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" fillcolor="white [3201]" stroked="f" strokeweight=".5pt">
              <v:textbox>
                <w:txbxContent>
                  <w:p w14:paraId="06A1882F" w14:textId="77777777" w:rsidR="00EE715A" w:rsidRDefault="00EE715A" w:rsidP="00EE715A">
                    <w:r>
                      <w:rPr>
                        <w:noProof/>
                        <w:lang w:eastAsia="sl-SI"/>
                      </w:rPr>
                      <w:drawing>
                        <wp:inline distT="0" distB="0" distL="0" distR="0" wp14:anchorId="7DF232C3" wp14:editId="4F924BD0">
                          <wp:extent cx="1022985" cy="351790"/>
                          <wp:effectExtent l="0" t="0" r="5715" b="3810"/>
                          <wp:docPr id="4385713" name="Picture 43857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2"/>
                                  <a:stretch>
                                    <a:fillRect/>
                                  </a:stretch>
                                </pic:blipFill>
                                <pic:spPr>
                                  <a:xfrm>
                                    <a:off x="0" y="0"/>
                                    <a:ext cx="1022985" cy="351790"/>
                                  </a:xfrm>
                                  <a:prstGeom prst="rect">
                                    <a:avLst/>
                                  </a:prstGeom>
                                </pic:spPr>
                              </pic:pic>
                            </a:graphicData>
                          </a:graphic>
                        </wp:inline>
                      </w:drawing>
                    </w:r>
                  </w:p>
                </w:txbxContent>
              </v:textbox>
            </v:shape>
          </w:pict>
        </mc:Fallback>
      </mc:AlternateContent>
    </w:r>
  </w:p>
  <w:p w14:paraId="456CEDF6" w14:textId="4B0692F5" w:rsidR="00F8042F" w:rsidRPr="00EE715A" w:rsidRDefault="00EE715A" w:rsidP="00EE715A">
    <w:pPr>
      <w:tabs>
        <w:tab w:val="center" w:pos="4536"/>
        <w:tab w:val="right" w:pos="9072"/>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sz w:val="20"/>
        <w:szCs w:val="20"/>
      </w:rPr>
      <w:t>https://tidsskrift.dk/ejie</w:t>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D5667" w14:textId="77777777" w:rsidR="00E878B3" w:rsidRDefault="00E878B3" w:rsidP="00E878B3">
    <w:pPr>
      <w:tabs>
        <w:tab w:val="center" w:pos="4536"/>
        <w:tab w:val="right" w:pos="9072"/>
      </w:tabs>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ISSN: 2794-4417</w:t>
    </w:r>
    <w:r>
      <w:rPr>
        <w:noProof/>
        <w:lang w:val="en-US"/>
      </w:rPr>
      <mc:AlternateContent>
        <mc:Choice Requires="wps">
          <w:drawing>
            <wp:anchor distT="0" distB="0" distL="114300" distR="114300" simplePos="0" relativeHeight="251661312" behindDoc="0" locked="0" layoutInCell="1" hidden="0" allowOverlap="1" wp14:anchorId="18C7C8FC" wp14:editId="43762BB0">
              <wp:simplePos x="0" y="0"/>
              <wp:positionH relativeFrom="column">
                <wp:posOffset>4261022</wp:posOffset>
              </wp:positionH>
              <wp:positionV relativeFrom="paragraph">
                <wp:posOffset>-71754</wp:posOffset>
              </wp:positionV>
              <wp:extent cx="1212273" cy="450273"/>
              <wp:effectExtent l="0" t="0" r="0" b="0"/>
              <wp:wrapNone/>
              <wp:docPr id="1059192614" name="Text Box 1059192614"/>
              <wp:cNvGraphicFramePr/>
              <a:graphic xmlns:a="http://schemas.openxmlformats.org/drawingml/2006/main">
                <a:graphicData uri="http://schemas.microsoft.com/office/word/2010/wordprocessingShape">
                  <wps:wsp>
                    <wps:cNvSpPr txBox="1"/>
                    <wps:spPr>
                      <a:xfrm>
                        <a:off x="0" y="0"/>
                        <a:ext cx="1212273" cy="450273"/>
                      </a:xfrm>
                      <a:prstGeom prst="rect">
                        <a:avLst/>
                      </a:prstGeom>
                      <a:solidFill>
                        <a:schemeClr val="lt1"/>
                      </a:solidFill>
                      <a:ln w="6350">
                        <a:noFill/>
                      </a:ln>
                    </wps:spPr>
                    <wps:txbx>
                      <w:txbxContent>
                        <w:p w14:paraId="2AC0CFCF" w14:textId="77777777" w:rsidR="00E878B3" w:rsidRDefault="00E878B3" w:rsidP="00E878B3">
                          <w:r>
                            <w:rPr>
                              <w:noProof/>
                              <w:lang w:val="en-US"/>
                            </w:rPr>
                            <w:drawing>
                              <wp:inline distT="0" distB="0" distL="0" distR="0" wp14:anchorId="58567AEA" wp14:editId="08B65667">
                                <wp:extent cx="1022985" cy="351790"/>
                                <wp:effectExtent l="0" t="0" r="5715" b="3810"/>
                                <wp:docPr id="987373622" name="Picture 98737362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1022985" cy="3517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C7C8FC" id="_x0000_t202" coordsize="21600,21600" o:spt="202" path="m,l,21600r21600,l21600,xe">
              <v:stroke joinstyle="miter"/>
              <v:path gradientshapeok="t" o:connecttype="rect"/>
            </v:shapetype>
            <v:shape id="Text Box 1059192614" o:spid="_x0000_s1027" type="#_x0000_t202" style="position:absolute;margin-left:335.5pt;margin-top:-5.65pt;width:95.45pt;height:3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" fillcolor="white [3201]" stroked="f" strokeweight=".5pt">
              <v:textbox>
                <w:txbxContent>
                  <w:p w14:paraId="2AC0CFCF" w14:textId="77777777" w:rsidR="00E878B3" w:rsidRDefault="00E878B3" w:rsidP="00E878B3">
                    <w:r>
                      <w:rPr>
                        <w:noProof/>
                        <w:lang w:eastAsia="sl-SI"/>
                      </w:rPr>
                      <w:drawing>
                        <wp:inline distT="0" distB="0" distL="0" distR="0" wp14:anchorId="58567AEA" wp14:editId="08B65667">
                          <wp:extent cx="1022985" cy="351790"/>
                          <wp:effectExtent l="0" t="0" r="5715" b="3810"/>
                          <wp:docPr id="987373622" name="Picture 98737362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2"/>
                                  <a:stretch>
                                    <a:fillRect/>
                                  </a:stretch>
                                </pic:blipFill>
                                <pic:spPr>
                                  <a:xfrm>
                                    <a:off x="0" y="0"/>
                                    <a:ext cx="1022985" cy="351790"/>
                                  </a:xfrm>
                                  <a:prstGeom prst="rect">
                                    <a:avLst/>
                                  </a:prstGeom>
                                </pic:spPr>
                              </pic:pic>
                            </a:graphicData>
                          </a:graphic>
                        </wp:inline>
                      </w:drawing>
                    </w:r>
                  </w:p>
                </w:txbxContent>
              </v:textbox>
            </v:shape>
          </w:pict>
        </mc:Fallback>
      </mc:AlternateContent>
    </w:r>
  </w:p>
  <w:p w14:paraId="2399D934" w14:textId="2776C4FF" w:rsidR="00E878B3" w:rsidRPr="00E878B3" w:rsidRDefault="00E878B3" w:rsidP="00E878B3">
    <w:pPr>
      <w:tabs>
        <w:tab w:val="center" w:pos="4536"/>
        <w:tab w:val="right" w:pos="9072"/>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sz w:val="20"/>
        <w:szCs w:val="20"/>
      </w:rPr>
      <w:t>https://tidsskrift.dk/ejie</w: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64697" w14:textId="77777777" w:rsidR="003B4BBA" w:rsidRDefault="003B4BBA" w:rsidP="008D7D42">
      <w:pPr>
        <w:spacing w:after="0" w:line="240" w:lineRule="auto"/>
      </w:pPr>
      <w:r>
        <w:separator/>
      </w:r>
    </w:p>
  </w:footnote>
  <w:footnote w:type="continuationSeparator" w:id="0">
    <w:p w14:paraId="761C10FF" w14:textId="77777777" w:rsidR="003B4BBA" w:rsidRDefault="003B4BBA" w:rsidP="008D7D42">
      <w:pPr>
        <w:spacing w:after="0" w:line="240" w:lineRule="auto"/>
      </w:pPr>
      <w:r>
        <w:continuationSeparator/>
      </w:r>
    </w:p>
  </w:footnote>
  <w:footnote w:id="1">
    <w:p w14:paraId="2AAC9BC4" w14:textId="61F8B5B2" w:rsidR="00CD2C26" w:rsidRPr="00CD2C26" w:rsidRDefault="00A75BEC">
      <w:pPr>
        <w:pStyle w:val="FootnoteText"/>
        <w:rPr>
          <w:rFonts w:ascii="Times New Roman" w:hAnsi="Times New Roman" w:cs="Times New Roman"/>
          <w:lang w:val="en-US"/>
        </w:rPr>
      </w:pPr>
      <w:r w:rsidRPr="00CD2C26">
        <w:rPr>
          <w:rStyle w:val="FootnoteReference"/>
          <w:rFonts w:ascii="Times New Roman" w:hAnsi="Times New Roman" w:cs="Times New Roman"/>
        </w:rPr>
        <w:footnoteRef/>
      </w:r>
      <w:r w:rsidRPr="00CD2C26">
        <w:rPr>
          <w:rFonts w:ascii="Times New Roman" w:hAnsi="Times New Roman" w:cs="Times New Roman"/>
        </w:rPr>
        <w:t xml:space="preserve"> </w:t>
      </w:r>
      <w:r w:rsidR="00CD2C26">
        <w:rPr>
          <w:rFonts w:ascii="Times New Roman" w:hAnsi="Times New Roman" w:cs="Times New Roman"/>
        </w:rPr>
        <w:t xml:space="preserve">Corresponding author: </w:t>
      </w:r>
      <w:r w:rsidR="00CD2C26">
        <w:rPr>
          <w:rFonts w:ascii="Times New Roman" w:hAnsi="Times New Roman" w:cs="Times New Roman"/>
          <w:lang w:val="en-US"/>
        </w:rPr>
        <w:fldChar w:fldCharType="begin"/>
      </w:r>
      <w:r w:rsidR="00CD2C26">
        <w:rPr>
          <w:rFonts w:ascii="Times New Roman" w:hAnsi="Times New Roman" w:cs="Times New Roman"/>
          <w:lang w:val="en-US"/>
        </w:rPr>
        <w:instrText>HYPERLINK "mailto:</w:instrText>
      </w:r>
      <w:r w:rsidR="00CD2C26" w:rsidRPr="00CD2C26">
        <w:rPr>
          <w:rFonts w:ascii="Times New Roman" w:hAnsi="Times New Roman" w:cs="Times New Roman"/>
          <w:lang w:val="en-US"/>
        </w:rPr>
        <w:instrText>klara.kozar-rosulnik@zrc-sazu.si</w:instrText>
      </w:r>
      <w:r w:rsidR="00CD2C26">
        <w:rPr>
          <w:rFonts w:ascii="Times New Roman" w:hAnsi="Times New Roman" w:cs="Times New Roman"/>
          <w:lang w:val="en-US"/>
        </w:rPr>
        <w:instrText>"</w:instrText>
      </w:r>
      <w:r w:rsidR="00CD2C26">
        <w:rPr>
          <w:rFonts w:ascii="Times New Roman" w:hAnsi="Times New Roman" w:cs="Times New Roman"/>
          <w:lang w:val="en-US"/>
        </w:rPr>
        <w:fldChar w:fldCharType="separate"/>
      </w:r>
      <w:r w:rsidR="00CD2C26" w:rsidRPr="00312B0C">
        <w:rPr>
          <w:rStyle w:val="Hyperlink"/>
          <w:rFonts w:ascii="Times New Roman" w:hAnsi="Times New Roman" w:cs="Times New Roman"/>
          <w:lang w:val="en-US"/>
        </w:rPr>
        <w:t>klara.kozar-rosulnik@zrc-sazu.si</w:t>
      </w:r>
      <w:r w:rsidR="00CD2C26">
        <w:rPr>
          <w:rFonts w:ascii="Times New Roman" w:hAnsi="Times New Roman" w:cs="Times New Roman"/>
          <w:lang w:val="en-US"/>
        </w:rPr>
        <w:fldChar w:fldCharType="end"/>
      </w:r>
    </w:p>
  </w:footnote>
  <w:footnote w:id="2">
    <w:p w14:paraId="20A5034F" w14:textId="77777777" w:rsidR="004B7B77" w:rsidRPr="00F0474E" w:rsidRDefault="004B7B77" w:rsidP="00365E41">
      <w:pPr>
        <w:pStyle w:val="FootnoteText"/>
        <w:rPr>
          <w:rFonts w:ascii="Times New Roman" w:hAnsi="Times New Roman" w:cs="Times New Roman"/>
        </w:rPr>
      </w:pPr>
      <w:r w:rsidRPr="00F0474E">
        <w:rPr>
          <w:rStyle w:val="FootnoteReference"/>
          <w:rFonts w:ascii="Times New Roman" w:hAnsi="Times New Roman" w:cs="Times New Roman"/>
        </w:rPr>
        <w:footnoteRef/>
      </w:r>
      <w:r w:rsidRPr="00F0474E">
        <w:rPr>
          <w:rFonts w:ascii="Times New Roman" w:hAnsi="Times New Roman" w:cs="Times New Roman"/>
        </w:rPr>
        <w:t xml:space="preserve"> </w:t>
      </w:r>
      <w:r w:rsidRPr="001A3A76">
        <w:rPr>
          <w:rFonts w:ascii="Times New Roman" w:hAnsi="Times New Roman" w:cs="Times New Roman"/>
          <w:lang w:val="en-GB"/>
        </w:rPr>
        <w:t>Teaching 9 to 17 students consists of a quarter share of full employment status, 18 to 26 students a half share of full employment status, 27 to 35 students a three-quarter share of full employment status, and 36 to 44 students satisfies full employment status.</w:t>
      </w:r>
    </w:p>
  </w:footnote>
  <w:footnote w:id="3">
    <w:p w14:paraId="6DB265F7" w14:textId="0AAE2A28" w:rsidR="004B7B77" w:rsidRPr="0028453B" w:rsidRDefault="004B7B77" w:rsidP="007E7F71">
      <w:pPr>
        <w:pStyle w:val="FootnoteText"/>
        <w:rPr>
          <w:rFonts w:ascii="Times New Roman" w:hAnsi="Times New Roman" w:cs="Times New Roman"/>
          <w:lang w:val="en-GB"/>
        </w:rPr>
      </w:pPr>
      <w:r w:rsidRPr="00D717E1">
        <w:rPr>
          <w:rStyle w:val="FootnoteReference"/>
          <w:rFonts w:ascii="Times New Roman" w:hAnsi="Times New Roman" w:cs="Times New Roman"/>
          <w:lang w:val="en-GB"/>
        </w:rPr>
        <w:footnoteRef/>
      </w:r>
      <w:r w:rsidRPr="00D717E1">
        <w:rPr>
          <w:rFonts w:ascii="Times New Roman" w:hAnsi="Times New Roman" w:cs="Times New Roman"/>
          <w:lang w:val="en-GB"/>
        </w:rPr>
        <w:t xml:space="preserve"> </w:t>
      </w:r>
      <w:r w:rsidR="00216986" w:rsidRPr="00D717E1">
        <w:rPr>
          <w:rFonts w:ascii="Times New Roman" w:hAnsi="Times New Roman" w:cs="Times New Roman"/>
          <w:lang w:val="en-GB"/>
        </w:rPr>
        <w:t>T</w:t>
      </w:r>
      <w:r w:rsidRPr="00D717E1">
        <w:rPr>
          <w:rFonts w:ascii="Times New Roman" w:hAnsi="Times New Roman" w:cs="Times New Roman"/>
          <w:lang w:val="en-GB"/>
        </w:rPr>
        <w:t xml:space="preserve">he third book </w:t>
      </w:r>
      <w:r w:rsidR="00216986" w:rsidRPr="00D717E1">
        <w:rPr>
          <w:rFonts w:ascii="Times New Roman" w:hAnsi="Times New Roman" w:cs="Times New Roman"/>
          <w:i/>
          <w:lang w:val="en-GB"/>
        </w:rPr>
        <w:t>Carnival Costumes</w:t>
      </w:r>
      <w:r w:rsidR="00216986" w:rsidRPr="00D717E1">
        <w:rPr>
          <w:rFonts w:ascii="Times New Roman" w:hAnsi="Times New Roman" w:cs="Times New Roman"/>
          <w:lang w:val="en-GB"/>
        </w:rPr>
        <w:t xml:space="preserve"> </w:t>
      </w:r>
      <w:r w:rsidR="009920FC" w:rsidRPr="00D717E1">
        <w:rPr>
          <w:rFonts w:ascii="Times New Roman" w:hAnsi="Times New Roman" w:cs="Times New Roman"/>
          <w:lang w:val="en-GB"/>
        </w:rPr>
        <w:t xml:space="preserve">in a </w:t>
      </w:r>
      <w:r w:rsidR="00216986" w:rsidRPr="00D717E1">
        <w:rPr>
          <w:rFonts w:ascii="Times New Roman" w:hAnsi="Times New Roman" w:cs="Times New Roman"/>
          <w:lang w:val="en-GB"/>
        </w:rPr>
        <w:t xml:space="preserve">book </w:t>
      </w:r>
      <w:r w:rsidR="009920FC" w:rsidRPr="00D717E1">
        <w:rPr>
          <w:rFonts w:ascii="Times New Roman" w:hAnsi="Times New Roman" w:cs="Times New Roman"/>
          <w:lang w:val="en-GB"/>
        </w:rPr>
        <w:t xml:space="preserve">collection </w:t>
      </w:r>
      <w:r w:rsidR="00216986" w:rsidRPr="00D717E1">
        <w:rPr>
          <w:rFonts w:ascii="Times New Roman" w:hAnsi="Times New Roman" w:cs="Times New Roman"/>
          <w:i/>
          <w:lang w:val="en-GB"/>
        </w:rPr>
        <w:t xml:space="preserve">O </w:t>
      </w:r>
      <w:proofErr w:type="spellStart"/>
      <w:r w:rsidR="00216986" w:rsidRPr="00D717E1">
        <w:rPr>
          <w:rFonts w:ascii="Times New Roman" w:hAnsi="Times New Roman" w:cs="Times New Roman"/>
          <w:i/>
          <w:lang w:val="en-GB"/>
        </w:rPr>
        <w:t>Jakobu</w:t>
      </w:r>
      <w:proofErr w:type="spellEnd"/>
      <w:r w:rsidR="00216986" w:rsidRPr="00D717E1">
        <w:rPr>
          <w:rFonts w:ascii="Times New Roman" w:hAnsi="Times New Roman" w:cs="Times New Roman"/>
          <w:i/>
          <w:lang w:val="en-GB"/>
        </w:rPr>
        <w:t xml:space="preserve"> in </w:t>
      </w:r>
      <w:proofErr w:type="spellStart"/>
      <w:r w:rsidR="00216986" w:rsidRPr="00D717E1">
        <w:rPr>
          <w:rFonts w:ascii="Times New Roman" w:hAnsi="Times New Roman" w:cs="Times New Roman"/>
          <w:i/>
          <w:lang w:val="en-GB"/>
        </w:rPr>
        <w:t>muci</w:t>
      </w:r>
      <w:proofErr w:type="spellEnd"/>
      <w:r w:rsidR="00216986" w:rsidRPr="00D717E1">
        <w:rPr>
          <w:rFonts w:ascii="Times New Roman" w:hAnsi="Times New Roman" w:cs="Times New Roman"/>
          <w:i/>
          <w:lang w:val="en-GB"/>
        </w:rPr>
        <w:t xml:space="preserve"> </w:t>
      </w:r>
      <w:proofErr w:type="spellStart"/>
      <w:r w:rsidR="00216986" w:rsidRPr="00D717E1">
        <w:rPr>
          <w:rFonts w:ascii="Times New Roman" w:hAnsi="Times New Roman" w:cs="Times New Roman"/>
          <w:i/>
          <w:lang w:val="en-GB"/>
        </w:rPr>
        <w:t>Mici</w:t>
      </w:r>
      <w:proofErr w:type="spellEnd"/>
      <w:r w:rsidR="00216986" w:rsidRPr="00D717E1">
        <w:rPr>
          <w:rFonts w:ascii="Times New Roman" w:hAnsi="Times New Roman" w:cs="Times New Roman"/>
          <w:lang w:val="en-GB"/>
        </w:rPr>
        <w:t xml:space="preserve"> [</w:t>
      </w:r>
      <w:r w:rsidR="00216986" w:rsidRPr="00D717E1">
        <w:rPr>
          <w:rFonts w:ascii="Times New Roman" w:hAnsi="Times New Roman" w:cs="Times New Roman"/>
          <w:i/>
          <w:lang w:val="en-GB"/>
        </w:rPr>
        <w:t>About Jakob and the Cat Mica</w:t>
      </w:r>
      <w:r w:rsidR="00216986" w:rsidRPr="00D717E1">
        <w:rPr>
          <w:rFonts w:ascii="Times New Roman" w:hAnsi="Times New Roman" w:cs="Times New Roman"/>
          <w:lang w:val="en-GB"/>
        </w:rPr>
        <w:t xml:space="preserve">] </w:t>
      </w:r>
      <w:r w:rsidRPr="00D717E1">
        <w:rPr>
          <w:rFonts w:ascii="Times New Roman" w:hAnsi="Times New Roman" w:cs="Times New Roman"/>
          <w:lang w:val="en-GB"/>
        </w:rPr>
        <w:t>was published in Slovenian, Albanian,</w:t>
      </w:r>
      <w:r w:rsidRPr="00D717E1">
        <w:rPr>
          <w:rFonts w:ascii="Times New Roman" w:hAnsi="Times New Roman" w:cs="Times New Roman"/>
        </w:rPr>
        <w:t xml:space="preserve"> </w:t>
      </w:r>
      <w:r w:rsidRPr="00D717E1">
        <w:rPr>
          <w:rFonts w:ascii="Times New Roman" w:hAnsi="Times New Roman" w:cs="Times New Roman"/>
          <w:lang w:val="en-GB"/>
        </w:rPr>
        <w:t>Croatian, Macedonian, Romani languages (</w:t>
      </w:r>
      <w:proofErr w:type="spellStart"/>
      <w:r w:rsidRPr="00D717E1">
        <w:rPr>
          <w:rFonts w:ascii="Times New Roman" w:hAnsi="Times New Roman" w:cs="Times New Roman"/>
          <w:lang w:val="en-GB"/>
        </w:rPr>
        <w:t>Hanuš</w:t>
      </w:r>
      <w:proofErr w:type="spellEnd"/>
      <w:r w:rsidRPr="00D717E1">
        <w:rPr>
          <w:rFonts w:ascii="Times New Roman" w:hAnsi="Times New Roman" w:cs="Times New Roman"/>
          <w:lang w:val="en-GB"/>
        </w:rPr>
        <w:t xml:space="preserve"> 2011a), and in Slovenian, Italian, Hungarian, German, English (</w:t>
      </w:r>
      <w:proofErr w:type="spellStart"/>
      <w:r w:rsidRPr="00D717E1">
        <w:rPr>
          <w:rFonts w:ascii="Times New Roman" w:hAnsi="Times New Roman" w:cs="Times New Roman"/>
          <w:lang w:val="en-GB"/>
        </w:rPr>
        <w:t>Hanuš</w:t>
      </w:r>
      <w:proofErr w:type="spellEnd"/>
      <w:r w:rsidRPr="00D717E1">
        <w:rPr>
          <w:rFonts w:ascii="Times New Roman" w:hAnsi="Times New Roman" w:cs="Times New Roman"/>
          <w:lang w:val="en-GB"/>
        </w:rPr>
        <w:t>, 2011b).</w:t>
      </w:r>
    </w:p>
  </w:footnote>
  <w:footnote w:id="4">
    <w:p w14:paraId="6FFEA7D1" w14:textId="1C1AB099" w:rsidR="004B7B77" w:rsidRPr="0028453B" w:rsidRDefault="004B7B77" w:rsidP="007E7F71">
      <w:pPr>
        <w:pStyle w:val="FootnoteText"/>
        <w:rPr>
          <w:rFonts w:ascii="Times New Roman" w:hAnsi="Times New Roman" w:cs="Times New Roman"/>
          <w:lang w:val="en-GB"/>
        </w:rPr>
      </w:pPr>
      <w:r w:rsidRPr="0028453B">
        <w:rPr>
          <w:rStyle w:val="FootnoteReference"/>
          <w:rFonts w:ascii="Times New Roman" w:hAnsi="Times New Roman" w:cs="Times New Roman"/>
          <w:lang w:val="en-GB"/>
        </w:rPr>
        <w:footnoteRef/>
      </w:r>
      <w:r w:rsidRPr="0028453B">
        <w:rPr>
          <w:rFonts w:ascii="Times New Roman" w:hAnsi="Times New Roman" w:cs="Times New Roman"/>
          <w:lang w:val="en-GB"/>
        </w:rPr>
        <w:t xml:space="preserve"> They were published in the following languages: Slovenian-Albanian, English, Arabic, French, Croatian, Italian, Chinese, Hungarian, Macedonian, German, Russian, Spanish, Ukrainian, Serbian (</w:t>
      </w:r>
      <w:proofErr w:type="spellStart"/>
      <w:r w:rsidRPr="0028453B">
        <w:rPr>
          <w:rFonts w:ascii="Times New Roman" w:hAnsi="Times New Roman" w:cs="Times New Roman"/>
          <w:lang w:val="en-GB"/>
        </w:rPr>
        <w:t>Majcenovič</w:t>
      </w:r>
      <w:proofErr w:type="spellEnd"/>
      <w:r w:rsidRPr="0028453B">
        <w:rPr>
          <w:rFonts w:ascii="Times New Roman" w:hAnsi="Times New Roman" w:cs="Times New Roman"/>
          <w:lang w:val="en-GB"/>
        </w:rPr>
        <w:t xml:space="preserve"> Kline</w:t>
      </w:r>
      <w:r>
        <w:rPr>
          <w:rFonts w:ascii="Times New Roman" w:hAnsi="Times New Roman" w:cs="Times New Roman"/>
          <w:lang w:val="en-GB"/>
        </w:rPr>
        <w:t>,</w:t>
      </w:r>
      <w:r w:rsidRPr="0028453B">
        <w:rPr>
          <w:rFonts w:ascii="Times New Roman" w:hAnsi="Times New Roman" w:cs="Times New Roman"/>
          <w:lang w:val="en-GB"/>
        </w:rPr>
        <w:t xml:space="preserve"> 2016). </w:t>
      </w:r>
    </w:p>
  </w:footnote>
  <w:footnote w:id="5">
    <w:p w14:paraId="1778FD22" w14:textId="77777777" w:rsidR="004B7B77" w:rsidRPr="0028453B" w:rsidRDefault="004B7B77" w:rsidP="007E7F71">
      <w:pPr>
        <w:pStyle w:val="FootnoteText"/>
        <w:rPr>
          <w:rFonts w:ascii="Times New Roman" w:hAnsi="Times New Roman" w:cs="Times New Roman"/>
          <w:lang w:val="en-GB"/>
        </w:rPr>
      </w:pPr>
      <w:r w:rsidRPr="0028453B">
        <w:rPr>
          <w:rStyle w:val="FootnoteReference"/>
          <w:rFonts w:ascii="Times New Roman" w:hAnsi="Times New Roman" w:cs="Times New Roman"/>
          <w:lang w:val="en-GB"/>
        </w:rPr>
        <w:footnoteRef/>
      </w:r>
      <w:r w:rsidRPr="0028453B">
        <w:rPr>
          <w:rFonts w:ascii="Times New Roman" w:hAnsi="Times New Roman" w:cs="Times New Roman"/>
          <w:lang w:val="en-GB"/>
        </w:rPr>
        <w:t xml:space="preserve"> In addition to schools with Slovenian as the language of instruction, there are schools in Slovenia that have Italian as the language of instruction and Slovenian-Hungarian bilingual schools, the former intended for members of the Italian minority in municipalities near the Italian border, and the latter intended for members of the Hungarian minority in municipalities near the Hungarian border.</w:t>
      </w:r>
    </w:p>
  </w:footnote>
  <w:footnote w:id="6">
    <w:p w14:paraId="1793ACBD" w14:textId="76F88D6F" w:rsidR="004B7B77" w:rsidRPr="00B57B37" w:rsidRDefault="004B7B77" w:rsidP="007E7F71">
      <w:pPr>
        <w:pStyle w:val="FootnoteText"/>
        <w:rPr>
          <w:rFonts w:ascii="Times New Roman" w:hAnsi="Times New Roman" w:cs="Times New Roman"/>
        </w:rPr>
      </w:pPr>
      <w:r w:rsidRPr="0028453B">
        <w:rPr>
          <w:rStyle w:val="FootnoteReference"/>
          <w:rFonts w:ascii="Times New Roman" w:hAnsi="Times New Roman" w:cs="Times New Roman"/>
          <w:lang w:val="en-GB"/>
        </w:rPr>
        <w:footnoteRef/>
      </w:r>
      <w:r w:rsidRPr="0028453B">
        <w:rPr>
          <w:rFonts w:ascii="Times New Roman" w:hAnsi="Times New Roman" w:cs="Times New Roman"/>
          <w:lang w:val="en-GB"/>
        </w:rPr>
        <w:t xml:space="preserve"> T</w:t>
      </w:r>
      <w:r w:rsidRPr="0028453B">
        <w:rPr>
          <w:rFonts w:ascii="Times New Roman" w:eastAsia="Times New Roman" w:hAnsi="Times New Roman" w:cs="Times New Roman"/>
          <w:lang w:val="en-GB"/>
        </w:rPr>
        <w:t>extbook for introductory Slovenian courses for children between seven and ten</w:t>
      </w:r>
      <w:r>
        <w:rPr>
          <w:rFonts w:ascii="Times New Roman" w:eastAsia="Times New Roman" w:hAnsi="Times New Roman" w:cs="Times New Roman"/>
          <w:lang w:val="en-GB"/>
        </w:rPr>
        <w:t xml:space="preserve"> years old</w:t>
      </w:r>
      <w:r w:rsidR="00F33E0B">
        <w:rPr>
          <w:rFonts w:ascii="Times New Roman" w:eastAsia="Times New Roman" w:hAnsi="Times New Roman" w:cs="Times New Roman"/>
          <w:lang w:val="en-GB"/>
        </w:rPr>
        <w:t xml:space="preserve">. </w:t>
      </w:r>
    </w:p>
  </w:footnote>
  <w:footnote w:id="7">
    <w:p w14:paraId="175688A8" w14:textId="78500EDB" w:rsidR="004B7B77" w:rsidRPr="00F857D0" w:rsidRDefault="004B7B77" w:rsidP="007E7F71">
      <w:pPr>
        <w:pStyle w:val="FootnoteText"/>
        <w:rPr>
          <w:rFonts w:ascii="Times New Roman" w:hAnsi="Times New Roman" w:cs="Times New Roman"/>
        </w:rPr>
      </w:pPr>
      <w:r w:rsidRPr="00F857D0">
        <w:rPr>
          <w:rStyle w:val="FootnoteReference"/>
          <w:rFonts w:ascii="Times New Roman" w:hAnsi="Times New Roman" w:cs="Times New Roman"/>
        </w:rPr>
        <w:footnoteRef/>
      </w:r>
      <w:r w:rsidRPr="00F857D0">
        <w:rPr>
          <w:rFonts w:ascii="Times New Roman" w:hAnsi="Times New Roman" w:cs="Times New Roman"/>
        </w:rPr>
        <w:t xml:space="preserve"> </w:t>
      </w:r>
      <w:r w:rsidRPr="007F6816">
        <w:rPr>
          <w:rFonts w:ascii="Times New Roman" w:hAnsi="Times New Roman" w:cs="Times New Roman"/>
          <w:i/>
        </w:rPr>
        <w:t>Slovenščina od A do Ž: učbenik za začetnike</w:t>
      </w:r>
      <w:r w:rsidRPr="007F6816">
        <w:rPr>
          <w:rFonts w:ascii="Times New Roman" w:hAnsi="Times New Roman" w:cs="Times New Roman"/>
        </w:rPr>
        <w:t xml:space="preserve"> [Slovenian from A to Ž: Textbook for beginners]</w:t>
      </w:r>
      <w:r w:rsidR="00F33E0B">
        <w:rPr>
          <w:rFonts w:ascii="Times New Roman" w:hAnsi="Times New Roman" w:cs="Times New Roman"/>
        </w:rPr>
        <w:t xml:space="preserve"> were</w:t>
      </w:r>
      <w:r w:rsidRPr="007F6816">
        <w:rPr>
          <w:rFonts w:ascii="Times New Roman" w:hAnsi="Times New Roman" w:cs="Times New Roman"/>
        </w:rPr>
        <w:t xml:space="preserve"> published in Slovenian, English, Italian (2013), English, Serbian, and German. </w:t>
      </w:r>
    </w:p>
  </w:footnote>
  <w:footnote w:id="8">
    <w:p w14:paraId="6DC55F22" w14:textId="77777777" w:rsidR="004B7B77" w:rsidRPr="00887E85" w:rsidRDefault="004B7B77" w:rsidP="007E7F71">
      <w:pPr>
        <w:pStyle w:val="FootnoteText"/>
        <w:rPr>
          <w:lang w:val="en-US"/>
        </w:rPr>
      </w:pPr>
      <w:r w:rsidRPr="00887E85">
        <w:rPr>
          <w:rStyle w:val="FootnoteReference"/>
          <w:lang w:val="en-US"/>
        </w:rPr>
        <w:footnoteRef/>
      </w:r>
      <w:r w:rsidRPr="00887E85">
        <w:rPr>
          <w:lang w:val="en-US"/>
        </w:rPr>
        <w:t xml:space="preserve"> </w:t>
      </w:r>
      <w:r w:rsidRPr="00E42FE9">
        <w:rPr>
          <w:rFonts w:ascii="Times New Roman" w:hAnsi="Times New Roman" w:cs="Times New Roman"/>
          <w:lang w:val="en-US"/>
        </w:rPr>
        <w:t>A language learned in childhood in the home environment.</w:t>
      </w:r>
    </w:p>
  </w:footnote>
  <w:footnote w:id="9">
    <w:p w14:paraId="47DF8DD8" w14:textId="5D8BC368" w:rsidR="004B7B77" w:rsidRDefault="004B7B77" w:rsidP="0010095B">
      <w:pPr>
        <w:pStyle w:val="FootnoteText"/>
      </w:pPr>
      <w:r>
        <w:rPr>
          <w:rStyle w:val="FootnoteReference"/>
        </w:rPr>
        <w:footnoteRef/>
      </w:r>
      <w:r>
        <w:t xml:space="preserve"> </w:t>
      </w:r>
      <w:r w:rsidRPr="0010095B">
        <w:rPr>
          <w:rFonts w:ascii="Times New Roman" w:hAnsi="Times New Roman" w:cs="Times New Roman"/>
          <w:lang w:val="en-GB"/>
        </w:rPr>
        <w:t xml:space="preserve">In addition to Slovenia, Estonia, Lithuania, Austria, Sweden and Norway enable students with a </w:t>
      </w:r>
      <w:proofErr w:type="gramStart"/>
      <w:r w:rsidRPr="0010095B">
        <w:rPr>
          <w:rFonts w:ascii="Times New Roman" w:hAnsi="Times New Roman" w:cs="Times New Roman"/>
          <w:lang w:val="en-GB"/>
        </w:rPr>
        <w:t>migrant backgrounds</w:t>
      </w:r>
      <w:proofErr w:type="gramEnd"/>
      <w:r w:rsidRPr="0010095B">
        <w:rPr>
          <w:rFonts w:ascii="Times New Roman" w:hAnsi="Times New Roman" w:cs="Times New Roman"/>
          <w:lang w:val="en-GB"/>
        </w:rPr>
        <w:t xml:space="preserve"> to home-language teaching (Eurydice</w:t>
      </w:r>
      <w:r>
        <w:rPr>
          <w:rFonts w:ascii="Times New Roman" w:hAnsi="Times New Roman" w:cs="Times New Roman"/>
          <w:lang w:val="en-GB"/>
        </w:rPr>
        <w:t>,</w:t>
      </w:r>
      <w:r w:rsidRPr="0010095B">
        <w:rPr>
          <w:rFonts w:ascii="Times New Roman" w:hAnsi="Times New Roman" w:cs="Times New Roman"/>
          <w:lang w:val="en-GB"/>
        </w:rPr>
        <w:t xml:space="preserve"> 2023).</w:t>
      </w:r>
    </w:p>
  </w:footnote>
  <w:footnote w:id="10">
    <w:p w14:paraId="66515FEC" w14:textId="77777777" w:rsidR="004B7B77" w:rsidRDefault="004B7B77">
      <w:pPr>
        <w:pStyle w:val="FootnoteText"/>
      </w:pPr>
      <w:r w:rsidRPr="0090202C">
        <w:rPr>
          <w:rStyle w:val="FootnoteReference"/>
        </w:rPr>
        <w:footnoteRef/>
      </w:r>
      <w:r w:rsidRPr="0090202C">
        <w:t xml:space="preserve"> </w:t>
      </w:r>
      <w:r w:rsidRPr="0090202C">
        <w:rPr>
          <w:rFonts w:ascii="Times New Roman" w:hAnsi="Times New Roman" w:cs="Times New Roman"/>
          <w:lang w:val="en-GB"/>
        </w:rPr>
        <w:t>These MESS statistics only reflect the proportion of teaching that is organized in schools. In some, rarer cases, mother tongue and culture classes are also organized by cultural associations, which are not included in the statistics.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BDA35" w14:textId="77777777" w:rsidR="00F8042F" w:rsidRDefault="00F8042F" w:rsidP="00F8042F">
    <w:pPr>
      <w:pBdr>
        <w:top w:val="nil"/>
        <w:left w:val="nil"/>
        <w:bottom w:val="nil"/>
        <w:right w:val="nil"/>
        <w:between w:val="nil"/>
      </w:pBdr>
      <w:tabs>
        <w:tab w:val="center" w:pos="4536"/>
        <w:tab w:val="right" w:pos="9072"/>
      </w:tabs>
      <w:spacing w:after="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European Journal of Inclusive Education (EJIE)</w:t>
    </w:r>
  </w:p>
  <w:p w14:paraId="5A8EE8DC" w14:textId="77777777" w:rsidR="00F8042F" w:rsidRDefault="00F8042F" w:rsidP="00F8042F">
    <w:pPr>
      <w:pBdr>
        <w:top w:val="nil"/>
        <w:left w:val="nil"/>
        <w:bottom w:val="nil"/>
        <w:right w:val="nil"/>
        <w:between w:val="nil"/>
      </w:pBdr>
      <w:tabs>
        <w:tab w:val="center" w:pos="4536"/>
        <w:tab w:val="right" w:pos="9072"/>
      </w:tabs>
      <w:spacing w:after="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2024 Vol. 3, Issue 1,</w:t>
    </w:r>
  </w:p>
  <w:p w14:paraId="3788364F" w14:textId="28B8E448" w:rsidR="00F8042F" w:rsidRDefault="00F8042F" w:rsidP="00F8042F">
    <w:pPr>
      <w:pStyle w:val="Head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https.//doi.org/</w:t>
    </w:r>
    <w:r w:rsidR="00EC2B7E" w:rsidRPr="00EC2B7E">
      <w:rPr>
        <w:rFonts w:ascii="Times New Roman" w:eastAsia="Times New Roman" w:hAnsi="Times New Roman" w:cs="Times New Roman"/>
        <w:i/>
        <w:color w:val="000000"/>
        <w:sz w:val="20"/>
        <w:szCs w:val="20"/>
      </w:rPr>
      <w:t>10.7146/ejie.v3i1.146801</w:t>
    </w:r>
  </w:p>
  <w:p w14:paraId="33B54B04" w14:textId="77777777" w:rsidR="00873165" w:rsidRDefault="00873165" w:rsidP="00F8042F">
    <w:pPr>
      <w:pStyle w:val="Header"/>
    </w:pPr>
  </w:p>
  <w:p w14:paraId="7C286D10" w14:textId="77777777" w:rsidR="00174080" w:rsidRPr="00F8042F" w:rsidRDefault="00174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C4F4C" w14:textId="77777777" w:rsidR="00EE715A" w:rsidRDefault="00EE715A" w:rsidP="00EE715A">
    <w:pPr>
      <w:pBdr>
        <w:top w:val="nil"/>
        <w:left w:val="nil"/>
        <w:bottom w:val="nil"/>
        <w:right w:val="nil"/>
        <w:between w:val="nil"/>
      </w:pBdr>
      <w:tabs>
        <w:tab w:val="center" w:pos="4536"/>
        <w:tab w:val="right" w:pos="9072"/>
      </w:tabs>
      <w:spacing w:after="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European Journal of Inclusive Education (EJIE)</w:t>
    </w:r>
  </w:p>
  <w:p w14:paraId="7B5AD4B9" w14:textId="77777777" w:rsidR="00EE715A" w:rsidRDefault="00EE715A" w:rsidP="00EE715A">
    <w:pPr>
      <w:pBdr>
        <w:top w:val="nil"/>
        <w:left w:val="nil"/>
        <w:bottom w:val="nil"/>
        <w:right w:val="nil"/>
        <w:between w:val="nil"/>
      </w:pBdr>
      <w:tabs>
        <w:tab w:val="center" w:pos="4536"/>
        <w:tab w:val="right" w:pos="9072"/>
      </w:tabs>
      <w:spacing w:after="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2024 Vol. 3, Issue 1,</w:t>
    </w:r>
  </w:p>
  <w:p w14:paraId="669FAD4C" w14:textId="27382B2A" w:rsidR="00EE715A" w:rsidRDefault="00EE715A" w:rsidP="00EE715A">
    <w:pPr>
      <w:pStyle w:val="Header"/>
    </w:pPr>
    <w:r>
      <w:rPr>
        <w:rFonts w:ascii="Times New Roman" w:eastAsia="Times New Roman" w:hAnsi="Times New Roman" w:cs="Times New Roman"/>
        <w:i/>
        <w:color w:val="000000"/>
        <w:sz w:val="20"/>
        <w:szCs w:val="20"/>
      </w:rPr>
      <w:t>https.//doi.org/</w:t>
    </w:r>
    <w:r w:rsidR="00C545E6" w:rsidRPr="00C545E6">
      <w:rPr>
        <w:rFonts w:ascii="Times New Roman" w:eastAsia="Times New Roman" w:hAnsi="Times New Roman" w:cs="Times New Roman"/>
        <w:i/>
        <w:color w:val="000000"/>
        <w:sz w:val="20"/>
        <w:szCs w:val="20"/>
      </w:rPr>
      <w:t>10.7146/ejie.v3i1.146801</w:t>
    </w:r>
  </w:p>
  <w:p w14:paraId="0621CFD2" w14:textId="77777777" w:rsidR="00EE715A" w:rsidRDefault="00EE7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03FE"/>
    <w:multiLevelType w:val="multilevel"/>
    <w:tmpl w:val="9524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F33C70"/>
    <w:multiLevelType w:val="hybridMultilevel"/>
    <w:tmpl w:val="A296DB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011267">
    <w:abstractNumId w:val="1"/>
  </w:num>
  <w:num w:numId="2" w16cid:durableId="205202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D42"/>
    <w:rsid w:val="00010FAD"/>
    <w:rsid w:val="00012869"/>
    <w:rsid w:val="00024ABC"/>
    <w:rsid w:val="00036CBE"/>
    <w:rsid w:val="0006447B"/>
    <w:rsid w:val="000670F2"/>
    <w:rsid w:val="00091E30"/>
    <w:rsid w:val="000A201F"/>
    <w:rsid w:val="000A31BB"/>
    <w:rsid w:val="000B124B"/>
    <w:rsid w:val="000B1750"/>
    <w:rsid w:val="000C24EE"/>
    <w:rsid w:val="000C2DA7"/>
    <w:rsid w:val="000E10A4"/>
    <w:rsid w:val="000F0BC9"/>
    <w:rsid w:val="000F32B7"/>
    <w:rsid w:val="0010095B"/>
    <w:rsid w:val="00100DFA"/>
    <w:rsid w:val="0010777B"/>
    <w:rsid w:val="00107B94"/>
    <w:rsid w:val="00113930"/>
    <w:rsid w:val="00143BCA"/>
    <w:rsid w:val="00171F81"/>
    <w:rsid w:val="00174080"/>
    <w:rsid w:val="00182AFB"/>
    <w:rsid w:val="00186E62"/>
    <w:rsid w:val="0019381F"/>
    <w:rsid w:val="001A3A76"/>
    <w:rsid w:val="001A7A0B"/>
    <w:rsid w:val="001B0A03"/>
    <w:rsid w:val="001C1515"/>
    <w:rsid w:val="001C174E"/>
    <w:rsid w:val="001C6C34"/>
    <w:rsid w:val="001D5CAE"/>
    <w:rsid w:val="001E74C8"/>
    <w:rsid w:val="001F1FDE"/>
    <w:rsid w:val="001F4107"/>
    <w:rsid w:val="001F69B2"/>
    <w:rsid w:val="00212BA2"/>
    <w:rsid w:val="002150EF"/>
    <w:rsid w:val="00216986"/>
    <w:rsid w:val="00230158"/>
    <w:rsid w:val="00240EAE"/>
    <w:rsid w:val="00270999"/>
    <w:rsid w:val="00275613"/>
    <w:rsid w:val="00275C22"/>
    <w:rsid w:val="00282037"/>
    <w:rsid w:val="0028453B"/>
    <w:rsid w:val="002900E6"/>
    <w:rsid w:val="00293797"/>
    <w:rsid w:val="0029393A"/>
    <w:rsid w:val="002A0A1C"/>
    <w:rsid w:val="002A100A"/>
    <w:rsid w:val="002C4F65"/>
    <w:rsid w:val="002D79CA"/>
    <w:rsid w:val="002F3A98"/>
    <w:rsid w:val="0031473F"/>
    <w:rsid w:val="00316A85"/>
    <w:rsid w:val="003452F0"/>
    <w:rsid w:val="00362669"/>
    <w:rsid w:val="00365E41"/>
    <w:rsid w:val="003741E3"/>
    <w:rsid w:val="0039798C"/>
    <w:rsid w:val="003A36FF"/>
    <w:rsid w:val="003A6BA9"/>
    <w:rsid w:val="003B4BBA"/>
    <w:rsid w:val="003E7DF4"/>
    <w:rsid w:val="003F44B2"/>
    <w:rsid w:val="00405779"/>
    <w:rsid w:val="00407A83"/>
    <w:rsid w:val="004153C1"/>
    <w:rsid w:val="00416EB7"/>
    <w:rsid w:val="0043361D"/>
    <w:rsid w:val="004465AB"/>
    <w:rsid w:val="00473651"/>
    <w:rsid w:val="00477DC6"/>
    <w:rsid w:val="00493D61"/>
    <w:rsid w:val="004974D7"/>
    <w:rsid w:val="004A5925"/>
    <w:rsid w:val="004B027C"/>
    <w:rsid w:val="004B7B77"/>
    <w:rsid w:val="004C6CD0"/>
    <w:rsid w:val="004F562E"/>
    <w:rsid w:val="00501B5F"/>
    <w:rsid w:val="005029FB"/>
    <w:rsid w:val="00524907"/>
    <w:rsid w:val="00546E6D"/>
    <w:rsid w:val="00551529"/>
    <w:rsid w:val="005604DF"/>
    <w:rsid w:val="00565CF3"/>
    <w:rsid w:val="005742AD"/>
    <w:rsid w:val="00575522"/>
    <w:rsid w:val="005759AD"/>
    <w:rsid w:val="00581FB9"/>
    <w:rsid w:val="005B35CD"/>
    <w:rsid w:val="005B7F39"/>
    <w:rsid w:val="005C0CC4"/>
    <w:rsid w:val="005C19AC"/>
    <w:rsid w:val="005C2670"/>
    <w:rsid w:val="005C2B66"/>
    <w:rsid w:val="005C576C"/>
    <w:rsid w:val="005C743E"/>
    <w:rsid w:val="005E15A7"/>
    <w:rsid w:val="005E47C2"/>
    <w:rsid w:val="005F5A89"/>
    <w:rsid w:val="00602638"/>
    <w:rsid w:val="00616B55"/>
    <w:rsid w:val="00641C0A"/>
    <w:rsid w:val="00655602"/>
    <w:rsid w:val="00664090"/>
    <w:rsid w:val="006668B3"/>
    <w:rsid w:val="00667AE4"/>
    <w:rsid w:val="00680301"/>
    <w:rsid w:val="006809EC"/>
    <w:rsid w:val="006826FB"/>
    <w:rsid w:val="00694FDE"/>
    <w:rsid w:val="006A2990"/>
    <w:rsid w:val="006A4FB3"/>
    <w:rsid w:val="006D1E33"/>
    <w:rsid w:val="006E0257"/>
    <w:rsid w:val="006E3359"/>
    <w:rsid w:val="006F6DA6"/>
    <w:rsid w:val="006F730D"/>
    <w:rsid w:val="007032D5"/>
    <w:rsid w:val="00704C3C"/>
    <w:rsid w:val="00715384"/>
    <w:rsid w:val="007211EA"/>
    <w:rsid w:val="00725FDB"/>
    <w:rsid w:val="00727931"/>
    <w:rsid w:val="00740F76"/>
    <w:rsid w:val="00780C24"/>
    <w:rsid w:val="0078499B"/>
    <w:rsid w:val="007A6B34"/>
    <w:rsid w:val="007B4725"/>
    <w:rsid w:val="007B593D"/>
    <w:rsid w:val="007D59AD"/>
    <w:rsid w:val="007E680C"/>
    <w:rsid w:val="007E7F71"/>
    <w:rsid w:val="007F1577"/>
    <w:rsid w:val="007F5DD8"/>
    <w:rsid w:val="007F6816"/>
    <w:rsid w:val="0080797A"/>
    <w:rsid w:val="008170E1"/>
    <w:rsid w:val="0083595A"/>
    <w:rsid w:val="00840967"/>
    <w:rsid w:val="008429A2"/>
    <w:rsid w:val="00845189"/>
    <w:rsid w:val="008552E9"/>
    <w:rsid w:val="00857A60"/>
    <w:rsid w:val="00861DF7"/>
    <w:rsid w:val="00873165"/>
    <w:rsid w:val="008734BF"/>
    <w:rsid w:val="00873716"/>
    <w:rsid w:val="00876398"/>
    <w:rsid w:val="00880612"/>
    <w:rsid w:val="00883BAA"/>
    <w:rsid w:val="00885175"/>
    <w:rsid w:val="008A6A30"/>
    <w:rsid w:val="008B4011"/>
    <w:rsid w:val="008C48E1"/>
    <w:rsid w:val="008D6477"/>
    <w:rsid w:val="008D7D42"/>
    <w:rsid w:val="0090202C"/>
    <w:rsid w:val="00917F14"/>
    <w:rsid w:val="009207CF"/>
    <w:rsid w:val="00935B1F"/>
    <w:rsid w:val="00937925"/>
    <w:rsid w:val="009517F9"/>
    <w:rsid w:val="00963CF4"/>
    <w:rsid w:val="009920FC"/>
    <w:rsid w:val="00A059EB"/>
    <w:rsid w:val="00A141C5"/>
    <w:rsid w:val="00A40C72"/>
    <w:rsid w:val="00A44BB0"/>
    <w:rsid w:val="00A51D0C"/>
    <w:rsid w:val="00A535A5"/>
    <w:rsid w:val="00A5367B"/>
    <w:rsid w:val="00A557EF"/>
    <w:rsid w:val="00A67A44"/>
    <w:rsid w:val="00A7068D"/>
    <w:rsid w:val="00A75BEC"/>
    <w:rsid w:val="00AB01EC"/>
    <w:rsid w:val="00AB7170"/>
    <w:rsid w:val="00AC2D77"/>
    <w:rsid w:val="00AD214A"/>
    <w:rsid w:val="00AF5761"/>
    <w:rsid w:val="00AF58A4"/>
    <w:rsid w:val="00B05445"/>
    <w:rsid w:val="00B11088"/>
    <w:rsid w:val="00B13F86"/>
    <w:rsid w:val="00B317BC"/>
    <w:rsid w:val="00B324BE"/>
    <w:rsid w:val="00B53902"/>
    <w:rsid w:val="00B64BB9"/>
    <w:rsid w:val="00B65EFC"/>
    <w:rsid w:val="00B67D40"/>
    <w:rsid w:val="00B7198D"/>
    <w:rsid w:val="00B7466D"/>
    <w:rsid w:val="00B75058"/>
    <w:rsid w:val="00B808FF"/>
    <w:rsid w:val="00B83AF4"/>
    <w:rsid w:val="00B85A7C"/>
    <w:rsid w:val="00BB01A5"/>
    <w:rsid w:val="00BC1833"/>
    <w:rsid w:val="00BD5E63"/>
    <w:rsid w:val="00BF1241"/>
    <w:rsid w:val="00C160CE"/>
    <w:rsid w:val="00C17A83"/>
    <w:rsid w:val="00C21B42"/>
    <w:rsid w:val="00C364AF"/>
    <w:rsid w:val="00C545E6"/>
    <w:rsid w:val="00C56684"/>
    <w:rsid w:val="00C61B04"/>
    <w:rsid w:val="00C62B85"/>
    <w:rsid w:val="00C77BED"/>
    <w:rsid w:val="00CA57C8"/>
    <w:rsid w:val="00CD14B5"/>
    <w:rsid w:val="00CD2C26"/>
    <w:rsid w:val="00CD59EE"/>
    <w:rsid w:val="00CF3E82"/>
    <w:rsid w:val="00CF4394"/>
    <w:rsid w:val="00D05C59"/>
    <w:rsid w:val="00D05D66"/>
    <w:rsid w:val="00D07D49"/>
    <w:rsid w:val="00D2128E"/>
    <w:rsid w:val="00D25167"/>
    <w:rsid w:val="00D25E8E"/>
    <w:rsid w:val="00D54473"/>
    <w:rsid w:val="00D63A6A"/>
    <w:rsid w:val="00D717E1"/>
    <w:rsid w:val="00D7249F"/>
    <w:rsid w:val="00D83747"/>
    <w:rsid w:val="00D85B12"/>
    <w:rsid w:val="00DD0CF1"/>
    <w:rsid w:val="00DE126B"/>
    <w:rsid w:val="00DE3BB4"/>
    <w:rsid w:val="00E07430"/>
    <w:rsid w:val="00E07A26"/>
    <w:rsid w:val="00E15492"/>
    <w:rsid w:val="00E2135C"/>
    <w:rsid w:val="00E227FB"/>
    <w:rsid w:val="00E238B2"/>
    <w:rsid w:val="00E4093B"/>
    <w:rsid w:val="00E40E91"/>
    <w:rsid w:val="00E42FE9"/>
    <w:rsid w:val="00E467A0"/>
    <w:rsid w:val="00E47506"/>
    <w:rsid w:val="00E477C1"/>
    <w:rsid w:val="00E536DD"/>
    <w:rsid w:val="00E64771"/>
    <w:rsid w:val="00E70A19"/>
    <w:rsid w:val="00E71550"/>
    <w:rsid w:val="00E878B3"/>
    <w:rsid w:val="00EA10D4"/>
    <w:rsid w:val="00EA565F"/>
    <w:rsid w:val="00EB5B0C"/>
    <w:rsid w:val="00EC08E3"/>
    <w:rsid w:val="00EC2B7E"/>
    <w:rsid w:val="00EC7651"/>
    <w:rsid w:val="00EE715A"/>
    <w:rsid w:val="00EF1C19"/>
    <w:rsid w:val="00F310F2"/>
    <w:rsid w:val="00F33E0B"/>
    <w:rsid w:val="00F374D7"/>
    <w:rsid w:val="00F466DE"/>
    <w:rsid w:val="00F50C0C"/>
    <w:rsid w:val="00F77A65"/>
    <w:rsid w:val="00F8042F"/>
    <w:rsid w:val="00F86B05"/>
    <w:rsid w:val="00F92538"/>
    <w:rsid w:val="00F97D75"/>
    <w:rsid w:val="00FC16B2"/>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0F75"/>
  <w15:docId w15:val="{78EF4EEF-ECD4-4762-93D0-2698267D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165"/>
    <w:pPr>
      <w:keepNext/>
      <w:keepLines/>
      <w:spacing w:before="240" w:after="0" w:line="240" w:lineRule="auto"/>
      <w:outlineLvl w:val="0"/>
    </w:pPr>
    <w:rPr>
      <w:rFonts w:asciiTheme="majorHAnsi" w:eastAsiaTheme="majorEastAsia" w:hAnsiTheme="majorHAnsi" w:cstheme="majorBidi"/>
      <w:color w:val="365F91" w:themeColor="accent1" w:themeShade="BF"/>
      <w:kern w:val="2"/>
      <w:sz w:val="32"/>
      <w:szCs w:val="32"/>
      <w:u w:color="000000"/>
      <w:lang w:val="sv-S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7D42"/>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8D7D42"/>
    <w:rPr>
      <w:sz w:val="20"/>
      <w:szCs w:val="20"/>
    </w:rPr>
  </w:style>
  <w:style w:type="character" w:styleId="FootnoteReference">
    <w:name w:val="footnote reference"/>
    <w:basedOn w:val="DefaultParagraphFont"/>
    <w:uiPriority w:val="99"/>
    <w:semiHidden/>
    <w:unhideWhenUsed/>
    <w:rsid w:val="008D7D42"/>
    <w:rPr>
      <w:vertAlign w:val="superscript"/>
    </w:rPr>
  </w:style>
  <w:style w:type="paragraph" w:styleId="BalloonText">
    <w:name w:val="Balloon Text"/>
    <w:basedOn w:val="Normal"/>
    <w:link w:val="BalloonTextChar"/>
    <w:uiPriority w:val="99"/>
    <w:semiHidden/>
    <w:unhideWhenUsed/>
    <w:rsid w:val="00A05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9EB"/>
    <w:rPr>
      <w:rFonts w:ascii="Tahoma" w:hAnsi="Tahoma" w:cs="Tahoma"/>
      <w:sz w:val="16"/>
      <w:szCs w:val="16"/>
    </w:rPr>
  </w:style>
  <w:style w:type="character" w:styleId="Hyperlink">
    <w:name w:val="Hyperlink"/>
    <w:basedOn w:val="DefaultParagraphFont"/>
    <w:uiPriority w:val="99"/>
    <w:unhideWhenUsed/>
    <w:rsid w:val="00E42FE9"/>
    <w:rPr>
      <w:color w:val="0000FF" w:themeColor="hyperlink"/>
      <w:u w:val="single"/>
    </w:rPr>
  </w:style>
  <w:style w:type="paragraph" w:styleId="HTMLPreformatted">
    <w:name w:val="HTML Preformatted"/>
    <w:basedOn w:val="Normal"/>
    <w:link w:val="HTMLPreformattedChar"/>
    <w:uiPriority w:val="99"/>
    <w:semiHidden/>
    <w:unhideWhenUsed/>
    <w:rsid w:val="0084518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45189"/>
    <w:rPr>
      <w:rFonts w:ascii="Consolas" w:hAnsi="Consolas"/>
      <w:sz w:val="20"/>
      <w:szCs w:val="20"/>
    </w:rPr>
  </w:style>
  <w:style w:type="character" w:styleId="CommentReference">
    <w:name w:val="annotation reference"/>
    <w:basedOn w:val="DefaultParagraphFont"/>
    <w:uiPriority w:val="99"/>
    <w:semiHidden/>
    <w:unhideWhenUsed/>
    <w:rsid w:val="00EC08E3"/>
    <w:rPr>
      <w:sz w:val="16"/>
      <w:szCs w:val="16"/>
    </w:rPr>
  </w:style>
  <w:style w:type="paragraph" w:styleId="CommentText">
    <w:name w:val="annotation text"/>
    <w:basedOn w:val="Normal"/>
    <w:link w:val="CommentTextChar"/>
    <w:uiPriority w:val="99"/>
    <w:semiHidden/>
    <w:unhideWhenUsed/>
    <w:rsid w:val="00EC08E3"/>
    <w:pPr>
      <w:spacing w:line="240" w:lineRule="auto"/>
    </w:pPr>
    <w:rPr>
      <w:sz w:val="20"/>
      <w:szCs w:val="20"/>
    </w:rPr>
  </w:style>
  <w:style w:type="character" w:customStyle="1" w:styleId="CommentTextChar">
    <w:name w:val="Comment Text Char"/>
    <w:basedOn w:val="DefaultParagraphFont"/>
    <w:link w:val="CommentText"/>
    <w:uiPriority w:val="99"/>
    <w:semiHidden/>
    <w:rsid w:val="00EC08E3"/>
    <w:rPr>
      <w:sz w:val="20"/>
      <w:szCs w:val="20"/>
    </w:rPr>
  </w:style>
  <w:style w:type="paragraph" w:styleId="CommentSubject">
    <w:name w:val="annotation subject"/>
    <w:basedOn w:val="CommentText"/>
    <w:next w:val="CommentText"/>
    <w:link w:val="CommentSubjectChar"/>
    <w:uiPriority w:val="99"/>
    <w:semiHidden/>
    <w:unhideWhenUsed/>
    <w:rsid w:val="00EC08E3"/>
    <w:rPr>
      <w:b/>
      <w:bCs/>
    </w:rPr>
  </w:style>
  <w:style w:type="character" w:customStyle="1" w:styleId="CommentSubjectChar">
    <w:name w:val="Comment Subject Char"/>
    <w:basedOn w:val="CommentTextChar"/>
    <w:link w:val="CommentSubject"/>
    <w:uiPriority w:val="99"/>
    <w:semiHidden/>
    <w:rsid w:val="00EC08E3"/>
    <w:rPr>
      <w:b/>
      <w:bCs/>
      <w:sz w:val="20"/>
      <w:szCs w:val="20"/>
    </w:rPr>
  </w:style>
  <w:style w:type="paragraph" w:styleId="Header">
    <w:name w:val="header"/>
    <w:basedOn w:val="Normal"/>
    <w:link w:val="HeaderChar"/>
    <w:uiPriority w:val="99"/>
    <w:unhideWhenUsed/>
    <w:rsid w:val="008D64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6477"/>
  </w:style>
  <w:style w:type="paragraph" w:styleId="Footer">
    <w:name w:val="footer"/>
    <w:basedOn w:val="Normal"/>
    <w:link w:val="FooterChar"/>
    <w:uiPriority w:val="99"/>
    <w:unhideWhenUsed/>
    <w:rsid w:val="008D64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6477"/>
  </w:style>
  <w:style w:type="paragraph" w:styleId="ListParagraph">
    <w:name w:val="List Paragraph"/>
    <w:basedOn w:val="Normal"/>
    <w:uiPriority w:val="34"/>
    <w:qFormat/>
    <w:rsid w:val="00CF3E82"/>
    <w:pPr>
      <w:ind w:left="720"/>
      <w:contextualSpacing/>
    </w:pPr>
  </w:style>
  <w:style w:type="character" w:styleId="PageNumber">
    <w:name w:val="page number"/>
    <w:basedOn w:val="DefaultParagraphFont"/>
    <w:uiPriority w:val="99"/>
    <w:semiHidden/>
    <w:unhideWhenUsed/>
    <w:rsid w:val="00883BAA"/>
  </w:style>
  <w:style w:type="character" w:customStyle="1" w:styleId="Heading1Char">
    <w:name w:val="Heading 1 Char"/>
    <w:basedOn w:val="DefaultParagraphFont"/>
    <w:link w:val="Heading1"/>
    <w:uiPriority w:val="9"/>
    <w:rsid w:val="00873165"/>
    <w:rPr>
      <w:rFonts w:asciiTheme="majorHAnsi" w:eastAsiaTheme="majorEastAsia" w:hAnsiTheme="majorHAnsi" w:cstheme="majorBidi"/>
      <w:color w:val="365F91" w:themeColor="accent1" w:themeShade="BF"/>
      <w:kern w:val="2"/>
      <w:sz w:val="32"/>
      <w:szCs w:val="32"/>
      <w:u w:color="000000"/>
      <w:lang w:val="sv-SE"/>
      <w14:ligatures w14:val="standardContextual"/>
    </w:rPr>
  </w:style>
  <w:style w:type="paragraph" w:styleId="Revision">
    <w:name w:val="Revision"/>
    <w:hidden/>
    <w:uiPriority w:val="99"/>
    <w:semiHidden/>
    <w:rsid w:val="00602638"/>
    <w:pPr>
      <w:spacing w:after="0" w:line="240" w:lineRule="auto"/>
    </w:pPr>
  </w:style>
  <w:style w:type="character" w:styleId="UnresolvedMention">
    <w:name w:val="Unresolved Mention"/>
    <w:basedOn w:val="DefaultParagraphFont"/>
    <w:uiPriority w:val="99"/>
    <w:semiHidden/>
    <w:unhideWhenUsed/>
    <w:rsid w:val="00CD2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26116">
      <w:bodyDiv w:val="1"/>
      <w:marLeft w:val="0"/>
      <w:marRight w:val="0"/>
      <w:marTop w:val="0"/>
      <w:marBottom w:val="0"/>
      <w:divBdr>
        <w:top w:val="none" w:sz="0" w:space="0" w:color="auto"/>
        <w:left w:val="none" w:sz="0" w:space="0" w:color="auto"/>
        <w:bottom w:val="none" w:sz="0" w:space="0" w:color="auto"/>
        <w:right w:val="none" w:sz="0" w:space="0" w:color="auto"/>
      </w:divBdr>
    </w:div>
    <w:div w:id="944070075">
      <w:bodyDiv w:val="1"/>
      <w:marLeft w:val="0"/>
      <w:marRight w:val="0"/>
      <w:marTop w:val="0"/>
      <w:marBottom w:val="0"/>
      <w:divBdr>
        <w:top w:val="none" w:sz="0" w:space="0" w:color="auto"/>
        <w:left w:val="none" w:sz="0" w:space="0" w:color="auto"/>
        <w:bottom w:val="none" w:sz="0" w:space="0" w:color="auto"/>
        <w:right w:val="none" w:sz="0" w:space="0" w:color="auto"/>
      </w:divBdr>
    </w:div>
    <w:div w:id="1292591169">
      <w:bodyDiv w:val="1"/>
      <w:marLeft w:val="0"/>
      <w:marRight w:val="0"/>
      <w:marTop w:val="0"/>
      <w:marBottom w:val="0"/>
      <w:divBdr>
        <w:top w:val="none" w:sz="0" w:space="0" w:color="auto"/>
        <w:left w:val="none" w:sz="0" w:space="0" w:color="auto"/>
        <w:bottom w:val="none" w:sz="0" w:space="0" w:color="auto"/>
        <w:right w:val="none" w:sz="0" w:space="0" w:color="auto"/>
      </w:divBdr>
    </w:div>
    <w:div w:id="1456555658">
      <w:bodyDiv w:val="1"/>
      <w:marLeft w:val="0"/>
      <w:marRight w:val="0"/>
      <w:marTop w:val="0"/>
      <w:marBottom w:val="0"/>
      <w:divBdr>
        <w:top w:val="none" w:sz="0" w:space="0" w:color="auto"/>
        <w:left w:val="none" w:sz="0" w:space="0" w:color="auto"/>
        <w:bottom w:val="none" w:sz="0" w:space="0" w:color="auto"/>
        <w:right w:val="none" w:sz="0" w:space="0" w:color="auto"/>
      </w:divBdr>
    </w:div>
    <w:div w:id="1864517826">
      <w:bodyDiv w:val="1"/>
      <w:marLeft w:val="0"/>
      <w:marRight w:val="0"/>
      <w:marTop w:val="0"/>
      <w:marBottom w:val="0"/>
      <w:divBdr>
        <w:top w:val="none" w:sz="0" w:space="0" w:color="auto"/>
        <w:left w:val="none" w:sz="0" w:space="0" w:color="auto"/>
        <w:bottom w:val="none" w:sz="0" w:space="0" w:color="auto"/>
        <w:right w:val="none" w:sz="0" w:space="0" w:color="auto"/>
      </w:divBdr>
      <w:divsChild>
        <w:div w:id="1742678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9C8C8-CC33-41BB-9CF1-5CCB86BA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8815</Words>
  <Characters>50251</Characters>
  <Application>Microsoft Office Word</Application>
  <DocSecurity>0</DocSecurity>
  <Lines>418</Lines>
  <Paragraphs>117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Klara Kožar Rosulnik</dc:creator>
  <cp:lastModifiedBy>Fabio Dovigo</cp:lastModifiedBy>
  <cp:revision>20</cp:revision>
  <cp:lastPrinted>2024-10-28T12:06:00Z</cp:lastPrinted>
  <dcterms:created xsi:type="dcterms:W3CDTF">2024-10-28T12:05:00Z</dcterms:created>
  <dcterms:modified xsi:type="dcterms:W3CDTF">2024-10-30T01:18:00Z</dcterms:modified>
</cp:coreProperties>
</file>