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D1E3" w14:textId="77777777" w:rsidR="00E61664" w:rsidRDefault="000300A9" w:rsidP="00441295">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Informationskompetente studieledere</w:t>
      </w:r>
      <w:r w:rsidR="00DC29FB" w:rsidRPr="00D16634">
        <w:rPr>
          <w:rFonts w:ascii="Times New Roman" w:eastAsia="Times New Roman" w:hAnsi="Times New Roman" w:cs="Times New Roman"/>
          <w:sz w:val="28"/>
          <w:szCs w:val="28"/>
        </w:rPr>
        <w:t xml:space="preserve"> </w:t>
      </w:r>
    </w:p>
    <w:p w14:paraId="2FFF95C4" w14:textId="5663B238" w:rsidR="005B6131" w:rsidRPr="00E61664" w:rsidRDefault="00480172" w:rsidP="00E61664">
      <w:pPr>
        <w:pStyle w:val="ListParagraph"/>
        <w:numPr>
          <w:ilvl w:val="0"/>
          <w:numId w:val="7"/>
        </w:numPr>
        <w:spacing w:line="360" w:lineRule="auto"/>
        <w:rPr>
          <w:rFonts w:ascii="Times New Roman" w:hAnsi="Times New Roman" w:cs="Times New Roman"/>
          <w:i/>
          <w:sz w:val="24"/>
          <w:szCs w:val="24"/>
        </w:rPr>
      </w:pPr>
      <w:r>
        <w:rPr>
          <w:rFonts w:ascii="Times New Roman" w:hAnsi="Times New Roman" w:cs="Times New Roman"/>
          <w:sz w:val="24"/>
          <w:szCs w:val="24"/>
        </w:rPr>
        <w:t xml:space="preserve">Om </w:t>
      </w:r>
      <w:r w:rsidR="00E61664" w:rsidRPr="00E61664">
        <w:rPr>
          <w:rFonts w:ascii="Times New Roman" w:hAnsi="Times New Roman" w:cs="Times New Roman"/>
          <w:sz w:val="24"/>
          <w:szCs w:val="24"/>
        </w:rPr>
        <w:t xml:space="preserve">sammenhænge mellem studielederes brug af </w:t>
      </w:r>
      <w:proofErr w:type="spellStart"/>
      <w:r w:rsidR="00E61664" w:rsidRPr="00E61664">
        <w:rPr>
          <w:rFonts w:ascii="Times New Roman" w:hAnsi="Times New Roman" w:cs="Times New Roman"/>
          <w:sz w:val="24"/>
          <w:szCs w:val="24"/>
        </w:rPr>
        <w:t>videnskilder</w:t>
      </w:r>
      <w:proofErr w:type="spellEnd"/>
      <w:r w:rsidR="00E61664" w:rsidRPr="00E61664">
        <w:rPr>
          <w:rFonts w:ascii="Times New Roman" w:hAnsi="Times New Roman" w:cs="Times New Roman"/>
          <w:sz w:val="24"/>
          <w:szCs w:val="24"/>
        </w:rPr>
        <w:t xml:space="preserve"> og deres ledelsestilgange</w:t>
      </w:r>
      <w:r w:rsidR="00DC29FB" w:rsidRPr="00E61664">
        <w:rPr>
          <w:rFonts w:ascii="Times New Roman" w:hAnsi="Times New Roman" w:cs="Times New Roman"/>
          <w:sz w:val="24"/>
          <w:szCs w:val="24"/>
        </w:rPr>
        <w:br/>
      </w:r>
    </w:p>
    <w:p w14:paraId="36B14DC8" w14:textId="7B21480E" w:rsidR="00E74775" w:rsidRPr="00D16634" w:rsidRDefault="005152F9" w:rsidP="00441295">
      <w:pPr>
        <w:spacing w:line="360" w:lineRule="auto"/>
        <w:rPr>
          <w:rFonts w:ascii="Times New Roman" w:hAnsi="Times New Roman" w:cs="Times New Roman"/>
          <w:i/>
          <w:sz w:val="24"/>
          <w:szCs w:val="24"/>
        </w:rPr>
      </w:pPr>
      <w:r w:rsidRPr="00D16634">
        <w:rPr>
          <w:rFonts w:ascii="Times New Roman" w:hAnsi="Times New Roman" w:cs="Times New Roman"/>
          <w:i/>
          <w:sz w:val="24"/>
          <w:szCs w:val="24"/>
        </w:rPr>
        <w:t>Thomas Harboe, Camilla Østerberg Rump, Jette Hyldegård, Jesper Bruun</w:t>
      </w:r>
    </w:p>
    <w:p w14:paraId="1FCBAE98" w14:textId="77777777" w:rsidR="008C0C29" w:rsidRPr="00D16634" w:rsidRDefault="00A56C15" w:rsidP="00441295">
      <w:pPr>
        <w:pStyle w:val="Heading2"/>
        <w:spacing w:line="360" w:lineRule="auto"/>
        <w:rPr>
          <w:rFonts w:ascii="Times New Roman" w:hAnsi="Times New Roman" w:cs="Times New Roman"/>
          <w:sz w:val="24"/>
          <w:szCs w:val="24"/>
        </w:rPr>
      </w:pPr>
      <w:r w:rsidRPr="00D16634">
        <w:rPr>
          <w:rFonts w:ascii="Times New Roman" w:hAnsi="Times New Roman" w:cs="Times New Roman"/>
          <w:sz w:val="24"/>
          <w:szCs w:val="24"/>
        </w:rPr>
        <w:t>Abstrakt</w:t>
      </w:r>
    </w:p>
    <w:p w14:paraId="63F5C3F3" w14:textId="5C222C4B" w:rsidR="00A56C15" w:rsidRPr="00D16634" w:rsidRDefault="0084457F" w:rsidP="00441295">
      <w:pPr>
        <w:spacing w:line="360" w:lineRule="auto"/>
        <w:rPr>
          <w:rFonts w:ascii="Times New Roman" w:hAnsi="Times New Roman" w:cs="Times New Roman"/>
          <w:sz w:val="24"/>
          <w:szCs w:val="24"/>
        </w:rPr>
      </w:pPr>
      <w:r w:rsidRPr="00D16634">
        <w:rPr>
          <w:rFonts w:ascii="Times New Roman" w:hAnsi="Times New Roman" w:cs="Times New Roman"/>
          <w:sz w:val="24"/>
          <w:szCs w:val="24"/>
        </w:rPr>
        <w:t xml:space="preserve">Studieledelse </w:t>
      </w:r>
      <w:r w:rsidR="00434A27" w:rsidRPr="00D16634">
        <w:rPr>
          <w:rFonts w:ascii="Times New Roman" w:hAnsi="Times New Roman" w:cs="Times New Roman"/>
          <w:sz w:val="24"/>
          <w:szCs w:val="24"/>
        </w:rPr>
        <w:t>er under pres</w:t>
      </w:r>
      <w:r w:rsidR="008F59CC" w:rsidRPr="00D16634">
        <w:rPr>
          <w:rFonts w:ascii="Times New Roman" w:hAnsi="Times New Roman" w:cs="Times New Roman"/>
          <w:sz w:val="24"/>
          <w:szCs w:val="24"/>
        </w:rPr>
        <w:t xml:space="preserve"> fra styringstiltag</w:t>
      </w:r>
      <w:r w:rsidR="00527495" w:rsidRPr="00D16634">
        <w:rPr>
          <w:rFonts w:ascii="Times New Roman" w:hAnsi="Times New Roman" w:cs="Times New Roman"/>
          <w:sz w:val="24"/>
          <w:szCs w:val="24"/>
        </w:rPr>
        <w:t xml:space="preserve">, der </w:t>
      </w:r>
      <w:r w:rsidR="00464E3A">
        <w:rPr>
          <w:rFonts w:ascii="Times New Roman" w:hAnsi="Times New Roman" w:cs="Times New Roman"/>
          <w:sz w:val="24"/>
          <w:szCs w:val="24"/>
        </w:rPr>
        <w:t xml:space="preserve">kræver at </w:t>
      </w:r>
      <w:r w:rsidR="00527495" w:rsidRPr="00D16634">
        <w:rPr>
          <w:rFonts w:ascii="Times New Roman" w:hAnsi="Times New Roman" w:cs="Times New Roman"/>
          <w:sz w:val="24"/>
          <w:szCs w:val="24"/>
        </w:rPr>
        <w:t>st</w:t>
      </w:r>
      <w:r w:rsidR="008F59CC" w:rsidRPr="00D16634">
        <w:rPr>
          <w:rFonts w:ascii="Times New Roman" w:hAnsi="Times New Roman" w:cs="Times New Roman"/>
          <w:sz w:val="24"/>
          <w:szCs w:val="24"/>
        </w:rPr>
        <w:t>udieledere</w:t>
      </w:r>
      <w:r w:rsidR="00464E3A">
        <w:rPr>
          <w:rFonts w:ascii="Times New Roman" w:hAnsi="Times New Roman" w:cs="Times New Roman"/>
          <w:sz w:val="24"/>
          <w:szCs w:val="24"/>
        </w:rPr>
        <w:t xml:space="preserve"> </w:t>
      </w:r>
      <w:r w:rsidR="001A2E9F">
        <w:rPr>
          <w:rFonts w:ascii="Times New Roman" w:hAnsi="Times New Roman" w:cs="Times New Roman"/>
          <w:sz w:val="24"/>
          <w:szCs w:val="24"/>
        </w:rPr>
        <w:t xml:space="preserve">i dag </w:t>
      </w:r>
      <w:r w:rsidR="00527495" w:rsidRPr="00D16634">
        <w:rPr>
          <w:rFonts w:ascii="Times New Roman" w:hAnsi="Times New Roman" w:cs="Times New Roman"/>
          <w:sz w:val="24"/>
          <w:szCs w:val="24"/>
        </w:rPr>
        <w:t>kan</w:t>
      </w:r>
      <w:r w:rsidR="008F59CC" w:rsidRPr="00D16634">
        <w:rPr>
          <w:rFonts w:ascii="Times New Roman" w:hAnsi="Times New Roman" w:cs="Times New Roman"/>
          <w:sz w:val="24"/>
          <w:szCs w:val="24"/>
        </w:rPr>
        <w:t xml:space="preserve"> balancere </w:t>
      </w:r>
      <w:r w:rsidR="00527495" w:rsidRPr="00D16634">
        <w:rPr>
          <w:rFonts w:ascii="Times New Roman" w:hAnsi="Times New Roman" w:cs="Times New Roman"/>
          <w:sz w:val="24"/>
          <w:szCs w:val="24"/>
        </w:rPr>
        <w:t>kompetent mellem</w:t>
      </w:r>
      <w:r w:rsidR="008F59CC" w:rsidRPr="00D16634">
        <w:rPr>
          <w:rFonts w:ascii="Times New Roman" w:hAnsi="Times New Roman" w:cs="Times New Roman"/>
          <w:sz w:val="24"/>
          <w:szCs w:val="24"/>
        </w:rPr>
        <w:t xml:space="preserve"> pædagogisk og </w:t>
      </w:r>
      <w:r w:rsidR="00847202">
        <w:rPr>
          <w:rFonts w:ascii="Times New Roman" w:hAnsi="Times New Roman" w:cs="Times New Roman"/>
          <w:sz w:val="24"/>
          <w:szCs w:val="24"/>
        </w:rPr>
        <w:t>administrativ</w:t>
      </w:r>
      <w:r w:rsidR="008F59CC" w:rsidRPr="00D16634">
        <w:rPr>
          <w:rFonts w:ascii="Times New Roman" w:hAnsi="Times New Roman" w:cs="Times New Roman"/>
          <w:sz w:val="24"/>
          <w:szCs w:val="24"/>
        </w:rPr>
        <w:t xml:space="preserve"> ledelse</w:t>
      </w:r>
      <w:r w:rsidR="00195D91" w:rsidRPr="00D16634">
        <w:rPr>
          <w:rFonts w:ascii="Times New Roman" w:hAnsi="Times New Roman" w:cs="Times New Roman"/>
          <w:sz w:val="24"/>
          <w:szCs w:val="24"/>
        </w:rPr>
        <w:t>.</w:t>
      </w:r>
      <w:r w:rsidRPr="00D16634">
        <w:rPr>
          <w:rFonts w:ascii="Times New Roman" w:hAnsi="Times New Roman" w:cs="Times New Roman"/>
          <w:sz w:val="24"/>
          <w:szCs w:val="24"/>
        </w:rPr>
        <w:t xml:space="preserve"> </w:t>
      </w:r>
      <w:r w:rsidR="00DA3031" w:rsidRPr="00D16634">
        <w:rPr>
          <w:rFonts w:ascii="Times New Roman" w:hAnsi="Times New Roman" w:cs="Times New Roman"/>
          <w:sz w:val="24"/>
          <w:szCs w:val="24"/>
        </w:rPr>
        <w:t>A</w:t>
      </w:r>
      <w:r w:rsidR="00E739A9" w:rsidRPr="00D16634">
        <w:rPr>
          <w:rFonts w:ascii="Times New Roman" w:hAnsi="Times New Roman" w:cs="Times New Roman"/>
          <w:sz w:val="24"/>
          <w:szCs w:val="24"/>
        </w:rPr>
        <w:t>r</w:t>
      </w:r>
      <w:r w:rsidR="00DA3031" w:rsidRPr="00D16634">
        <w:rPr>
          <w:rFonts w:ascii="Times New Roman" w:hAnsi="Times New Roman" w:cs="Times New Roman"/>
          <w:sz w:val="24"/>
          <w:szCs w:val="24"/>
        </w:rPr>
        <w:t xml:space="preserve">tiklen </w:t>
      </w:r>
      <w:r w:rsidR="00E739A9" w:rsidRPr="00D16634">
        <w:rPr>
          <w:rFonts w:ascii="Times New Roman" w:hAnsi="Times New Roman" w:cs="Times New Roman"/>
          <w:sz w:val="24"/>
          <w:szCs w:val="24"/>
        </w:rPr>
        <w:t>ser nærmere på mulige træk ved</w:t>
      </w:r>
      <w:r w:rsidR="00DA3031" w:rsidRPr="00D16634">
        <w:rPr>
          <w:rFonts w:ascii="Times New Roman" w:hAnsi="Times New Roman" w:cs="Times New Roman"/>
          <w:sz w:val="24"/>
          <w:szCs w:val="24"/>
        </w:rPr>
        <w:t xml:space="preserve"> den</w:t>
      </w:r>
      <w:r w:rsidRPr="00D16634">
        <w:rPr>
          <w:rFonts w:ascii="Times New Roman" w:hAnsi="Times New Roman" w:cs="Times New Roman"/>
          <w:sz w:val="24"/>
          <w:szCs w:val="24"/>
        </w:rPr>
        <w:t>ne</w:t>
      </w:r>
      <w:r w:rsidR="00DA3031" w:rsidRPr="00D16634">
        <w:rPr>
          <w:rFonts w:ascii="Times New Roman" w:hAnsi="Times New Roman" w:cs="Times New Roman"/>
          <w:sz w:val="24"/>
          <w:szCs w:val="24"/>
        </w:rPr>
        <w:t xml:space="preserve"> udvikling</w:t>
      </w:r>
      <w:r w:rsidR="00E739A9" w:rsidRPr="00D16634">
        <w:rPr>
          <w:rFonts w:ascii="Times New Roman" w:hAnsi="Times New Roman" w:cs="Times New Roman"/>
          <w:sz w:val="24"/>
          <w:szCs w:val="24"/>
        </w:rPr>
        <w:t xml:space="preserve"> </w:t>
      </w:r>
      <w:r w:rsidR="00735D64" w:rsidRPr="00D16634">
        <w:rPr>
          <w:rFonts w:ascii="Times New Roman" w:hAnsi="Times New Roman" w:cs="Times New Roman"/>
          <w:sz w:val="24"/>
          <w:szCs w:val="24"/>
        </w:rPr>
        <w:t>i</w:t>
      </w:r>
      <w:r w:rsidR="00A42AEB" w:rsidRPr="00D16634">
        <w:rPr>
          <w:rFonts w:ascii="Times New Roman" w:hAnsi="Times New Roman" w:cs="Times New Roman"/>
          <w:sz w:val="24"/>
          <w:szCs w:val="24"/>
        </w:rPr>
        <w:t>gennem</w:t>
      </w:r>
      <w:r w:rsidR="00735D64" w:rsidRPr="00D16634">
        <w:rPr>
          <w:rFonts w:ascii="Times New Roman" w:hAnsi="Times New Roman" w:cs="Times New Roman"/>
          <w:sz w:val="24"/>
          <w:szCs w:val="24"/>
        </w:rPr>
        <w:t xml:space="preserve"> </w:t>
      </w:r>
      <w:r w:rsidR="000E69E1" w:rsidRPr="00D16634">
        <w:rPr>
          <w:rFonts w:ascii="Times New Roman" w:hAnsi="Times New Roman" w:cs="Times New Roman"/>
          <w:sz w:val="24"/>
          <w:szCs w:val="24"/>
        </w:rPr>
        <w:t>e</w:t>
      </w:r>
      <w:r w:rsidR="000F57D8" w:rsidRPr="00D16634">
        <w:rPr>
          <w:rFonts w:ascii="Times New Roman" w:hAnsi="Times New Roman" w:cs="Times New Roman"/>
          <w:sz w:val="24"/>
          <w:szCs w:val="24"/>
        </w:rPr>
        <w:t xml:space="preserve">n undersøgelse af </w:t>
      </w:r>
      <w:r w:rsidR="00E739A9" w:rsidRPr="00D16634">
        <w:rPr>
          <w:rFonts w:ascii="Times New Roman" w:hAnsi="Times New Roman" w:cs="Times New Roman"/>
          <w:sz w:val="24"/>
          <w:szCs w:val="24"/>
        </w:rPr>
        <w:t xml:space="preserve">studielederes </w:t>
      </w:r>
      <w:r w:rsidR="000F57D8" w:rsidRPr="00D16634">
        <w:rPr>
          <w:rFonts w:ascii="Times New Roman" w:hAnsi="Times New Roman" w:cs="Times New Roman"/>
          <w:sz w:val="24"/>
          <w:szCs w:val="24"/>
        </w:rPr>
        <w:t xml:space="preserve">brug af </w:t>
      </w:r>
      <w:r w:rsidR="00C14011" w:rsidRPr="00D16634">
        <w:rPr>
          <w:rFonts w:ascii="Times New Roman" w:hAnsi="Times New Roman" w:cs="Times New Roman"/>
          <w:sz w:val="24"/>
          <w:szCs w:val="24"/>
        </w:rPr>
        <w:t xml:space="preserve">viden og </w:t>
      </w:r>
      <w:r w:rsidR="000F57D8" w:rsidRPr="00D16634">
        <w:rPr>
          <w:rFonts w:ascii="Times New Roman" w:hAnsi="Times New Roman" w:cs="Times New Roman"/>
          <w:sz w:val="24"/>
          <w:szCs w:val="24"/>
        </w:rPr>
        <w:t>syn på studie</w:t>
      </w:r>
      <w:r w:rsidR="00C14011" w:rsidRPr="00D16634">
        <w:rPr>
          <w:rFonts w:ascii="Times New Roman" w:hAnsi="Times New Roman" w:cs="Times New Roman"/>
          <w:sz w:val="24"/>
          <w:szCs w:val="24"/>
        </w:rPr>
        <w:t>ledelse</w:t>
      </w:r>
      <w:r w:rsidR="00735D64" w:rsidRPr="00D16634">
        <w:rPr>
          <w:rFonts w:ascii="Times New Roman" w:hAnsi="Times New Roman" w:cs="Times New Roman"/>
          <w:sz w:val="24"/>
          <w:szCs w:val="24"/>
        </w:rPr>
        <w:t>.</w:t>
      </w:r>
      <w:r w:rsidR="00DA3031" w:rsidRPr="00D16634">
        <w:rPr>
          <w:rFonts w:ascii="Times New Roman" w:hAnsi="Times New Roman" w:cs="Times New Roman"/>
          <w:sz w:val="24"/>
          <w:szCs w:val="24"/>
        </w:rPr>
        <w:t xml:space="preserve"> På baggrund af en spørgeskemaundersøgelse blandt studieledere </w:t>
      </w:r>
      <w:r w:rsidR="000E6793" w:rsidRPr="00D16634">
        <w:rPr>
          <w:rFonts w:ascii="Times New Roman" w:hAnsi="Times New Roman" w:cs="Times New Roman"/>
          <w:sz w:val="24"/>
          <w:szCs w:val="24"/>
        </w:rPr>
        <w:t xml:space="preserve">på et større dansk universitet </w:t>
      </w:r>
      <w:r w:rsidR="00DA3031" w:rsidRPr="00D16634">
        <w:rPr>
          <w:rFonts w:ascii="Times New Roman" w:hAnsi="Times New Roman" w:cs="Times New Roman"/>
          <w:sz w:val="24"/>
          <w:szCs w:val="24"/>
        </w:rPr>
        <w:t xml:space="preserve">identificeres </w:t>
      </w:r>
      <w:r w:rsidR="000E6793" w:rsidRPr="00D16634">
        <w:rPr>
          <w:rFonts w:ascii="Times New Roman" w:hAnsi="Times New Roman" w:cs="Times New Roman"/>
          <w:sz w:val="24"/>
          <w:szCs w:val="24"/>
        </w:rPr>
        <w:t xml:space="preserve">en mulig sammenhæng mellem </w:t>
      </w:r>
      <w:r w:rsidR="00FD56E0" w:rsidRPr="00D16634">
        <w:rPr>
          <w:rFonts w:ascii="Times New Roman" w:hAnsi="Times New Roman" w:cs="Times New Roman"/>
          <w:sz w:val="24"/>
          <w:szCs w:val="24"/>
        </w:rPr>
        <w:t xml:space="preserve">studielederes brug af </w:t>
      </w:r>
      <w:proofErr w:type="spellStart"/>
      <w:r w:rsidR="00464E3A">
        <w:rPr>
          <w:rFonts w:ascii="Times New Roman" w:hAnsi="Times New Roman" w:cs="Times New Roman"/>
          <w:sz w:val="24"/>
          <w:szCs w:val="24"/>
        </w:rPr>
        <w:t>videns</w:t>
      </w:r>
      <w:r w:rsidR="00FD56E0" w:rsidRPr="00D16634">
        <w:rPr>
          <w:rFonts w:ascii="Times New Roman" w:hAnsi="Times New Roman" w:cs="Times New Roman"/>
          <w:sz w:val="24"/>
          <w:szCs w:val="24"/>
        </w:rPr>
        <w:t>kilder</w:t>
      </w:r>
      <w:proofErr w:type="spellEnd"/>
      <w:r w:rsidR="00FD56E0" w:rsidRPr="00D16634">
        <w:rPr>
          <w:rFonts w:ascii="Times New Roman" w:hAnsi="Times New Roman" w:cs="Times New Roman"/>
          <w:sz w:val="24"/>
          <w:szCs w:val="24"/>
        </w:rPr>
        <w:t xml:space="preserve"> og </w:t>
      </w:r>
      <w:r w:rsidR="003B7E2A">
        <w:rPr>
          <w:rFonts w:ascii="Times New Roman" w:hAnsi="Times New Roman" w:cs="Times New Roman"/>
          <w:sz w:val="24"/>
          <w:szCs w:val="24"/>
        </w:rPr>
        <w:t xml:space="preserve">deres </w:t>
      </w:r>
      <w:r w:rsidR="003C28FA">
        <w:rPr>
          <w:rFonts w:ascii="Times New Roman" w:hAnsi="Times New Roman" w:cs="Times New Roman"/>
          <w:sz w:val="24"/>
          <w:szCs w:val="24"/>
        </w:rPr>
        <w:t xml:space="preserve">opfattelser af </w:t>
      </w:r>
      <w:r w:rsidR="00FD56E0" w:rsidRPr="00D16634">
        <w:rPr>
          <w:rFonts w:ascii="Times New Roman" w:hAnsi="Times New Roman" w:cs="Times New Roman"/>
          <w:sz w:val="24"/>
          <w:szCs w:val="24"/>
        </w:rPr>
        <w:t xml:space="preserve">studieledelse. </w:t>
      </w:r>
      <w:r w:rsidR="00702544" w:rsidRPr="00D16634">
        <w:rPr>
          <w:rFonts w:ascii="Times New Roman" w:hAnsi="Times New Roman" w:cs="Times New Roman"/>
          <w:sz w:val="24"/>
          <w:szCs w:val="24"/>
        </w:rPr>
        <w:t xml:space="preserve"> </w:t>
      </w:r>
      <w:r w:rsidR="003C28FA">
        <w:rPr>
          <w:rFonts w:ascii="Times New Roman" w:hAnsi="Times New Roman" w:cs="Times New Roman"/>
          <w:sz w:val="24"/>
          <w:szCs w:val="24"/>
        </w:rPr>
        <w:t>Analysens i</w:t>
      </w:r>
      <w:r w:rsidR="00650E04">
        <w:rPr>
          <w:rFonts w:ascii="Times New Roman" w:hAnsi="Times New Roman" w:cs="Times New Roman"/>
          <w:sz w:val="24"/>
          <w:szCs w:val="24"/>
        </w:rPr>
        <w:t>mplikationer</w:t>
      </w:r>
      <w:r w:rsidR="003C28FA">
        <w:rPr>
          <w:rFonts w:ascii="Times New Roman" w:hAnsi="Times New Roman" w:cs="Times New Roman"/>
          <w:sz w:val="24"/>
          <w:szCs w:val="24"/>
        </w:rPr>
        <w:t xml:space="preserve"> for </w:t>
      </w:r>
      <w:r w:rsidR="00650E04">
        <w:rPr>
          <w:rFonts w:ascii="Times New Roman" w:hAnsi="Times New Roman" w:cs="Times New Roman"/>
          <w:sz w:val="24"/>
          <w:szCs w:val="24"/>
        </w:rPr>
        <w:t xml:space="preserve">praksis </w:t>
      </w:r>
      <w:r w:rsidR="003C28FA">
        <w:rPr>
          <w:rFonts w:ascii="Times New Roman" w:hAnsi="Times New Roman" w:cs="Times New Roman"/>
          <w:sz w:val="24"/>
          <w:szCs w:val="24"/>
        </w:rPr>
        <w:t>diskuteres</w:t>
      </w:r>
      <w:r w:rsidR="001A2E9F">
        <w:rPr>
          <w:rFonts w:ascii="Times New Roman" w:hAnsi="Times New Roman" w:cs="Times New Roman"/>
          <w:sz w:val="24"/>
          <w:szCs w:val="24"/>
        </w:rPr>
        <w:t xml:space="preserve">, herunder </w:t>
      </w:r>
      <w:r w:rsidR="004F2EA0">
        <w:rPr>
          <w:rFonts w:ascii="Times New Roman" w:hAnsi="Times New Roman" w:cs="Times New Roman"/>
          <w:sz w:val="24"/>
          <w:szCs w:val="24"/>
        </w:rPr>
        <w:t xml:space="preserve">for </w:t>
      </w:r>
      <w:r w:rsidR="001A2E9F">
        <w:rPr>
          <w:rFonts w:ascii="Times New Roman" w:hAnsi="Times New Roman" w:cs="Times New Roman"/>
          <w:sz w:val="24"/>
          <w:szCs w:val="24"/>
        </w:rPr>
        <w:t xml:space="preserve">udvikling </w:t>
      </w:r>
      <w:r w:rsidR="004F2EA0">
        <w:rPr>
          <w:rFonts w:ascii="Times New Roman" w:hAnsi="Times New Roman" w:cs="Times New Roman"/>
          <w:sz w:val="24"/>
          <w:szCs w:val="24"/>
        </w:rPr>
        <w:t>af studier og undervisning lokalt</w:t>
      </w:r>
      <w:r w:rsidR="00650E04">
        <w:rPr>
          <w:rFonts w:ascii="Times New Roman" w:hAnsi="Times New Roman" w:cs="Times New Roman"/>
          <w:sz w:val="24"/>
          <w:szCs w:val="24"/>
        </w:rPr>
        <w:t xml:space="preserve">. Det konkluderes, at der er behov for at </w:t>
      </w:r>
      <w:r w:rsidR="00D721BC">
        <w:rPr>
          <w:rFonts w:ascii="Times New Roman" w:hAnsi="Times New Roman" w:cs="Times New Roman"/>
          <w:sz w:val="24"/>
          <w:szCs w:val="24"/>
        </w:rPr>
        <w:t xml:space="preserve">følge op </w:t>
      </w:r>
      <w:r w:rsidR="001F1BAE">
        <w:rPr>
          <w:rFonts w:ascii="Times New Roman" w:hAnsi="Times New Roman" w:cs="Times New Roman"/>
          <w:sz w:val="24"/>
          <w:szCs w:val="24"/>
        </w:rPr>
        <w:t xml:space="preserve">på </w:t>
      </w:r>
      <w:r w:rsidR="00650E04">
        <w:rPr>
          <w:rFonts w:ascii="Times New Roman" w:hAnsi="Times New Roman" w:cs="Times New Roman"/>
          <w:sz w:val="24"/>
          <w:szCs w:val="24"/>
        </w:rPr>
        <w:t>undersøgelsen</w:t>
      </w:r>
      <w:r w:rsidR="008147B8">
        <w:rPr>
          <w:rFonts w:ascii="Times New Roman" w:hAnsi="Times New Roman" w:cs="Times New Roman"/>
          <w:sz w:val="24"/>
          <w:szCs w:val="24"/>
        </w:rPr>
        <w:t>s resultater</w:t>
      </w:r>
      <w:r w:rsidR="00650E04">
        <w:rPr>
          <w:rFonts w:ascii="Times New Roman" w:hAnsi="Times New Roman" w:cs="Times New Roman"/>
          <w:sz w:val="24"/>
          <w:szCs w:val="24"/>
        </w:rPr>
        <w:t xml:space="preserve"> </w:t>
      </w:r>
      <w:r w:rsidR="001F1BAE">
        <w:rPr>
          <w:rFonts w:ascii="Times New Roman" w:hAnsi="Times New Roman" w:cs="Times New Roman"/>
          <w:sz w:val="24"/>
          <w:szCs w:val="24"/>
        </w:rPr>
        <w:t xml:space="preserve">med </w:t>
      </w:r>
      <w:r w:rsidR="00B74BA5" w:rsidRPr="00D16634">
        <w:rPr>
          <w:rFonts w:ascii="Times New Roman" w:hAnsi="Times New Roman" w:cs="Times New Roman"/>
          <w:sz w:val="24"/>
          <w:szCs w:val="24"/>
        </w:rPr>
        <w:t>en større</w:t>
      </w:r>
      <w:r w:rsidR="00D34D58">
        <w:rPr>
          <w:rFonts w:ascii="Times New Roman" w:hAnsi="Times New Roman" w:cs="Times New Roman"/>
          <w:sz w:val="24"/>
          <w:szCs w:val="24"/>
        </w:rPr>
        <w:t xml:space="preserve"> und</w:t>
      </w:r>
      <w:r w:rsidR="00D53BCD">
        <w:rPr>
          <w:rFonts w:ascii="Times New Roman" w:hAnsi="Times New Roman" w:cs="Times New Roman"/>
          <w:sz w:val="24"/>
          <w:szCs w:val="24"/>
        </w:rPr>
        <w:t>ersøgelse</w:t>
      </w:r>
      <w:r w:rsidR="00D34D58">
        <w:rPr>
          <w:rFonts w:ascii="Times New Roman" w:hAnsi="Times New Roman" w:cs="Times New Roman"/>
          <w:sz w:val="24"/>
          <w:szCs w:val="24"/>
        </w:rPr>
        <w:t>.</w:t>
      </w:r>
      <w:r w:rsidR="00C960A7" w:rsidRPr="00D16634">
        <w:rPr>
          <w:rFonts w:ascii="Times New Roman" w:hAnsi="Times New Roman" w:cs="Times New Roman"/>
          <w:sz w:val="24"/>
          <w:szCs w:val="24"/>
        </w:rPr>
        <w:t xml:space="preserve"> </w:t>
      </w:r>
    </w:p>
    <w:p w14:paraId="666B2D19" w14:textId="77777777" w:rsidR="00265BFF" w:rsidRPr="00D16634" w:rsidRDefault="00B461DF" w:rsidP="00441295">
      <w:pPr>
        <w:pStyle w:val="Heading2"/>
        <w:spacing w:line="360" w:lineRule="auto"/>
        <w:rPr>
          <w:rFonts w:ascii="Times New Roman" w:eastAsia="Times New Roman" w:hAnsi="Times New Roman" w:cs="Times New Roman"/>
          <w:sz w:val="24"/>
          <w:szCs w:val="24"/>
        </w:rPr>
      </w:pPr>
      <w:r w:rsidRPr="00D16634">
        <w:rPr>
          <w:rFonts w:ascii="Times New Roman" w:eastAsia="Times New Roman" w:hAnsi="Times New Roman" w:cs="Times New Roman"/>
          <w:sz w:val="24"/>
          <w:szCs w:val="24"/>
        </w:rPr>
        <w:t>Introduktion</w:t>
      </w:r>
    </w:p>
    <w:p w14:paraId="38AE0088" w14:textId="77777777" w:rsidR="00E05251" w:rsidRPr="00D16634" w:rsidRDefault="00E05251" w:rsidP="00441295">
      <w:pPr>
        <w:spacing w:after="200" w:line="360" w:lineRule="auto"/>
        <w:rPr>
          <w:rFonts w:ascii="Times New Roman" w:eastAsia="Times New Roman" w:hAnsi="Times New Roman" w:cs="Times New Roman"/>
          <w:sz w:val="24"/>
          <w:szCs w:val="24"/>
        </w:rPr>
      </w:pPr>
      <w:r w:rsidRPr="00D16634">
        <w:rPr>
          <w:rFonts w:ascii="Times New Roman" w:eastAsia="Times New Roman" w:hAnsi="Times New Roman" w:cs="Times New Roman"/>
          <w:sz w:val="24"/>
          <w:szCs w:val="24"/>
        </w:rPr>
        <w:t xml:space="preserve">Studieledelse er i dag under pres fra styringstiltag </w:t>
      </w:r>
      <w:r w:rsidR="00122DE1" w:rsidRPr="00D16634">
        <w:rPr>
          <w:rFonts w:ascii="Times New Roman" w:eastAsia="Times New Roman" w:hAnsi="Times New Roman" w:cs="Times New Roman"/>
          <w:sz w:val="24"/>
          <w:szCs w:val="24"/>
        </w:rPr>
        <w:t>og New Publi</w:t>
      </w:r>
      <w:r w:rsidR="00726820" w:rsidRPr="00D16634">
        <w:rPr>
          <w:rFonts w:ascii="Times New Roman" w:eastAsia="Times New Roman" w:hAnsi="Times New Roman" w:cs="Times New Roman"/>
          <w:sz w:val="24"/>
          <w:szCs w:val="24"/>
        </w:rPr>
        <w:t>c</w:t>
      </w:r>
      <w:r w:rsidR="00122DE1" w:rsidRPr="00D16634">
        <w:rPr>
          <w:rFonts w:ascii="Times New Roman" w:eastAsia="Times New Roman" w:hAnsi="Times New Roman" w:cs="Times New Roman"/>
          <w:sz w:val="24"/>
          <w:szCs w:val="24"/>
        </w:rPr>
        <w:t xml:space="preserve"> </w:t>
      </w:r>
      <w:r w:rsidR="00726820" w:rsidRPr="00D16634">
        <w:rPr>
          <w:rFonts w:ascii="Times New Roman" w:eastAsia="Times New Roman" w:hAnsi="Times New Roman" w:cs="Times New Roman"/>
          <w:sz w:val="24"/>
          <w:szCs w:val="24"/>
        </w:rPr>
        <w:t>M</w:t>
      </w:r>
      <w:r w:rsidR="00122DE1" w:rsidRPr="00D16634">
        <w:rPr>
          <w:rFonts w:ascii="Times New Roman" w:eastAsia="Times New Roman" w:hAnsi="Times New Roman" w:cs="Times New Roman"/>
          <w:sz w:val="24"/>
          <w:szCs w:val="24"/>
        </w:rPr>
        <w:t>anagement</w:t>
      </w:r>
      <w:r w:rsidR="00726820" w:rsidRPr="00D16634">
        <w:rPr>
          <w:rFonts w:ascii="Times New Roman" w:eastAsia="Times New Roman" w:hAnsi="Times New Roman" w:cs="Times New Roman"/>
          <w:sz w:val="24"/>
          <w:szCs w:val="24"/>
        </w:rPr>
        <w:t xml:space="preserve"> </w:t>
      </w:r>
      <w:r w:rsidR="0030066D" w:rsidRPr="00D16634">
        <w:rPr>
          <w:rFonts w:ascii="Times New Roman" w:eastAsia="Times New Roman" w:hAnsi="Times New Roman" w:cs="Times New Roman"/>
          <w:sz w:val="24"/>
          <w:szCs w:val="24"/>
        </w:rPr>
        <w:t xml:space="preserve">(NPM) </w:t>
      </w:r>
      <w:r w:rsidR="00726820" w:rsidRPr="00D16634">
        <w:rPr>
          <w:rFonts w:ascii="Times New Roman" w:eastAsia="Times New Roman" w:hAnsi="Times New Roman" w:cs="Times New Roman"/>
          <w:sz w:val="24"/>
          <w:szCs w:val="24"/>
        </w:rPr>
        <w:t xml:space="preserve">med </w:t>
      </w:r>
      <w:r w:rsidRPr="00D16634">
        <w:rPr>
          <w:rFonts w:ascii="Times New Roman" w:eastAsia="Times New Roman" w:hAnsi="Times New Roman" w:cs="Times New Roman"/>
          <w:sz w:val="24"/>
          <w:szCs w:val="24"/>
        </w:rPr>
        <w:t xml:space="preserve">øget </w:t>
      </w:r>
      <w:r w:rsidR="00B461DF" w:rsidRPr="00D16634">
        <w:rPr>
          <w:rFonts w:ascii="Times New Roman" w:eastAsia="Times New Roman" w:hAnsi="Times New Roman" w:cs="Times New Roman"/>
          <w:sz w:val="24"/>
          <w:szCs w:val="24"/>
        </w:rPr>
        <w:t xml:space="preserve">fokus på </w:t>
      </w:r>
      <w:r w:rsidR="00726820" w:rsidRPr="00D16634">
        <w:rPr>
          <w:rFonts w:ascii="Times New Roman" w:eastAsia="Times New Roman" w:hAnsi="Times New Roman" w:cs="Times New Roman"/>
          <w:sz w:val="24"/>
          <w:szCs w:val="24"/>
        </w:rPr>
        <w:t>u</w:t>
      </w:r>
      <w:r w:rsidRPr="00D16634">
        <w:rPr>
          <w:rFonts w:ascii="Times New Roman" w:eastAsia="Times New Roman" w:hAnsi="Times New Roman" w:cs="Times New Roman"/>
          <w:sz w:val="24"/>
          <w:szCs w:val="24"/>
        </w:rPr>
        <w:t>dvikling</w:t>
      </w:r>
      <w:r w:rsidR="00726820" w:rsidRPr="00D16634">
        <w:rPr>
          <w:rFonts w:ascii="Times New Roman" w:eastAsia="Times New Roman" w:hAnsi="Times New Roman" w:cs="Times New Roman"/>
          <w:sz w:val="24"/>
          <w:szCs w:val="24"/>
        </w:rPr>
        <w:t>,</w:t>
      </w:r>
      <w:r w:rsidRPr="00D16634">
        <w:rPr>
          <w:rFonts w:ascii="Times New Roman" w:eastAsia="Times New Roman" w:hAnsi="Times New Roman" w:cs="Times New Roman"/>
          <w:sz w:val="24"/>
          <w:szCs w:val="24"/>
        </w:rPr>
        <w:t xml:space="preserve"> performancekontrol og -måling. </w:t>
      </w:r>
      <w:r w:rsidR="00B461DF" w:rsidRPr="00D16634">
        <w:rPr>
          <w:rFonts w:ascii="Times New Roman" w:eastAsia="Times New Roman" w:hAnsi="Times New Roman" w:cs="Times New Roman"/>
          <w:sz w:val="24"/>
          <w:szCs w:val="24"/>
        </w:rPr>
        <w:t xml:space="preserve">Udviklingen kræver studieledere, der til </w:t>
      </w:r>
      <w:r w:rsidRPr="00D16634">
        <w:rPr>
          <w:rFonts w:ascii="Times New Roman" w:eastAsia="Times New Roman" w:hAnsi="Times New Roman" w:cs="Times New Roman"/>
          <w:sz w:val="24"/>
          <w:szCs w:val="24"/>
        </w:rPr>
        <w:t>stadighed k</w:t>
      </w:r>
      <w:r w:rsidR="00B461DF" w:rsidRPr="00D16634">
        <w:rPr>
          <w:rFonts w:ascii="Times New Roman" w:eastAsia="Times New Roman" w:hAnsi="Times New Roman" w:cs="Times New Roman"/>
          <w:sz w:val="24"/>
          <w:szCs w:val="24"/>
        </w:rPr>
        <w:t>an</w:t>
      </w:r>
      <w:r w:rsidRPr="00D16634">
        <w:rPr>
          <w:rFonts w:ascii="Times New Roman" w:eastAsia="Times New Roman" w:hAnsi="Times New Roman" w:cs="Times New Roman"/>
          <w:sz w:val="24"/>
          <w:szCs w:val="24"/>
        </w:rPr>
        <w:t xml:space="preserve"> balancere </w:t>
      </w:r>
      <w:r w:rsidR="00B461DF" w:rsidRPr="00D16634">
        <w:rPr>
          <w:rFonts w:ascii="Times New Roman" w:eastAsia="Times New Roman" w:hAnsi="Times New Roman" w:cs="Times New Roman"/>
          <w:sz w:val="24"/>
          <w:szCs w:val="24"/>
        </w:rPr>
        <w:t xml:space="preserve">kompetent </w:t>
      </w:r>
      <w:r w:rsidRPr="00D16634">
        <w:rPr>
          <w:rFonts w:ascii="Times New Roman" w:eastAsia="Times New Roman" w:hAnsi="Times New Roman" w:cs="Times New Roman"/>
          <w:sz w:val="24"/>
          <w:szCs w:val="24"/>
        </w:rPr>
        <w:t xml:space="preserve">mellem pædagogisk og </w:t>
      </w:r>
      <w:r w:rsidR="00B46F3E" w:rsidRPr="00D16634">
        <w:rPr>
          <w:rFonts w:ascii="Times New Roman" w:eastAsia="Times New Roman" w:hAnsi="Times New Roman" w:cs="Times New Roman"/>
          <w:sz w:val="24"/>
          <w:szCs w:val="24"/>
        </w:rPr>
        <w:t>administrativ</w:t>
      </w:r>
      <w:r w:rsidRPr="00D16634">
        <w:rPr>
          <w:rFonts w:ascii="Times New Roman" w:eastAsia="Times New Roman" w:hAnsi="Times New Roman" w:cs="Times New Roman"/>
          <w:sz w:val="24"/>
          <w:szCs w:val="24"/>
        </w:rPr>
        <w:t xml:space="preserve"> ledelse</w:t>
      </w:r>
      <w:r w:rsidR="00B461DF" w:rsidRPr="00D16634">
        <w:rPr>
          <w:rFonts w:ascii="Times New Roman" w:eastAsia="Times New Roman" w:hAnsi="Times New Roman" w:cs="Times New Roman"/>
          <w:sz w:val="24"/>
          <w:szCs w:val="24"/>
        </w:rPr>
        <w:t xml:space="preserve">; </w:t>
      </w:r>
      <w:r w:rsidR="0030066D" w:rsidRPr="00D16634">
        <w:rPr>
          <w:rFonts w:ascii="Times New Roman" w:eastAsia="Times New Roman" w:hAnsi="Times New Roman" w:cs="Times New Roman"/>
          <w:sz w:val="24"/>
          <w:szCs w:val="24"/>
        </w:rPr>
        <w:t>og</w:t>
      </w:r>
      <w:r w:rsidR="00B461DF" w:rsidRPr="00D16634">
        <w:rPr>
          <w:rFonts w:ascii="Times New Roman" w:eastAsia="Times New Roman" w:hAnsi="Times New Roman" w:cs="Times New Roman"/>
          <w:sz w:val="24"/>
          <w:szCs w:val="24"/>
        </w:rPr>
        <w:t xml:space="preserve"> </w:t>
      </w:r>
      <w:r w:rsidRPr="00D16634">
        <w:rPr>
          <w:rFonts w:ascii="Times New Roman" w:eastAsia="Times New Roman" w:hAnsi="Times New Roman" w:cs="Times New Roman"/>
          <w:sz w:val="24"/>
          <w:szCs w:val="24"/>
        </w:rPr>
        <w:t xml:space="preserve">mellem det personlige, </w:t>
      </w:r>
      <w:r w:rsidR="00122DE1" w:rsidRPr="00D16634">
        <w:rPr>
          <w:rFonts w:ascii="Times New Roman" w:eastAsia="Times New Roman" w:hAnsi="Times New Roman" w:cs="Times New Roman"/>
          <w:sz w:val="24"/>
          <w:szCs w:val="24"/>
        </w:rPr>
        <w:t xml:space="preserve">det </w:t>
      </w:r>
      <w:r w:rsidRPr="00D16634">
        <w:rPr>
          <w:rFonts w:ascii="Times New Roman" w:eastAsia="Times New Roman" w:hAnsi="Times New Roman" w:cs="Times New Roman"/>
          <w:sz w:val="24"/>
          <w:szCs w:val="24"/>
        </w:rPr>
        <w:t>lokale og det organisatoriske niveau</w:t>
      </w:r>
      <w:r w:rsidR="00B461DF" w:rsidRPr="00D16634">
        <w:rPr>
          <w:rFonts w:ascii="Times New Roman" w:eastAsia="Times New Roman" w:hAnsi="Times New Roman" w:cs="Times New Roman"/>
          <w:sz w:val="24"/>
          <w:szCs w:val="24"/>
        </w:rPr>
        <w:t xml:space="preserve"> på universitetet.</w:t>
      </w:r>
    </w:p>
    <w:p w14:paraId="06574331" w14:textId="6D176C3B" w:rsidR="00A57801" w:rsidRDefault="00D16634" w:rsidP="00441295">
      <w:p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Dette billede </w:t>
      </w:r>
      <w:r w:rsidR="006637A4" w:rsidRPr="00D16634">
        <w:rPr>
          <w:rFonts w:ascii="Times New Roman" w:hAnsi="Times New Roman" w:cs="Times New Roman"/>
          <w:sz w:val="24"/>
          <w:szCs w:val="24"/>
        </w:rPr>
        <w:t xml:space="preserve">bekræftes </w:t>
      </w:r>
      <w:r>
        <w:rPr>
          <w:rFonts w:ascii="Times New Roman" w:hAnsi="Times New Roman" w:cs="Times New Roman"/>
          <w:sz w:val="24"/>
          <w:szCs w:val="24"/>
        </w:rPr>
        <w:t xml:space="preserve">til fulde </w:t>
      </w:r>
      <w:r w:rsidR="006637A4" w:rsidRPr="00D16634">
        <w:rPr>
          <w:rFonts w:ascii="Times New Roman" w:hAnsi="Times New Roman" w:cs="Times New Roman"/>
          <w:sz w:val="24"/>
          <w:szCs w:val="24"/>
        </w:rPr>
        <w:t>af faglitteraturen, både nationalt</w:t>
      </w:r>
      <w:r w:rsidR="000E69E1" w:rsidRPr="00D16634">
        <w:rPr>
          <w:rFonts w:ascii="Times New Roman" w:hAnsi="Times New Roman" w:cs="Times New Roman"/>
          <w:sz w:val="24"/>
          <w:szCs w:val="24"/>
        </w:rPr>
        <w:t xml:space="preserve"> og internationalt (</w:t>
      </w:r>
      <w:r w:rsidR="003D0CF9">
        <w:rPr>
          <w:rFonts w:ascii="Times New Roman" w:hAnsi="Times New Roman" w:cs="Times New Roman"/>
          <w:sz w:val="24"/>
          <w:szCs w:val="24"/>
        </w:rPr>
        <w:t>Christiansen, Harboe, Horst, Krogh</w:t>
      </w:r>
      <w:r w:rsidR="003D0CF9" w:rsidRPr="00D90B9F">
        <w:rPr>
          <w:rFonts w:ascii="Times New Roman" w:hAnsi="Times New Roman" w:cs="Times New Roman"/>
          <w:sz w:val="24"/>
          <w:szCs w:val="24"/>
        </w:rPr>
        <w:t>. &amp;</w:t>
      </w:r>
      <w:r w:rsidR="003D0CF9">
        <w:rPr>
          <w:rFonts w:ascii="Times New Roman" w:hAnsi="Times New Roman" w:cs="Times New Roman"/>
          <w:sz w:val="24"/>
          <w:szCs w:val="24"/>
        </w:rPr>
        <w:t xml:space="preserve"> Sarauw, 2013;</w:t>
      </w:r>
      <w:r w:rsidR="003D0CF9" w:rsidRPr="00D90B9F">
        <w:rPr>
          <w:rFonts w:ascii="Times New Roman" w:hAnsi="Times New Roman" w:cs="Times New Roman"/>
          <w:sz w:val="24"/>
          <w:szCs w:val="24"/>
        </w:rPr>
        <w:t xml:space="preserve"> </w:t>
      </w:r>
      <w:r w:rsidR="00F710D7">
        <w:rPr>
          <w:rFonts w:ascii="Times New Roman" w:hAnsi="Times New Roman" w:cs="Times New Roman"/>
          <w:sz w:val="24"/>
          <w:szCs w:val="24"/>
        </w:rPr>
        <w:t>Graversen</w:t>
      </w:r>
      <w:r w:rsidR="00C55F76">
        <w:rPr>
          <w:rFonts w:ascii="Times New Roman" w:hAnsi="Times New Roman" w:cs="Times New Roman"/>
          <w:sz w:val="24"/>
          <w:szCs w:val="24"/>
        </w:rPr>
        <w:t xml:space="preserve">, 2009; </w:t>
      </w:r>
      <w:r w:rsidR="000E69E1" w:rsidRPr="00D16634">
        <w:rPr>
          <w:rFonts w:ascii="Times New Roman" w:hAnsi="Times New Roman" w:cs="Times New Roman"/>
          <w:sz w:val="24"/>
          <w:szCs w:val="24"/>
        </w:rPr>
        <w:t>Harboe, 2013</w:t>
      </w:r>
      <w:r w:rsidR="006637A4" w:rsidRPr="00D16634">
        <w:rPr>
          <w:rFonts w:ascii="Times New Roman" w:hAnsi="Times New Roman" w:cs="Times New Roman"/>
          <w:sz w:val="24"/>
          <w:szCs w:val="24"/>
        </w:rPr>
        <w:t>;</w:t>
      </w:r>
      <w:r w:rsidR="00B461DF">
        <w:rPr>
          <w:rFonts w:ascii="Times New Roman" w:hAnsi="Times New Roman" w:cs="Times New Roman"/>
          <w:sz w:val="24"/>
          <w:szCs w:val="24"/>
        </w:rPr>
        <w:t xml:space="preserve"> </w:t>
      </w:r>
      <w:r w:rsidR="006637A4" w:rsidRPr="00D16634">
        <w:rPr>
          <w:rFonts w:ascii="Times New Roman" w:hAnsi="Times New Roman" w:cs="Times New Roman"/>
          <w:sz w:val="24"/>
          <w:szCs w:val="24"/>
        </w:rPr>
        <w:t xml:space="preserve">2015; </w:t>
      </w:r>
      <w:proofErr w:type="spellStart"/>
      <w:r w:rsidR="006637A4" w:rsidRPr="00D16634">
        <w:rPr>
          <w:rFonts w:ascii="Times New Roman" w:hAnsi="Times New Roman" w:cs="Times New Roman"/>
          <w:sz w:val="24"/>
          <w:szCs w:val="24"/>
        </w:rPr>
        <w:t>Kallenberg</w:t>
      </w:r>
      <w:proofErr w:type="spellEnd"/>
      <w:r w:rsidR="006637A4" w:rsidRPr="00D16634">
        <w:rPr>
          <w:rFonts w:ascii="Times New Roman" w:hAnsi="Times New Roman" w:cs="Times New Roman"/>
          <w:sz w:val="24"/>
          <w:szCs w:val="24"/>
        </w:rPr>
        <w:t>, 2015;</w:t>
      </w:r>
      <w:r w:rsidR="00A3333B" w:rsidRPr="00D16634">
        <w:rPr>
          <w:rFonts w:ascii="Times New Roman" w:hAnsi="Times New Roman" w:cs="Times New Roman"/>
          <w:sz w:val="24"/>
          <w:szCs w:val="24"/>
        </w:rPr>
        <w:t xml:space="preserve"> 2016;</w:t>
      </w:r>
      <w:r w:rsidR="000E69E1" w:rsidRPr="00D16634">
        <w:rPr>
          <w:rFonts w:ascii="Times New Roman" w:hAnsi="Times New Roman" w:cs="Times New Roman"/>
          <w:sz w:val="24"/>
          <w:szCs w:val="24"/>
        </w:rPr>
        <w:t xml:space="preserve"> </w:t>
      </w:r>
      <w:r w:rsidR="00983EA1" w:rsidRPr="00D16634">
        <w:rPr>
          <w:rFonts w:ascii="Times New Roman" w:hAnsi="Times New Roman" w:cs="Times New Roman"/>
          <w:sz w:val="24"/>
          <w:szCs w:val="24"/>
        </w:rPr>
        <w:t>Kristensen</w:t>
      </w:r>
      <w:r w:rsidR="003D0CF9">
        <w:rPr>
          <w:rFonts w:ascii="Times New Roman" w:hAnsi="Times New Roman" w:cs="Times New Roman"/>
          <w:sz w:val="24"/>
          <w:szCs w:val="24"/>
        </w:rPr>
        <w:t>, 2011</w:t>
      </w:r>
      <w:r w:rsidR="00983EA1" w:rsidRPr="00D16634">
        <w:rPr>
          <w:rFonts w:ascii="Times New Roman" w:hAnsi="Times New Roman" w:cs="Times New Roman"/>
          <w:sz w:val="24"/>
          <w:szCs w:val="24"/>
        </w:rPr>
        <w:t xml:space="preserve">; </w:t>
      </w:r>
      <w:r w:rsidR="003D0CF9">
        <w:rPr>
          <w:rFonts w:ascii="Times New Roman" w:hAnsi="Times New Roman" w:cs="Times New Roman"/>
          <w:sz w:val="24"/>
          <w:szCs w:val="24"/>
        </w:rPr>
        <w:t xml:space="preserve">Mårtensson, </w:t>
      </w:r>
      <w:proofErr w:type="spellStart"/>
      <w:proofErr w:type="gramStart"/>
      <w:r w:rsidR="003D0CF9">
        <w:rPr>
          <w:rFonts w:ascii="Times New Roman" w:hAnsi="Times New Roman" w:cs="Times New Roman"/>
          <w:sz w:val="24"/>
          <w:szCs w:val="24"/>
        </w:rPr>
        <w:t>Roxå</w:t>
      </w:r>
      <w:proofErr w:type="spellEnd"/>
      <w:r w:rsidR="003D0CF9">
        <w:rPr>
          <w:rFonts w:ascii="Times New Roman" w:hAnsi="Times New Roman" w:cs="Times New Roman"/>
          <w:sz w:val="24"/>
          <w:szCs w:val="24"/>
        </w:rPr>
        <w:t>,  &amp;</w:t>
      </w:r>
      <w:proofErr w:type="gramEnd"/>
      <w:r w:rsidR="003D0CF9">
        <w:rPr>
          <w:rFonts w:ascii="Times New Roman" w:hAnsi="Times New Roman" w:cs="Times New Roman"/>
          <w:sz w:val="24"/>
          <w:szCs w:val="24"/>
        </w:rPr>
        <w:t xml:space="preserve"> </w:t>
      </w:r>
      <w:proofErr w:type="spellStart"/>
      <w:r w:rsidR="003D0CF9">
        <w:rPr>
          <w:rFonts w:ascii="Times New Roman" w:hAnsi="Times New Roman" w:cs="Times New Roman"/>
          <w:sz w:val="24"/>
          <w:szCs w:val="24"/>
        </w:rPr>
        <w:t>Stensaker</w:t>
      </w:r>
      <w:proofErr w:type="spellEnd"/>
      <w:r w:rsidR="003D0CF9">
        <w:rPr>
          <w:rFonts w:ascii="Times New Roman" w:hAnsi="Times New Roman" w:cs="Times New Roman"/>
          <w:sz w:val="24"/>
          <w:szCs w:val="24"/>
        </w:rPr>
        <w:t>, 2014;</w:t>
      </w:r>
      <w:r w:rsidR="003D0CF9" w:rsidRPr="003D0CF9">
        <w:rPr>
          <w:rFonts w:ascii="Times New Roman" w:hAnsi="Times New Roman" w:cs="Times New Roman"/>
          <w:sz w:val="24"/>
          <w:szCs w:val="24"/>
        </w:rPr>
        <w:t xml:space="preserve"> </w:t>
      </w:r>
      <w:r w:rsidR="00983EA1" w:rsidRPr="00D16634">
        <w:rPr>
          <w:rFonts w:ascii="Times New Roman" w:hAnsi="Times New Roman" w:cs="Times New Roman"/>
          <w:sz w:val="24"/>
          <w:szCs w:val="24"/>
        </w:rPr>
        <w:t xml:space="preserve">Mårtensson &amp; </w:t>
      </w:r>
      <w:proofErr w:type="spellStart"/>
      <w:r w:rsidR="00983EA1" w:rsidRPr="00D16634">
        <w:rPr>
          <w:rFonts w:ascii="Times New Roman" w:hAnsi="Times New Roman" w:cs="Times New Roman"/>
          <w:sz w:val="24"/>
          <w:szCs w:val="24"/>
        </w:rPr>
        <w:t>Roxå</w:t>
      </w:r>
      <w:proofErr w:type="spellEnd"/>
      <w:r w:rsidR="00983EA1" w:rsidRPr="00D16634">
        <w:rPr>
          <w:rFonts w:ascii="Times New Roman" w:hAnsi="Times New Roman" w:cs="Times New Roman"/>
          <w:sz w:val="24"/>
          <w:szCs w:val="24"/>
        </w:rPr>
        <w:t xml:space="preserve">, 2016; </w:t>
      </w:r>
      <w:r w:rsidR="000E69E1" w:rsidRPr="00D16634">
        <w:rPr>
          <w:rFonts w:ascii="Times New Roman" w:hAnsi="Times New Roman" w:cs="Times New Roman"/>
          <w:sz w:val="24"/>
          <w:szCs w:val="24"/>
        </w:rPr>
        <w:t xml:space="preserve">Mårtensson, </w:t>
      </w:r>
      <w:proofErr w:type="spellStart"/>
      <w:r w:rsidR="000E69E1" w:rsidRPr="00D16634">
        <w:rPr>
          <w:rFonts w:ascii="Times New Roman" w:hAnsi="Times New Roman" w:cs="Times New Roman"/>
          <w:sz w:val="24"/>
          <w:szCs w:val="24"/>
        </w:rPr>
        <w:t>Roxå</w:t>
      </w:r>
      <w:proofErr w:type="spellEnd"/>
      <w:r w:rsidR="000E69E1" w:rsidRPr="00D16634">
        <w:rPr>
          <w:rFonts w:ascii="Times New Roman" w:hAnsi="Times New Roman" w:cs="Times New Roman"/>
          <w:sz w:val="24"/>
          <w:szCs w:val="24"/>
        </w:rPr>
        <w:t xml:space="preserve"> &amp; </w:t>
      </w:r>
      <w:proofErr w:type="spellStart"/>
      <w:r w:rsidR="000E69E1" w:rsidRPr="00D16634">
        <w:rPr>
          <w:rFonts w:ascii="Times New Roman" w:hAnsi="Times New Roman" w:cs="Times New Roman"/>
          <w:sz w:val="24"/>
          <w:szCs w:val="24"/>
        </w:rPr>
        <w:t>Stensaker</w:t>
      </w:r>
      <w:proofErr w:type="spellEnd"/>
      <w:r w:rsidR="000E69E1" w:rsidRPr="00D16634">
        <w:rPr>
          <w:rFonts w:ascii="Times New Roman" w:hAnsi="Times New Roman" w:cs="Times New Roman"/>
          <w:sz w:val="24"/>
          <w:szCs w:val="24"/>
        </w:rPr>
        <w:t>, 2015;</w:t>
      </w:r>
      <w:r w:rsidR="00983EA1" w:rsidRPr="00D16634">
        <w:rPr>
          <w:rFonts w:ascii="Times New Roman" w:hAnsi="Times New Roman" w:cs="Times New Roman"/>
          <w:sz w:val="24"/>
          <w:szCs w:val="24"/>
        </w:rPr>
        <w:t xml:space="preserve"> </w:t>
      </w:r>
      <w:proofErr w:type="spellStart"/>
      <w:r w:rsidR="00983EA1" w:rsidRPr="00D16634">
        <w:rPr>
          <w:rFonts w:ascii="Times New Roman" w:hAnsi="Times New Roman" w:cs="Times New Roman"/>
          <w:sz w:val="24"/>
          <w:szCs w:val="24"/>
        </w:rPr>
        <w:t>Nørreklit</w:t>
      </w:r>
      <w:proofErr w:type="spellEnd"/>
      <w:r w:rsidR="00983EA1" w:rsidRPr="00D16634">
        <w:rPr>
          <w:rFonts w:ascii="Times New Roman" w:hAnsi="Times New Roman" w:cs="Times New Roman"/>
          <w:sz w:val="24"/>
          <w:szCs w:val="24"/>
        </w:rPr>
        <w:t xml:space="preserve"> &amp; </w:t>
      </w:r>
      <w:proofErr w:type="spellStart"/>
      <w:r w:rsidR="00983EA1" w:rsidRPr="00D16634">
        <w:rPr>
          <w:rFonts w:ascii="Times New Roman" w:hAnsi="Times New Roman" w:cs="Times New Roman"/>
          <w:sz w:val="24"/>
          <w:szCs w:val="24"/>
        </w:rPr>
        <w:t>Raffnsøe</w:t>
      </w:r>
      <w:proofErr w:type="spellEnd"/>
      <w:r w:rsidR="00983EA1" w:rsidRPr="00D16634">
        <w:rPr>
          <w:rFonts w:ascii="Times New Roman" w:hAnsi="Times New Roman" w:cs="Times New Roman"/>
          <w:sz w:val="24"/>
          <w:szCs w:val="24"/>
        </w:rPr>
        <w:t>-Møller, 2011; Wright &amp; Ørberg, 2008</w:t>
      </w:r>
      <w:r w:rsidR="006637A4" w:rsidRPr="00D16634">
        <w:rPr>
          <w:rFonts w:ascii="Times New Roman" w:hAnsi="Times New Roman" w:cs="Times New Roman"/>
          <w:sz w:val="24"/>
          <w:szCs w:val="24"/>
        </w:rPr>
        <w:t xml:space="preserve">). </w:t>
      </w:r>
      <w:proofErr w:type="spellStart"/>
      <w:r w:rsidR="006637A4" w:rsidRPr="00D16634">
        <w:rPr>
          <w:rFonts w:ascii="Times New Roman" w:hAnsi="Times New Roman" w:cs="Times New Roman"/>
          <w:sz w:val="24"/>
          <w:szCs w:val="24"/>
        </w:rPr>
        <w:t>Kallenberg</w:t>
      </w:r>
      <w:proofErr w:type="spellEnd"/>
      <w:r w:rsidR="006637A4" w:rsidRPr="00D16634">
        <w:rPr>
          <w:rFonts w:ascii="Times New Roman" w:hAnsi="Times New Roman" w:cs="Times New Roman"/>
          <w:sz w:val="24"/>
          <w:szCs w:val="24"/>
        </w:rPr>
        <w:t xml:space="preserve"> (2015) </w:t>
      </w:r>
      <w:r w:rsidR="004441AD" w:rsidRPr="00D16634">
        <w:rPr>
          <w:rFonts w:ascii="Times New Roman" w:hAnsi="Times New Roman" w:cs="Times New Roman"/>
          <w:sz w:val="24"/>
          <w:szCs w:val="24"/>
        </w:rPr>
        <w:t xml:space="preserve">beskriver </w:t>
      </w:r>
      <w:r w:rsidR="00983EA1" w:rsidRPr="00D16634">
        <w:rPr>
          <w:rFonts w:ascii="Times New Roman" w:hAnsi="Times New Roman" w:cs="Times New Roman"/>
          <w:sz w:val="24"/>
          <w:szCs w:val="24"/>
        </w:rPr>
        <w:t>f</w:t>
      </w:r>
      <w:r w:rsidR="00B461DF">
        <w:rPr>
          <w:rFonts w:ascii="Times New Roman" w:hAnsi="Times New Roman" w:cs="Times New Roman"/>
          <w:sz w:val="24"/>
          <w:szCs w:val="24"/>
        </w:rPr>
        <w:t>x</w:t>
      </w:r>
      <w:r w:rsidR="00983EA1" w:rsidRPr="00D16634">
        <w:rPr>
          <w:rFonts w:ascii="Times New Roman" w:hAnsi="Times New Roman" w:cs="Times New Roman"/>
          <w:sz w:val="24"/>
          <w:szCs w:val="24"/>
        </w:rPr>
        <w:t xml:space="preserve"> </w:t>
      </w:r>
      <w:r w:rsidR="004441AD" w:rsidRPr="00D16634">
        <w:rPr>
          <w:rFonts w:ascii="Times New Roman" w:hAnsi="Times New Roman" w:cs="Times New Roman"/>
          <w:sz w:val="24"/>
          <w:szCs w:val="24"/>
        </w:rPr>
        <w:t>hvor</w:t>
      </w:r>
      <w:r w:rsidR="00983EA1" w:rsidRPr="00D16634">
        <w:rPr>
          <w:rFonts w:ascii="Times New Roman" w:hAnsi="Times New Roman" w:cs="Times New Roman"/>
          <w:sz w:val="24"/>
          <w:szCs w:val="24"/>
        </w:rPr>
        <w:t>dan</w:t>
      </w:r>
      <w:r w:rsidR="004441AD" w:rsidRPr="00D16634">
        <w:rPr>
          <w:rFonts w:ascii="Times New Roman" w:hAnsi="Times New Roman" w:cs="Times New Roman"/>
          <w:sz w:val="24"/>
          <w:szCs w:val="24"/>
        </w:rPr>
        <w:t xml:space="preserve"> arbejdsbetingelserne for studieledere </w:t>
      </w:r>
      <w:r w:rsidR="00983EA1" w:rsidRPr="00D16634">
        <w:rPr>
          <w:rFonts w:ascii="Times New Roman" w:hAnsi="Times New Roman" w:cs="Times New Roman"/>
          <w:sz w:val="24"/>
          <w:szCs w:val="24"/>
        </w:rPr>
        <w:t xml:space="preserve">gennem de sidste 25 år </w:t>
      </w:r>
      <w:r w:rsidR="004441AD" w:rsidRPr="00D16634">
        <w:rPr>
          <w:rFonts w:ascii="Times New Roman" w:hAnsi="Times New Roman" w:cs="Times New Roman"/>
          <w:sz w:val="24"/>
          <w:szCs w:val="24"/>
        </w:rPr>
        <w:t>har ændret sig gradvist</w:t>
      </w:r>
      <w:r w:rsidR="00B46F3E">
        <w:rPr>
          <w:rFonts w:ascii="Times New Roman" w:hAnsi="Times New Roman" w:cs="Times New Roman"/>
          <w:sz w:val="24"/>
          <w:szCs w:val="24"/>
        </w:rPr>
        <w:t>,</w:t>
      </w:r>
      <w:r w:rsidR="004441AD" w:rsidRPr="00D16634">
        <w:rPr>
          <w:rFonts w:ascii="Times New Roman" w:hAnsi="Times New Roman" w:cs="Times New Roman"/>
          <w:sz w:val="24"/>
          <w:szCs w:val="24"/>
        </w:rPr>
        <w:t xml:space="preserve"> og </w:t>
      </w:r>
      <w:r w:rsidR="00983EA1" w:rsidRPr="00D16634">
        <w:rPr>
          <w:rFonts w:ascii="Times New Roman" w:hAnsi="Times New Roman" w:cs="Times New Roman"/>
          <w:sz w:val="24"/>
          <w:szCs w:val="24"/>
        </w:rPr>
        <w:t xml:space="preserve">dog </w:t>
      </w:r>
      <w:r w:rsidR="004441AD" w:rsidRPr="00D16634">
        <w:rPr>
          <w:rFonts w:ascii="Times New Roman" w:hAnsi="Times New Roman" w:cs="Times New Roman"/>
          <w:sz w:val="24"/>
          <w:szCs w:val="24"/>
        </w:rPr>
        <w:t>samtidig ret dramatisk</w:t>
      </w:r>
      <w:r w:rsidR="00B461DF">
        <w:rPr>
          <w:rFonts w:ascii="Times New Roman" w:hAnsi="Times New Roman" w:cs="Times New Roman"/>
          <w:sz w:val="24"/>
          <w:szCs w:val="24"/>
        </w:rPr>
        <w:t>.</w:t>
      </w:r>
      <w:r w:rsidR="004441AD" w:rsidRPr="00D16634">
        <w:rPr>
          <w:rFonts w:ascii="Times New Roman" w:hAnsi="Times New Roman" w:cs="Times New Roman"/>
          <w:sz w:val="24"/>
          <w:szCs w:val="24"/>
        </w:rPr>
        <w:t xml:space="preserve"> Indtil 1990’erne blev studielederne opfattet som erfarne undervisere eller professorer, der så også samtidig var engageret i forefaldende administrativt arbejde. Siden årtusindskiftet er </w:t>
      </w:r>
      <w:r w:rsidR="00111B36" w:rsidRPr="00D16634">
        <w:rPr>
          <w:rFonts w:ascii="Times New Roman" w:hAnsi="Times New Roman" w:cs="Times New Roman"/>
          <w:sz w:val="24"/>
          <w:szCs w:val="24"/>
        </w:rPr>
        <w:t xml:space="preserve">der </w:t>
      </w:r>
      <w:r w:rsidR="004441AD" w:rsidRPr="00D16634">
        <w:rPr>
          <w:rFonts w:ascii="Times New Roman" w:hAnsi="Times New Roman" w:cs="Times New Roman"/>
          <w:sz w:val="24"/>
          <w:szCs w:val="24"/>
        </w:rPr>
        <w:t xml:space="preserve">sket et markant skift i fokus.  Med </w:t>
      </w:r>
      <w:proofErr w:type="spellStart"/>
      <w:r w:rsidR="004441AD" w:rsidRPr="00D16634">
        <w:rPr>
          <w:rFonts w:ascii="Times New Roman" w:hAnsi="Times New Roman" w:cs="Times New Roman"/>
          <w:sz w:val="24"/>
          <w:szCs w:val="24"/>
        </w:rPr>
        <w:t>N</w:t>
      </w:r>
      <w:r w:rsidR="0030066D">
        <w:rPr>
          <w:rFonts w:ascii="Times New Roman" w:hAnsi="Times New Roman" w:cs="Times New Roman"/>
          <w:sz w:val="24"/>
          <w:szCs w:val="24"/>
        </w:rPr>
        <w:t>PMs</w:t>
      </w:r>
      <w:proofErr w:type="spellEnd"/>
      <w:r w:rsidR="004441AD" w:rsidRPr="00D16634">
        <w:rPr>
          <w:rFonts w:ascii="Times New Roman" w:hAnsi="Times New Roman" w:cs="Times New Roman"/>
          <w:sz w:val="24"/>
          <w:szCs w:val="24"/>
        </w:rPr>
        <w:t xml:space="preserve"> indtog, er der </w:t>
      </w:r>
      <w:r w:rsidR="00111B36" w:rsidRPr="00D16634">
        <w:rPr>
          <w:rFonts w:ascii="Times New Roman" w:hAnsi="Times New Roman" w:cs="Times New Roman"/>
          <w:sz w:val="24"/>
          <w:szCs w:val="24"/>
        </w:rPr>
        <w:t xml:space="preserve">i dag </w:t>
      </w:r>
      <w:r w:rsidR="004441AD" w:rsidRPr="00D16634">
        <w:rPr>
          <w:rFonts w:ascii="Times New Roman" w:hAnsi="Times New Roman" w:cs="Times New Roman"/>
          <w:sz w:val="24"/>
          <w:szCs w:val="24"/>
        </w:rPr>
        <w:t xml:space="preserve">fokus på virksomhedsstrategier, </w:t>
      </w:r>
      <w:r w:rsidR="0030066D">
        <w:rPr>
          <w:rFonts w:ascii="Times New Roman" w:hAnsi="Times New Roman" w:cs="Times New Roman"/>
          <w:sz w:val="24"/>
          <w:szCs w:val="24"/>
        </w:rPr>
        <w:t xml:space="preserve">budgetter, </w:t>
      </w:r>
      <w:r w:rsidR="004441AD" w:rsidRPr="00D16634">
        <w:rPr>
          <w:rFonts w:ascii="Times New Roman" w:hAnsi="Times New Roman" w:cs="Times New Roman"/>
          <w:sz w:val="24"/>
          <w:szCs w:val="24"/>
        </w:rPr>
        <w:t xml:space="preserve">studerendes gennemførsel, frafald </w:t>
      </w:r>
      <w:r w:rsidR="00805F1A" w:rsidRPr="00D16634">
        <w:rPr>
          <w:rFonts w:ascii="Times New Roman" w:hAnsi="Times New Roman" w:cs="Times New Roman"/>
          <w:sz w:val="24"/>
          <w:szCs w:val="24"/>
        </w:rPr>
        <w:t xml:space="preserve">og fastholdelse </w:t>
      </w:r>
      <w:r w:rsidR="0030066D">
        <w:rPr>
          <w:rFonts w:ascii="Times New Roman" w:hAnsi="Times New Roman" w:cs="Times New Roman"/>
          <w:sz w:val="24"/>
          <w:szCs w:val="24"/>
        </w:rPr>
        <w:t>samt</w:t>
      </w:r>
      <w:r w:rsidR="00805F1A" w:rsidRPr="00D16634">
        <w:rPr>
          <w:rFonts w:ascii="Times New Roman" w:hAnsi="Times New Roman" w:cs="Times New Roman"/>
          <w:sz w:val="24"/>
          <w:szCs w:val="24"/>
        </w:rPr>
        <w:t xml:space="preserve"> en generel opmærksomhed på effektivitet. </w:t>
      </w:r>
    </w:p>
    <w:p w14:paraId="5CB963D9" w14:textId="0A33EEB1" w:rsidR="002B7AC9" w:rsidRPr="00533CE4" w:rsidRDefault="00891E5E" w:rsidP="00441295">
      <w:pPr>
        <w:spacing w:after="200" w:line="360" w:lineRule="auto"/>
        <w:rPr>
          <w:rFonts w:ascii="Times New Roman" w:hAnsi="Times New Roman" w:cs="Times New Roman"/>
          <w:i/>
          <w:sz w:val="24"/>
          <w:szCs w:val="24"/>
        </w:rPr>
      </w:pPr>
      <w:r>
        <w:rPr>
          <w:rFonts w:ascii="Times New Roman" w:hAnsi="Times New Roman" w:cs="Times New Roman"/>
          <w:sz w:val="24"/>
          <w:szCs w:val="24"/>
        </w:rPr>
        <w:t xml:space="preserve">Resultatet er, at </w:t>
      </w:r>
      <w:r w:rsidR="00F710D7">
        <w:rPr>
          <w:rFonts w:ascii="Times New Roman" w:hAnsi="Times New Roman" w:cs="Times New Roman"/>
          <w:sz w:val="24"/>
          <w:szCs w:val="24"/>
        </w:rPr>
        <w:t>forventningsniveauet til</w:t>
      </w:r>
      <w:r w:rsidR="00533CE4">
        <w:rPr>
          <w:rFonts w:ascii="Times New Roman" w:hAnsi="Times New Roman" w:cs="Times New Roman"/>
          <w:sz w:val="24"/>
          <w:szCs w:val="24"/>
        </w:rPr>
        <w:t xml:space="preserve"> </w:t>
      </w:r>
      <w:r>
        <w:rPr>
          <w:rFonts w:ascii="Times New Roman" w:hAnsi="Times New Roman" w:cs="Times New Roman"/>
          <w:sz w:val="24"/>
          <w:szCs w:val="24"/>
        </w:rPr>
        <w:t>s</w:t>
      </w:r>
      <w:r w:rsidR="00805F1A" w:rsidRPr="00D16634">
        <w:rPr>
          <w:rFonts w:ascii="Times New Roman" w:hAnsi="Times New Roman" w:cs="Times New Roman"/>
          <w:sz w:val="24"/>
          <w:szCs w:val="24"/>
        </w:rPr>
        <w:t>tudielederne</w:t>
      </w:r>
      <w:r w:rsidR="00533CE4">
        <w:rPr>
          <w:rFonts w:ascii="Times New Roman" w:hAnsi="Times New Roman" w:cs="Times New Roman"/>
          <w:sz w:val="24"/>
          <w:szCs w:val="24"/>
        </w:rPr>
        <w:t xml:space="preserve">s viden, færdigheder og kompetencer er stærkt stigende, herunder </w:t>
      </w:r>
      <w:r w:rsidR="00533CE4" w:rsidRPr="00533CE4">
        <w:rPr>
          <w:rFonts w:ascii="Times New Roman" w:hAnsi="Times New Roman" w:cs="Times New Roman"/>
          <w:sz w:val="24"/>
          <w:szCs w:val="24"/>
        </w:rPr>
        <w:t>ikke mindst</w:t>
      </w:r>
      <w:r w:rsidR="00A57801">
        <w:rPr>
          <w:rFonts w:ascii="Times New Roman" w:hAnsi="Times New Roman" w:cs="Times New Roman"/>
          <w:sz w:val="24"/>
          <w:szCs w:val="24"/>
        </w:rPr>
        <w:t xml:space="preserve"> inden</w:t>
      </w:r>
      <w:r w:rsidR="00D34D58">
        <w:rPr>
          <w:rFonts w:ascii="Times New Roman" w:hAnsi="Times New Roman" w:cs="Times New Roman"/>
          <w:sz w:val="24"/>
          <w:szCs w:val="24"/>
        </w:rPr>
        <w:t xml:space="preserve"> </w:t>
      </w:r>
      <w:r w:rsidR="00F710D7">
        <w:rPr>
          <w:rFonts w:ascii="Times New Roman" w:hAnsi="Times New Roman" w:cs="Times New Roman"/>
          <w:sz w:val="24"/>
          <w:szCs w:val="24"/>
        </w:rPr>
        <w:t>for</w:t>
      </w:r>
      <w:r w:rsidR="00A57801">
        <w:rPr>
          <w:rFonts w:ascii="Times New Roman" w:hAnsi="Times New Roman" w:cs="Times New Roman"/>
          <w:sz w:val="24"/>
          <w:szCs w:val="24"/>
        </w:rPr>
        <w:t xml:space="preserve"> det</w:t>
      </w:r>
      <w:r w:rsidR="00533CE4">
        <w:rPr>
          <w:rFonts w:ascii="Times New Roman" w:hAnsi="Times New Roman" w:cs="Times New Roman"/>
          <w:sz w:val="24"/>
          <w:szCs w:val="24"/>
        </w:rPr>
        <w:t>,</w:t>
      </w:r>
      <w:r w:rsidR="00533CE4" w:rsidRPr="00533CE4">
        <w:rPr>
          <w:rFonts w:ascii="Times New Roman" w:hAnsi="Times New Roman" w:cs="Times New Roman"/>
          <w:sz w:val="24"/>
          <w:szCs w:val="24"/>
        </w:rPr>
        <w:t xml:space="preserve"> som det vi i denne artikel vil betegne som </w:t>
      </w:r>
      <w:r w:rsidR="00533CE4">
        <w:rPr>
          <w:rFonts w:ascii="Times New Roman" w:eastAsia="Times New Roman" w:hAnsi="Times New Roman" w:cs="Times New Roman"/>
          <w:bCs/>
          <w:sz w:val="24"/>
          <w:szCs w:val="24"/>
        </w:rPr>
        <w:t>d</w:t>
      </w:r>
      <w:r w:rsidR="00B77029" w:rsidRPr="00533CE4">
        <w:rPr>
          <w:rFonts w:ascii="Times New Roman" w:eastAsia="Times New Roman" w:hAnsi="Times New Roman" w:cs="Times New Roman"/>
          <w:bCs/>
          <w:sz w:val="24"/>
          <w:szCs w:val="24"/>
        </w:rPr>
        <w:t xml:space="preserve">en </w:t>
      </w:r>
      <w:r w:rsidR="00B77029" w:rsidRPr="00533CE4">
        <w:rPr>
          <w:rFonts w:ascii="Times New Roman" w:eastAsia="Times New Roman" w:hAnsi="Times New Roman" w:cs="Times New Roman"/>
          <w:bCs/>
          <w:sz w:val="24"/>
          <w:szCs w:val="24"/>
        </w:rPr>
        <w:lastRenderedPageBreak/>
        <w:t>informationskompetente studieleder</w:t>
      </w:r>
      <w:r w:rsidR="00533CE4" w:rsidRPr="00533CE4">
        <w:rPr>
          <w:rFonts w:ascii="Times New Roman" w:eastAsia="Times New Roman" w:hAnsi="Times New Roman" w:cs="Times New Roman"/>
          <w:bCs/>
          <w:sz w:val="24"/>
          <w:szCs w:val="24"/>
        </w:rPr>
        <w:t>.</w:t>
      </w:r>
      <w:r w:rsidR="00A57801">
        <w:rPr>
          <w:rFonts w:ascii="Times New Roman" w:eastAsia="Times New Roman" w:hAnsi="Times New Roman" w:cs="Times New Roman"/>
          <w:bCs/>
          <w:sz w:val="24"/>
          <w:szCs w:val="24"/>
        </w:rPr>
        <w:t xml:space="preserve"> </w:t>
      </w:r>
      <w:r w:rsidR="0041602C" w:rsidRPr="00533CE4">
        <w:rPr>
          <w:rFonts w:ascii="Times New Roman" w:eastAsia="Times New Roman" w:hAnsi="Times New Roman" w:cs="Times New Roman"/>
          <w:bCs/>
          <w:sz w:val="24"/>
          <w:szCs w:val="24"/>
        </w:rPr>
        <w:t xml:space="preserve">At </w:t>
      </w:r>
      <w:r w:rsidR="008510CF" w:rsidRPr="00533CE4">
        <w:rPr>
          <w:rFonts w:ascii="Times New Roman" w:eastAsia="Times New Roman" w:hAnsi="Times New Roman" w:cs="Times New Roman"/>
          <w:bCs/>
          <w:sz w:val="24"/>
          <w:szCs w:val="24"/>
        </w:rPr>
        <w:t>være</w:t>
      </w:r>
      <w:r w:rsidR="0041602C" w:rsidRPr="00533CE4">
        <w:rPr>
          <w:rFonts w:ascii="Times New Roman" w:eastAsia="Times New Roman" w:hAnsi="Times New Roman" w:cs="Times New Roman"/>
          <w:bCs/>
          <w:sz w:val="24"/>
          <w:szCs w:val="24"/>
        </w:rPr>
        <w:t xml:space="preserve"> en informationskompetent studieleder </w:t>
      </w:r>
      <w:r w:rsidR="00837076" w:rsidRPr="00533CE4">
        <w:rPr>
          <w:rFonts w:ascii="Times New Roman" w:eastAsia="Times New Roman" w:hAnsi="Times New Roman" w:cs="Times New Roman"/>
          <w:sz w:val="24"/>
          <w:szCs w:val="24"/>
        </w:rPr>
        <w:t>kræver</w:t>
      </w:r>
      <w:r w:rsidR="00533CE4">
        <w:rPr>
          <w:rFonts w:ascii="Times New Roman" w:eastAsia="Times New Roman" w:hAnsi="Times New Roman" w:cs="Times New Roman"/>
          <w:sz w:val="24"/>
          <w:szCs w:val="24"/>
        </w:rPr>
        <w:t>,</w:t>
      </w:r>
      <w:r w:rsidR="00B46F3E" w:rsidRPr="00533CE4">
        <w:rPr>
          <w:rFonts w:ascii="Times New Roman" w:eastAsia="Times New Roman" w:hAnsi="Times New Roman" w:cs="Times New Roman"/>
          <w:sz w:val="24"/>
          <w:szCs w:val="24"/>
        </w:rPr>
        <w:t xml:space="preserve"> </w:t>
      </w:r>
      <w:r w:rsidR="00837076" w:rsidRPr="00533CE4">
        <w:rPr>
          <w:rFonts w:ascii="Times New Roman" w:eastAsia="Times New Roman" w:hAnsi="Times New Roman" w:cs="Times New Roman"/>
          <w:sz w:val="24"/>
          <w:szCs w:val="24"/>
        </w:rPr>
        <w:t xml:space="preserve">at </w:t>
      </w:r>
      <w:r w:rsidR="0041602C" w:rsidRPr="00533CE4">
        <w:rPr>
          <w:rFonts w:ascii="Times New Roman" w:eastAsia="Times New Roman" w:hAnsi="Times New Roman" w:cs="Times New Roman"/>
          <w:sz w:val="24"/>
          <w:szCs w:val="24"/>
        </w:rPr>
        <w:t xml:space="preserve">man </w:t>
      </w:r>
      <w:r w:rsidR="00837076" w:rsidRPr="00533CE4">
        <w:rPr>
          <w:rFonts w:ascii="Times New Roman" w:eastAsia="Times New Roman" w:hAnsi="Times New Roman" w:cs="Times New Roman"/>
          <w:sz w:val="24"/>
          <w:szCs w:val="24"/>
        </w:rPr>
        <w:t>ikke alene kend</w:t>
      </w:r>
      <w:r w:rsidR="00837076" w:rsidRPr="00D16634">
        <w:rPr>
          <w:rFonts w:ascii="Times New Roman" w:eastAsia="Times New Roman" w:hAnsi="Times New Roman" w:cs="Times New Roman"/>
          <w:sz w:val="24"/>
          <w:szCs w:val="24"/>
        </w:rPr>
        <w:t xml:space="preserve">er den organisation og faglighed, </w:t>
      </w:r>
      <w:r w:rsidR="0041602C" w:rsidRPr="00D16634">
        <w:rPr>
          <w:rFonts w:ascii="Times New Roman" w:eastAsia="Times New Roman" w:hAnsi="Times New Roman" w:cs="Times New Roman"/>
          <w:sz w:val="24"/>
          <w:szCs w:val="24"/>
        </w:rPr>
        <w:t xml:space="preserve">man </w:t>
      </w:r>
      <w:r w:rsidR="00837076" w:rsidRPr="00D16634">
        <w:rPr>
          <w:rFonts w:ascii="Times New Roman" w:eastAsia="Times New Roman" w:hAnsi="Times New Roman" w:cs="Times New Roman"/>
          <w:sz w:val="24"/>
          <w:szCs w:val="24"/>
        </w:rPr>
        <w:t xml:space="preserve">indgår i, men også at </w:t>
      </w:r>
      <w:r w:rsidR="0041602C" w:rsidRPr="00D16634">
        <w:rPr>
          <w:rFonts w:ascii="Times New Roman" w:eastAsia="Times New Roman" w:hAnsi="Times New Roman" w:cs="Times New Roman"/>
          <w:sz w:val="24"/>
          <w:szCs w:val="24"/>
        </w:rPr>
        <w:t xml:space="preserve">man </w:t>
      </w:r>
      <w:r w:rsidR="00837076" w:rsidRPr="00D16634">
        <w:rPr>
          <w:rFonts w:ascii="Times New Roman" w:eastAsia="Times New Roman" w:hAnsi="Times New Roman" w:cs="Times New Roman"/>
          <w:sz w:val="24"/>
          <w:szCs w:val="24"/>
        </w:rPr>
        <w:t>har et dybdegående kendskab til pædagogik og ledelse</w:t>
      </w:r>
      <w:r w:rsidR="0041602C" w:rsidRPr="00D16634">
        <w:rPr>
          <w:rFonts w:ascii="Times New Roman" w:eastAsia="Times New Roman" w:hAnsi="Times New Roman" w:cs="Times New Roman"/>
          <w:sz w:val="24"/>
          <w:szCs w:val="24"/>
        </w:rPr>
        <w:t xml:space="preserve">, </w:t>
      </w:r>
      <w:r w:rsidR="00326D9A" w:rsidRPr="00D16634">
        <w:rPr>
          <w:rFonts w:ascii="Times New Roman" w:eastAsia="Times New Roman" w:hAnsi="Times New Roman" w:cs="Times New Roman"/>
          <w:sz w:val="24"/>
          <w:szCs w:val="24"/>
        </w:rPr>
        <w:t>samt</w:t>
      </w:r>
      <w:r w:rsidR="00837076" w:rsidRPr="00D16634">
        <w:rPr>
          <w:rFonts w:ascii="Times New Roman" w:eastAsia="Times New Roman" w:hAnsi="Times New Roman" w:cs="Times New Roman"/>
          <w:sz w:val="24"/>
          <w:szCs w:val="24"/>
        </w:rPr>
        <w:t xml:space="preserve"> ved hvordan </w:t>
      </w:r>
      <w:r w:rsidR="0041602C" w:rsidRPr="00D16634">
        <w:rPr>
          <w:rFonts w:ascii="Times New Roman" w:eastAsia="Times New Roman" w:hAnsi="Times New Roman" w:cs="Times New Roman"/>
          <w:sz w:val="24"/>
          <w:szCs w:val="24"/>
        </w:rPr>
        <w:t xml:space="preserve">man </w:t>
      </w:r>
      <w:r w:rsidR="00837076" w:rsidRPr="00D16634">
        <w:rPr>
          <w:rFonts w:ascii="Times New Roman" w:eastAsia="Times New Roman" w:hAnsi="Times New Roman" w:cs="Times New Roman"/>
          <w:sz w:val="24"/>
          <w:szCs w:val="24"/>
        </w:rPr>
        <w:t xml:space="preserve">kan opsøge </w:t>
      </w:r>
      <w:r w:rsidR="0041602C" w:rsidRPr="00D16634">
        <w:rPr>
          <w:rFonts w:ascii="Times New Roman" w:eastAsia="Times New Roman" w:hAnsi="Times New Roman" w:cs="Times New Roman"/>
          <w:sz w:val="24"/>
          <w:szCs w:val="24"/>
        </w:rPr>
        <w:t xml:space="preserve">og bruge </w:t>
      </w:r>
      <w:r w:rsidR="00837076" w:rsidRPr="00D16634">
        <w:rPr>
          <w:rFonts w:ascii="Times New Roman" w:eastAsia="Times New Roman" w:hAnsi="Times New Roman" w:cs="Times New Roman"/>
          <w:sz w:val="24"/>
          <w:szCs w:val="24"/>
        </w:rPr>
        <w:t xml:space="preserve">relevant materiale, fag- og forskningslitteratur. </w:t>
      </w:r>
      <w:r w:rsidR="00E6700A" w:rsidRPr="00D16634">
        <w:rPr>
          <w:rFonts w:ascii="Times New Roman" w:eastAsia="Times New Roman" w:hAnsi="Times New Roman" w:cs="Times New Roman"/>
          <w:sz w:val="24"/>
          <w:szCs w:val="24"/>
        </w:rPr>
        <w:t xml:space="preserve">Hvad der er relevant information og viden er som regel determineret af den konkrete situation, problemstilling </w:t>
      </w:r>
      <w:r w:rsidR="00B46F3E" w:rsidRPr="00D16634">
        <w:rPr>
          <w:rFonts w:ascii="Times New Roman" w:eastAsia="Times New Roman" w:hAnsi="Times New Roman" w:cs="Times New Roman"/>
          <w:sz w:val="24"/>
          <w:szCs w:val="24"/>
        </w:rPr>
        <w:t>og</w:t>
      </w:r>
      <w:r w:rsidR="00E6700A" w:rsidRPr="00D16634">
        <w:rPr>
          <w:rFonts w:ascii="Times New Roman" w:eastAsia="Times New Roman" w:hAnsi="Times New Roman" w:cs="Times New Roman"/>
          <w:sz w:val="24"/>
          <w:szCs w:val="24"/>
        </w:rPr>
        <w:t xml:space="preserve"> opgave, men valget af </w:t>
      </w:r>
      <w:r w:rsidR="00B46F3E" w:rsidRPr="00D16634">
        <w:rPr>
          <w:rFonts w:ascii="Times New Roman" w:eastAsia="Times New Roman" w:hAnsi="Times New Roman" w:cs="Times New Roman"/>
          <w:sz w:val="24"/>
          <w:szCs w:val="24"/>
        </w:rPr>
        <w:t>én kilde frem for en anden er samtidig med til at ’</w:t>
      </w:r>
      <w:r w:rsidR="00E6700A" w:rsidRPr="00D16634">
        <w:rPr>
          <w:rFonts w:ascii="Times New Roman" w:eastAsia="Times New Roman" w:hAnsi="Times New Roman" w:cs="Times New Roman"/>
          <w:sz w:val="24"/>
          <w:szCs w:val="24"/>
        </w:rPr>
        <w:t>farve’ opgaveløsningen.</w:t>
      </w:r>
      <w:r w:rsidR="00EC1814" w:rsidRPr="00D16634">
        <w:rPr>
          <w:rFonts w:ascii="Times New Roman" w:eastAsia="Times New Roman" w:hAnsi="Times New Roman" w:cs="Times New Roman"/>
          <w:sz w:val="24"/>
          <w:szCs w:val="24"/>
        </w:rPr>
        <w:t xml:space="preserve"> </w:t>
      </w:r>
      <w:r w:rsidR="003948BE" w:rsidRPr="00D16634">
        <w:rPr>
          <w:rFonts w:ascii="Times New Roman" w:eastAsia="Times New Roman" w:hAnsi="Times New Roman" w:cs="Times New Roman"/>
          <w:sz w:val="24"/>
          <w:szCs w:val="24"/>
        </w:rPr>
        <w:t>I den ene ende har vi ’anekdotisk viden’, som man som studieleder opnår ved tale med lokalmiljøet og ’lytte på vandrørene’. I den anden ende har vi den systematisk indsamlede viden i form af ’nøgletal’</w:t>
      </w:r>
      <w:r w:rsidR="00EA46A2">
        <w:rPr>
          <w:rFonts w:ascii="Times New Roman" w:eastAsia="Times New Roman" w:hAnsi="Times New Roman" w:cs="Times New Roman"/>
          <w:sz w:val="24"/>
          <w:szCs w:val="24"/>
        </w:rPr>
        <w:t xml:space="preserve"> eller mere forskningsbaseret viden om uddannelse og undervisning</w:t>
      </w:r>
      <w:r w:rsidR="003948BE" w:rsidRPr="00D16634">
        <w:rPr>
          <w:rFonts w:ascii="Times New Roman" w:eastAsia="Times New Roman" w:hAnsi="Times New Roman" w:cs="Times New Roman"/>
          <w:sz w:val="24"/>
          <w:szCs w:val="24"/>
        </w:rPr>
        <w:t xml:space="preserve">. </w:t>
      </w:r>
      <w:r w:rsidR="00E6700A" w:rsidRPr="00D16634">
        <w:rPr>
          <w:rFonts w:ascii="Times New Roman" w:eastAsia="Times New Roman" w:hAnsi="Times New Roman" w:cs="Times New Roman"/>
          <w:sz w:val="24"/>
          <w:szCs w:val="24"/>
        </w:rPr>
        <w:t xml:space="preserve"> </w:t>
      </w:r>
      <w:r w:rsidR="003948BE" w:rsidRPr="00D16634">
        <w:rPr>
          <w:rFonts w:ascii="Times New Roman" w:eastAsia="Times New Roman" w:hAnsi="Times New Roman" w:cs="Times New Roman"/>
          <w:sz w:val="24"/>
          <w:szCs w:val="24"/>
        </w:rPr>
        <w:t>Hver situation og opgave kræver et reflekteret valg af kilder</w:t>
      </w:r>
      <w:r w:rsidR="005C77B8" w:rsidRPr="00D16634">
        <w:rPr>
          <w:rFonts w:ascii="Times New Roman" w:eastAsia="Times New Roman" w:hAnsi="Times New Roman" w:cs="Times New Roman"/>
          <w:sz w:val="24"/>
          <w:szCs w:val="24"/>
        </w:rPr>
        <w:t xml:space="preserve">, men også her er der i dag et pres </w:t>
      </w:r>
      <w:r w:rsidR="00B46F3E" w:rsidRPr="00D16634">
        <w:rPr>
          <w:rFonts w:ascii="Times New Roman" w:eastAsia="Times New Roman" w:hAnsi="Times New Roman" w:cs="Times New Roman"/>
          <w:sz w:val="24"/>
          <w:szCs w:val="24"/>
        </w:rPr>
        <w:t xml:space="preserve">udefra </w:t>
      </w:r>
      <w:r w:rsidR="005C77B8" w:rsidRPr="00D16634">
        <w:rPr>
          <w:rFonts w:ascii="Times New Roman" w:eastAsia="Times New Roman" w:hAnsi="Times New Roman" w:cs="Times New Roman"/>
          <w:sz w:val="24"/>
          <w:szCs w:val="24"/>
        </w:rPr>
        <w:t xml:space="preserve">og en forventning om at studieledere i højere grad </w:t>
      </w:r>
      <w:r w:rsidR="00B46F3E" w:rsidRPr="00D16634">
        <w:rPr>
          <w:rFonts w:ascii="Times New Roman" w:eastAsia="Times New Roman" w:hAnsi="Times New Roman" w:cs="Times New Roman"/>
          <w:sz w:val="24"/>
          <w:szCs w:val="24"/>
        </w:rPr>
        <w:t xml:space="preserve">systematisk </w:t>
      </w:r>
      <w:r w:rsidR="005C77B8" w:rsidRPr="00D16634">
        <w:rPr>
          <w:rFonts w:ascii="Times New Roman" w:eastAsia="Times New Roman" w:hAnsi="Times New Roman" w:cs="Times New Roman"/>
          <w:sz w:val="24"/>
          <w:szCs w:val="24"/>
        </w:rPr>
        <w:t xml:space="preserve">indhenter og anvender information samt selv i stigende grad bidrager med </w:t>
      </w:r>
      <w:r w:rsidR="004A7D6B" w:rsidRPr="00D16634">
        <w:rPr>
          <w:rFonts w:ascii="Times New Roman" w:eastAsia="Times New Roman" w:hAnsi="Times New Roman" w:cs="Times New Roman"/>
          <w:sz w:val="24"/>
          <w:szCs w:val="24"/>
        </w:rPr>
        <w:t xml:space="preserve">samme, </w:t>
      </w:r>
      <w:r w:rsidR="00B46F3E" w:rsidRPr="00D16634">
        <w:rPr>
          <w:rFonts w:ascii="Times New Roman" w:eastAsia="Times New Roman" w:hAnsi="Times New Roman" w:cs="Times New Roman"/>
          <w:sz w:val="24"/>
          <w:szCs w:val="24"/>
        </w:rPr>
        <w:t xml:space="preserve">fx </w:t>
      </w:r>
      <w:r w:rsidR="004A7D6B" w:rsidRPr="00D16634">
        <w:rPr>
          <w:rFonts w:ascii="Times New Roman" w:eastAsia="Times New Roman" w:hAnsi="Times New Roman" w:cs="Times New Roman"/>
          <w:sz w:val="24"/>
          <w:szCs w:val="24"/>
        </w:rPr>
        <w:t xml:space="preserve">i form af </w:t>
      </w:r>
      <w:r w:rsidR="005C77B8" w:rsidRPr="00D16634">
        <w:rPr>
          <w:rFonts w:ascii="Times New Roman" w:eastAsia="Times New Roman" w:hAnsi="Times New Roman" w:cs="Times New Roman"/>
          <w:sz w:val="24"/>
          <w:szCs w:val="24"/>
        </w:rPr>
        <w:t>nøgletal.</w:t>
      </w:r>
      <w:r w:rsidR="004A7D6B" w:rsidRPr="00D16634">
        <w:rPr>
          <w:rFonts w:ascii="Times New Roman" w:eastAsia="Times New Roman" w:hAnsi="Times New Roman" w:cs="Times New Roman"/>
          <w:sz w:val="24"/>
          <w:szCs w:val="24"/>
        </w:rPr>
        <w:t xml:space="preserve"> </w:t>
      </w:r>
    </w:p>
    <w:p w14:paraId="4F386CC0" w14:textId="31EE4963" w:rsidR="00E6700A" w:rsidRPr="00D16634" w:rsidRDefault="000037EB" w:rsidP="00441295">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 er et åbent spørgsmål</w:t>
      </w:r>
      <w:r w:rsidR="00A57801">
        <w:rPr>
          <w:rFonts w:ascii="Times New Roman" w:eastAsia="Times New Roman" w:hAnsi="Times New Roman" w:cs="Times New Roman"/>
          <w:sz w:val="24"/>
          <w:szCs w:val="24"/>
        </w:rPr>
        <w:t>,</w:t>
      </w:r>
      <w:r w:rsidR="00EA4B18">
        <w:rPr>
          <w:rFonts w:ascii="Times New Roman" w:eastAsia="Times New Roman" w:hAnsi="Times New Roman" w:cs="Times New Roman"/>
          <w:sz w:val="24"/>
          <w:szCs w:val="24"/>
        </w:rPr>
        <w:t xml:space="preserve"> om studielederne i dag mestre</w:t>
      </w:r>
      <w:r w:rsidR="00D34D58">
        <w:rPr>
          <w:rFonts w:ascii="Times New Roman" w:eastAsia="Times New Roman" w:hAnsi="Times New Roman" w:cs="Times New Roman"/>
          <w:sz w:val="24"/>
          <w:szCs w:val="24"/>
        </w:rPr>
        <w:t>r</w:t>
      </w:r>
      <w:r w:rsidR="00EA4B18">
        <w:rPr>
          <w:rFonts w:ascii="Times New Roman" w:eastAsia="Times New Roman" w:hAnsi="Times New Roman" w:cs="Times New Roman"/>
          <w:sz w:val="24"/>
          <w:szCs w:val="24"/>
        </w:rPr>
        <w:t xml:space="preserve"> denne komplekse opgave</w:t>
      </w:r>
      <w:r w:rsidR="00EA46A2">
        <w:rPr>
          <w:rFonts w:ascii="Times New Roman" w:eastAsia="Times New Roman" w:hAnsi="Times New Roman" w:cs="Times New Roman"/>
          <w:sz w:val="24"/>
          <w:szCs w:val="24"/>
        </w:rPr>
        <w:t>:</w:t>
      </w:r>
      <w:r w:rsidR="00EA4B18">
        <w:rPr>
          <w:rFonts w:ascii="Times New Roman" w:eastAsia="Times New Roman" w:hAnsi="Times New Roman" w:cs="Times New Roman"/>
          <w:sz w:val="24"/>
          <w:szCs w:val="24"/>
        </w:rPr>
        <w:t xml:space="preserve"> at være informationskompetente ledere. </w:t>
      </w:r>
      <w:r w:rsidR="004A7D6B" w:rsidRPr="00D16634">
        <w:rPr>
          <w:rFonts w:ascii="Times New Roman" w:eastAsia="Times New Roman" w:hAnsi="Times New Roman" w:cs="Times New Roman"/>
          <w:sz w:val="24"/>
          <w:szCs w:val="24"/>
        </w:rPr>
        <w:t>To nylige rap</w:t>
      </w:r>
      <w:r w:rsidR="00A57801">
        <w:rPr>
          <w:rFonts w:ascii="Times New Roman" w:eastAsia="Times New Roman" w:hAnsi="Times New Roman" w:cs="Times New Roman"/>
          <w:sz w:val="24"/>
          <w:szCs w:val="24"/>
        </w:rPr>
        <w:t xml:space="preserve">porter peger på at dette </w:t>
      </w:r>
      <w:r w:rsidR="004E39EE">
        <w:rPr>
          <w:rFonts w:ascii="Times New Roman" w:eastAsia="Times New Roman" w:hAnsi="Times New Roman" w:cs="Times New Roman"/>
          <w:sz w:val="24"/>
          <w:szCs w:val="24"/>
        </w:rPr>
        <w:t>ikke</w:t>
      </w:r>
      <w:r w:rsidR="00EA4B18">
        <w:rPr>
          <w:rFonts w:ascii="Times New Roman" w:eastAsia="Times New Roman" w:hAnsi="Times New Roman" w:cs="Times New Roman"/>
          <w:sz w:val="24"/>
          <w:szCs w:val="24"/>
        </w:rPr>
        <w:t xml:space="preserve"> er tilfældet, og at det især halter med hensyn til de</w:t>
      </w:r>
      <w:r w:rsidR="00EA46A2">
        <w:rPr>
          <w:rFonts w:ascii="Times New Roman" w:eastAsia="Times New Roman" w:hAnsi="Times New Roman" w:cs="Times New Roman"/>
          <w:sz w:val="24"/>
          <w:szCs w:val="24"/>
        </w:rPr>
        <w:t>t</w:t>
      </w:r>
      <w:r w:rsidR="00EA4B18">
        <w:rPr>
          <w:rFonts w:ascii="Times New Roman" w:eastAsia="Times New Roman" w:hAnsi="Times New Roman" w:cs="Times New Roman"/>
          <w:sz w:val="24"/>
          <w:szCs w:val="24"/>
        </w:rPr>
        <w:t xml:space="preserve"> mere systematiske og sta</w:t>
      </w:r>
      <w:r w:rsidR="00A57801">
        <w:rPr>
          <w:rFonts w:ascii="Times New Roman" w:eastAsia="Times New Roman" w:hAnsi="Times New Roman" w:cs="Times New Roman"/>
          <w:sz w:val="24"/>
          <w:szCs w:val="24"/>
        </w:rPr>
        <w:t>ndardiserede ledelsesgrundlag</w:t>
      </w:r>
      <w:r w:rsidR="00EA46A2">
        <w:rPr>
          <w:rFonts w:ascii="Times New Roman" w:eastAsia="Times New Roman" w:hAnsi="Times New Roman" w:cs="Times New Roman"/>
          <w:sz w:val="24"/>
          <w:szCs w:val="24"/>
        </w:rPr>
        <w:t xml:space="preserve"> (</w:t>
      </w:r>
      <w:r w:rsidR="001E3B80">
        <w:rPr>
          <w:rFonts w:ascii="Times New Roman" w:eastAsia="Times New Roman" w:hAnsi="Times New Roman" w:cs="Times New Roman"/>
          <w:sz w:val="24"/>
          <w:szCs w:val="24"/>
        </w:rPr>
        <w:t>Kvalitetsudvalget 2015; Rigsrevisionen, 2008</w:t>
      </w:r>
      <w:r w:rsidR="00EA46A2">
        <w:rPr>
          <w:rFonts w:ascii="Times New Roman" w:eastAsia="Times New Roman" w:hAnsi="Times New Roman" w:cs="Times New Roman"/>
          <w:sz w:val="24"/>
          <w:szCs w:val="24"/>
        </w:rPr>
        <w:t>)</w:t>
      </w:r>
      <w:r w:rsidR="00002DA2" w:rsidRPr="00D16634">
        <w:rPr>
          <w:rFonts w:ascii="Times New Roman" w:eastAsia="Times New Roman" w:hAnsi="Times New Roman" w:cs="Times New Roman"/>
          <w:sz w:val="24"/>
          <w:szCs w:val="24"/>
        </w:rPr>
        <w:t>.</w:t>
      </w:r>
    </w:p>
    <w:p w14:paraId="42B0D153" w14:textId="4DC4B390" w:rsidR="00D52AE9" w:rsidRPr="00D16634" w:rsidRDefault="00EA46A2" w:rsidP="00441295">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Rigsrevisionens rapport fra 2008</w:t>
      </w:r>
      <w:r w:rsidR="00187717">
        <w:rPr>
          <w:rFonts w:ascii="Times New Roman" w:eastAsia="Times New Roman" w:hAnsi="Times New Roman" w:cs="Times New Roman"/>
          <w:sz w:val="24"/>
          <w:szCs w:val="24"/>
        </w:rPr>
        <w:t xml:space="preserve"> tegnede</w:t>
      </w:r>
      <w:r w:rsidR="00D52AE9" w:rsidRPr="00D16634">
        <w:rPr>
          <w:rFonts w:ascii="Times New Roman" w:eastAsia="Times New Roman" w:hAnsi="Times New Roman" w:cs="Times New Roman"/>
          <w:sz w:val="24"/>
          <w:szCs w:val="24"/>
        </w:rPr>
        <w:t xml:space="preserve"> et</w:t>
      </w:r>
      <w:r w:rsidR="008510CF" w:rsidRPr="00D16634">
        <w:rPr>
          <w:rFonts w:ascii="Times New Roman" w:eastAsia="Times New Roman" w:hAnsi="Times New Roman" w:cs="Times New Roman"/>
          <w:sz w:val="24"/>
          <w:szCs w:val="24"/>
        </w:rPr>
        <w:t xml:space="preserve"> billede a</w:t>
      </w:r>
      <w:r w:rsidR="00D52AE9" w:rsidRPr="00D16634">
        <w:rPr>
          <w:rFonts w:ascii="Times New Roman" w:eastAsia="Times New Roman" w:hAnsi="Times New Roman" w:cs="Times New Roman"/>
          <w:sz w:val="24"/>
          <w:szCs w:val="24"/>
        </w:rPr>
        <w:t xml:space="preserve">f en ad hoc-præget studieledelse uden helhedsorientering og uden systematisk brug af de udviklingsredskaber, der faktisk findes. </w:t>
      </w:r>
      <w:r w:rsidR="008510CF" w:rsidRPr="00D16634">
        <w:rPr>
          <w:rFonts w:ascii="Times New Roman" w:eastAsia="Times New Roman" w:hAnsi="Times New Roman" w:cs="Times New Roman"/>
          <w:sz w:val="24"/>
          <w:szCs w:val="24"/>
        </w:rPr>
        <w:t xml:space="preserve">Ifølge Rigsrevisionens rapport er </w:t>
      </w:r>
      <w:r w:rsidR="004F4734">
        <w:rPr>
          <w:rFonts w:ascii="Times New Roman" w:eastAsia="Times New Roman" w:hAnsi="Times New Roman" w:cs="Times New Roman"/>
          <w:sz w:val="24"/>
          <w:szCs w:val="24"/>
        </w:rPr>
        <w:t xml:space="preserve">fx </w:t>
      </w:r>
      <w:r w:rsidR="008510CF" w:rsidRPr="00D16634">
        <w:rPr>
          <w:rFonts w:ascii="Times New Roman" w:eastAsia="Times New Roman" w:hAnsi="Times New Roman" w:cs="Times New Roman"/>
          <w:sz w:val="24"/>
          <w:szCs w:val="24"/>
        </w:rPr>
        <w:t>u</w:t>
      </w:r>
      <w:r w:rsidR="00D52AE9" w:rsidRPr="00D16634">
        <w:rPr>
          <w:rFonts w:ascii="Times New Roman" w:eastAsia="Times New Roman" w:hAnsi="Times New Roman" w:cs="Times New Roman"/>
          <w:sz w:val="24"/>
          <w:szCs w:val="24"/>
        </w:rPr>
        <w:t xml:space="preserve">ndervisningsevalueringer tynget af meget lave svarprocenter, og de bliver ofte kun set og brugt af studienævnene. Studielederens og de enkelte underviseres opfølgning på studenterevalueringerne er mere sporadisk. Faktisk rapporterer en stor del af </w:t>
      </w:r>
      <w:r w:rsidR="008510CF" w:rsidRPr="00D16634">
        <w:rPr>
          <w:rFonts w:ascii="Times New Roman" w:eastAsia="Times New Roman" w:hAnsi="Times New Roman" w:cs="Times New Roman"/>
          <w:sz w:val="24"/>
          <w:szCs w:val="24"/>
        </w:rPr>
        <w:t xml:space="preserve">de adspurgte </w:t>
      </w:r>
      <w:r w:rsidR="00D52AE9" w:rsidRPr="00D16634">
        <w:rPr>
          <w:rFonts w:ascii="Times New Roman" w:eastAsia="Times New Roman" w:hAnsi="Times New Roman" w:cs="Times New Roman"/>
          <w:sz w:val="24"/>
          <w:szCs w:val="24"/>
        </w:rPr>
        <w:t>studieleder</w:t>
      </w:r>
      <w:r w:rsidR="008510CF" w:rsidRPr="00D16634">
        <w:rPr>
          <w:rFonts w:ascii="Times New Roman" w:eastAsia="Times New Roman" w:hAnsi="Times New Roman" w:cs="Times New Roman"/>
          <w:sz w:val="24"/>
          <w:szCs w:val="24"/>
        </w:rPr>
        <w:t>e i undersøgelsen</w:t>
      </w:r>
      <w:r w:rsidR="00D52AE9" w:rsidRPr="00D16634">
        <w:rPr>
          <w:rFonts w:ascii="Times New Roman" w:eastAsia="Times New Roman" w:hAnsi="Times New Roman" w:cs="Times New Roman"/>
          <w:sz w:val="24"/>
          <w:szCs w:val="24"/>
        </w:rPr>
        <w:t>, at de ikke har systematisk kontakt med deres undervisere</w:t>
      </w:r>
      <w:r w:rsidR="008510CF" w:rsidRPr="00D16634">
        <w:rPr>
          <w:rFonts w:ascii="Times New Roman" w:eastAsia="Times New Roman" w:hAnsi="Times New Roman" w:cs="Times New Roman"/>
          <w:sz w:val="24"/>
          <w:szCs w:val="24"/>
        </w:rPr>
        <w:t>, og dermed heller ikke systematisk</w:t>
      </w:r>
      <w:r w:rsidR="00D52AE9" w:rsidRPr="00D16634">
        <w:rPr>
          <w:rFonts w:ascii="Times New Roman" w:eastAsia="Times New Roman" w:hAnsi="Times New Roman" w:cs="Times New Roman"/>
          <w:sz w:val="24"/>
          <w:szCs w:val="24"/>
        </w:rPr>
        <w:t xml:space="preserve"> følger op på de studerendes evalueringer. De</w:t>
      </w:r>
      <w:r w:rsidR="008510CF" w:rsidRPr="00D16634">
        <w:rPr>
          <w:rFonts w:ascii="Times New Roman" w:eastAsia="Times New Roman" w:hAnsi="Times New Roman" w:cs="Times New Roman"/>
          <w:sz w:val="24"/>
          <w:szCs w:val="24"/>
        </w:rPr>
        <w:t>t</w:t>
      </w:r>
      <w:r w:rsidR="00516A11">
        <w:rPr>
          <w:rFonts w:ascii="Times New Roman" w:eastAsia="Times New Roman" w:hAnsi="Times New Roman" w:cs="Times New Roman"/>
          <w:sz w:val="24"/>
          <w:szCs w:val="24"/>
        </w:rPr>
        <w:t xml:space="preserve"> er kun 60 % ud af de 200 studieledere, som besvarede Rigsrevisionens spørgeskema - og som ifølge Rigsrevisionen svarede</w:t>
      </w:r>
      <w:r w:rsidR="00516A11" w:rsidRPr="00516A11">
        <w:rPr>
          <w:rFonts w:ascii="Times New Roman" w:eastAsia="Times New Roman" w:hAnsi="Times New Roman" w:cs="Times New Roman"/>
          <w:sz w:val="24"/>
          <w:szCs w:val="24"/>
        </w:rPr>
        <w:t xml:space="preserve"> til 90 % af studieledere</w:t>
      </w:r>
      <w:r w:rsidR="00516A11">
        <w:rPr>
          <w:rFonts w:ascii="Times New Roman" w:eastAsia="Times New Roman" w:hAnsi="Times New Roman" w:cs="Times New Roman"/>
          <w:sz w:val="24"/>
          <w:szCs w:val="24"/>
        </w:rPr>
        <w:t xml:space="preserve"> </w:t>
      </w:r>
      <w:r w:rsidR="00516A11" w:rsidRPr="00516A11">
        <w:rPr>
          <w:rFonts w:ascii="Times New Roman" w:eastAsia="Times New Roman" w:hAnsi="Times New Roman" w:cs="Times New Roman"/>
          <w:sz w:val="24"/>
          <w:szCs w:val="24"/>
        </w:rPr>
        <w:t>for bachelor- og kandidatuddannelserne på universiteterne</w:t>
      </w:r>
      <w:r w:rsidR="00516A11">
        <w:rPr>
          <w:rFonts w:ascii="Times New Roman" w:eastAsia="Times New Roman" w:hAnsi="Times New Roman" w:cs="Times New Roman"/>
          <w:sz w:val="24"/>
          <w:szCs w:val="24"/>
        </w:rPr>
        <w:t xml:space="preserve"> i 2007 -</w:t>
      </w:r>
      <w:r w:rsidR="008510CF" w:rsidRPr="00D16634">
        <w:rPr>
          <w:rFonts w:ascii="Times New Roman" w:eastAsia="Times New Roman" w:hAnsi="Times New Roman" w:cs="Times New Roman"/>
          <w:sz w:val="24"/>
          <w:szCs w:val="24"/>
        </w:rPr>
        <w:t xml:space="preserve"> der har et halvårligt</w:t>
      </w:r>
      <w:r w:rsidR="00D52AE9" w:rsidRPr="00D16634">
        <w:rPr>
          <w:rFonts w:ascii="Times New Roman" w:eastAsia="Times New Roman" w:hAnsi="Times New Roman" w:cs="Times New Roman"/>
          <w:sz w:val="24"/>
          <w:szCs w:val="24"/>
        </w:rPr>
        <w:t xml:space="preserve"> eller årligt møde med de</w:t>
      </w:r>
      <w:r w:rsidR="00516A11">
        <w:rPr>
          <w:rFonts w:ascii="Times New Roman" w:eastAsia="Times New Roman" w:hAnsi="Times New Roman" w:cs="Times New Roman"/>
          <w:sz w:val="24"/>
          <w:szCs w:val="24"/>
        </w:rPr>
        <w:t xml:space="preserve"> interne undervisere, og kun 45 </w:t>
      </w:r>
      <w:r w:rsidR="00D52AE9" w:rsidRPr="00D16634">
        <w:rPr>
          <w:rFonts w:ascii="Times New Roman" w:eastAsia="Times New Roman" w:hAnsi="Times New Roman" w:cs="Times New Roman"/>
          <w:sz w:val="24"/>
          <w:szCs w:val="24"/>
        </w:rPr>
        <w:t xml:space="preserve">% har tilsvarende kontakt med de </w:t>
      </w:r>
      <w:r w:rsidR="00516A11">
        <w:rPr>
          <w:rFonts w:ascii="Times New Roman" w:eastAsia="Times New Roman" w:hAnsi="Times New Roman" w:cs="Times New Roman"/>
          <w:sz w:val="24"/>
          <w:szCs w:val="24"/>
        </w:rPr>
        <w:t>eksterne undervisere. Rapportens resultater får Rigsrevisionen til at efterlyse</w:t>
      </w:r>
      <w:r w:rsidR="00D52AE9" w:rsidRPr="00D16634">
        <w:rPr>
          <w:rFonts w:ascii="Times New Roman" w:eastAsia="Times New Roman" w:hAnsi="Times New Roman" w:cs="Times New Roman"/>
          <w:sz w:val="24"/>
          <w:szCs w:val="24"/>
        </w:rPr>
        <w:t xml:space="preserve"> en mere helhedsorienteret </w:t>
      </w:r>
      <w:r w:rsidR="004F4734">
        <w:rPr>
          <w:rFonts w:ascii="Times New Roman" w:eastAsia="Times New Roman" w:hAnsi="Times New Roman" w:cs="Times New Roman"/>
          <w:sz w:val="24"/>
          <w:szCs w:val="24"/>
        </w:rPr>
        <w:t xml:space="preserve">og systematisk </w:t>
      </w:r>
      <w:r w:rsidR="00D52AE9" w:rsidRPr="00D16634">
        <w:rPr>
          <w:rFonts w:ascii="Times New Roman" w:eastAsia="Times New Roman" w:hAnsi="Times New Roman" w:cs="Times New Roman"/>
          <w:sz w:val="24"/>
          <w:szCs w:val="24"/>
        </w:rPr>
        <w:t xml:space="preserve">tilgang </w:t>
      </w:r>
      <w:r w:rsidR="004F4734">
        <w:rPr>
          <w:rFonts w:ascii="Times New Roman" w:eastAsia="Times New Roman" w:hAnsi="Times New Roman" w:cs="Times New Roman"/>
          <w:sz w:val="24"/>
          <w:szCs w:val="24"/>
        </w:rPr>
        <w:t>til både viden og ledelse ved</w:t>
      </w:r>
      <w:r w:rsidR="00D52AE9" w:rsidRPr="00D16634">
        <w:rPr>
          <w:rFonts w:ascii="Times New Roman" w:eastAsia="Times New Roman" w:hAnsi="Times New Roman" w:cs="Times New Roman"/>
          <w:sz w:val="24"/>
          <w:szCs w:val="24"/>
        </w:rPr>
        <w:t xml:space="preserve"> universiteterne</w:t>
      </w:r>
      <w:r w:rsidR="00516A11">
        <w:rPr>
          <w:rFonts w:ascii="Times New Roman" w:eastAsia="Times New Roman" w:hAnsi="Times New Roman" w:cs="Times New Roman"/>
          <w:sz w:val="24"/>
          <w:szCs w:val="24"/>
        </w:rPr>
        <w:t>. Desuden anbefaler rapporten</w:t>
      </w:r>
      <w:r w:rsidR="00D0134F">
        <w:rPr>
          <w:rFonts w:ascii="Times New Roman" w:eastAsia="Times New Roman" w:hAnsi="Times New Roman" w:cs="Times New Roman"/>
          <w:sz w:val="24"/>
          <w:szCs w:val="24"/>
        </w:rPr>
        <w:t>,</w:t>
      </w:r>
      <w:r w:rsidR="00516A11">
        <w:rPr>
          <w:rFonts w:ascii="Times New Roman" w:eastAsia="Times New Roman" w:hAnsi="Times New Roman" w:cs="Times New Roman"/>
          <w:sz w:val="24"/>
          <w:szCs w:val="24"/>
        </w:rPr>
        <w:t xml:space="preserve"> at</w:t>
      </w:r>
      <w:r w:rsidR="008510CF" w:rsidRPr="00D16634">
        <w:rPr>
          <w:rFonts w:ascii="Times New Roman" w:eastAsia="Times New Roman" w:hAnsi="Times New Roman" w:cs="Times New Roman"/>
          <w:sz w:val="24"/>
          <w:szCs w:val="24"/>
        </w:rPr>
        <w:t xml:space="preserve"> </w:t>
      </w:r>
      <w:r w:rsidR="00516A11">
        <w:rPr>
          <w:rFonts w:ascii="Times New Roman" w:eastAsia="Times New Roman" w:hAnsi="Times New Roman" w:cs="Times New Roman"/>
          <w:sz w:val="24"/>
          <w:szCs w:val="24"/>
        </w:rPr>
        <w:t>”</w:t>
      </w:r>
      <w:r w:rsidR="008510CF" w:rsidRPr="00D16634">
        <w:rPr>
          <w:rFonts w:ascii="Times New Roman" w:eastAsia="Times New Roman" w:hAnsi="Times New Roman" w:cs="Times New Roman"/>
          <w:sz w:val="24"/>
          <w:szCs w:val="24"/>
        </w:rPr>
        <w:t>samle</w:t>
      </w:r>
      <w:r w:rsidR="00D0134F">
        <w:rPr>
          <w:rFonts w:ascii="Times New Roman" w:eastAsia="Times New Roman" w:hAnsi="Times New Roman" w:cs="Times New Roman"/>
          <w:sz w:val="24"/>
          <w:szCs w:val="24"/>
        </w:rPr>
        <w:t>”</w:t>
      </w:r>
      <w:r w:rsidR="008510CF" w:rsidRPr="00D16634">
        <w:rPr>
          <w:rFonts w:ascii="Times New Roman" w:eastAsia="Times New Roman" w:hAnsi="Times New Roman" w:cs="Times New Roman"/>
          <w:sz w:val="24"/>
          <w:szCs w:val="24"/>
        </w:rPr>
        <w:t xml:space="preserve"> ledelsesansvaret for bedre at kunne lede kvalitetssikringen af uddannelserne.</w:t>
      </w:r>
      <w:r w:rsidR="00D52AE9" w:rsidRPr="00D16634">
        <w:rPr>
          <w:rFonts w:ascii="Times New Roman" w:eastAsia="Times New Roman" w:hAnsi="Times New Roman" w:cs="Times New Roman"/>
          <w:sz w:val="24"/>
          <w:szCs w:val="24"/>
        </w:rPr>
        <w:t xml:space="preserve"> </w:t>
      </w:r>
    </w:p>
    <w:p w14:paraId="0E296AAA" w14:textId="77777777" w:rsidR="00D53BCD" w:rsidRDefault="00D0134F" w:rsidP="00441295">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Syv år senere i 2015</w:t>
      </w:r>
      <w:r w:rsidR="00C64F0D">
        <w:rPr>
          <w:rFonts w:ascii="Times New Roman" w:eastAsia="Times New Roman" w:hAnsi="Times New Roman" w:cs="Times New Roman"/>
          <w:sz w:val="24"/>
          <w:szCs w:val="24"/>
        </w:rPr>
        <w:t xml:space="preserve"> finder man n</w:t>
      </w:r>
      <w:r w:rsidR="00DF2BDC">
        <w:rPr>
          <w:rFonts w:ascii="Times New Roman" w:eastAsia="Times New Roman" w:hAnsi="Times New Roman" w:cs="Times New Roman"/>
          <w:sz w:val="24"/>
          <w:szCs w:val="24"/>
        </w:rPr>
        <w:t>ogenlunde samme analyser</w:t>
      </w:r>
      <w:r w:rsidR="00C64F0D">
        <w:rPr>
          <w:rFonts w:ascii="Times New Roman" w:eastAsia="Times New Roman" w:hAnsi="Times New Roman" w:cs="Times New Roman"/>
          <w:sz w:val="24"/>
          <w:szCs w:val="24"/>
        </w:rPr>
        <w:t xml:space="preserve"> </w:t>
      </w:r>
      <w:r w:rsidR="004F4734">
        <w:rPr>
          <w:rFonts w:ascii="Times New Roman" w:eastAsia="Times New Roman" w:hAnsi="Times New Roman" w:cs="Times New Roman"/>
          <w:sz w:val="24"/>
          <w:szCs w:val="24"/>
        </w:rPr>
        <w:t>i</w:t>
      </w:r>
      <w:r w:rsidR="008D43F3" w:rsidRPr="00D16634">
        <w:rPr>
          <w:rFonts w:ascii="Times New Roman" w:eastAsia="Times New Roman" w:hAnsi="Times New Roman" w:cs="Times New Roman"/>
          <w:sz w:val="24"/>
          <w:szCs w:val="24"/>
        </w:rPr>
        <w:t xml:space="preserve"> rapport</w:t>
      </w:r>
      <w:r w:rsidR="00FC2645">
        <w:rPr>
          <w:rFonts w:ascii="Times New Roman" w:eastAsia="Times New Roman" w:hAnsi="Times New Roman" w:cs="Times New Roman"/>
          <w:sz w:val="24"/>
          <w:szCs w:val="24"/>
        </w:rPr>
        <w:t>en</w:t>
      </w:r>
      <w:r w:rsidR="008D43F3" w:rsidRPr="00D16634">
        <w:rPr>
          <w:rFonts w:ascii="Times New Roman" w:eastAsia="Times New Roman" w:hAnsi="Times New Roman" w:cs="Times New Roman"/>
          <w:sz w:val="24"/>
          <w:szCs w:val="24"/>
        </w:rPr>
        <w:t xml:space="preserve"> fra </w:t>
      </w:r>
      <w:r w:rsidR="00FC2645">
        <w:rPr>
          <w:rFonts w:ascii="Times New Roman" w:eastAsia="Times New Roman" w:hAnsi="Times New Roman" w:cs="Times New Roman"/>
          <w:sz w:val="24"/>
          <w:szCs w:val="24"/>
        </w:rPr>
        <w:t>det</w:t>
      </w:r>
      <w:r w:rsidR="00FC2645" w:rsidRPr="00D16634">
        <w:rPr>
          <w:rFonts w:ascii="Times New Roman" w:eastAsia="Times New Roman" w:hAnsi="Times New Roman" w:cs="Times New Roman"/>
          <w:sz w:val="24"/>
          <w:szCs w:val="24"/>
        </w:rPr>
        <w:t xml:space="preserve"> </w:t>
      </w:r>
      <w:r w:rsidR="00FC2645">
        <w:rPr>
          <w:rFonts w:ascii="Times New Roman" w:eastAsia="Times New Roman" w:hAnsi="Times New Roman" w:cs="Times New Roman"/>
          <w:sz w:val="24"/>
          <w:szCs w:val="24"/>
        </w:rPr>
        <w:t>ministerielle ”Udvalg</w:t>
      </w:r>
      <w:r w:rsidR="008D43F3" w:rsidRPr="00D16634">
        <w:rPr>
          <w:rFonts w:ascii="Times New Roman" w:eastAsia="Times New Roman" w:hAnsi="Times New Roman" w:cs="Times New Roman"/>
          <w:sz w:val="24"/>
          <w:szCs w:val="24"/>
        </w:rPr>
        <w:t xml:space="preserve"> for Kvalitet og Relevans i de Videregående Uddannelse</w:t>
      </w:r>
      <w:r>
        <w:rPr>
          <w:rFonts w:ascii="Times New Roman" w:eastAsia="Times New Roman" w:hAnsi="Times New Roman" w:cs="Times New Roman"/>
          <w:sz w:val="24"/>
          <w:szCs w:val="24"/>
        </w:rPr>
        <w:t>r (herefter Kvalitetsudvalget)</w:t>
      </w:r>
      <w:r w:rsidR="008D43F3" w:rsidRPr="00D16634">
        <w:rPr>
          <w:rFonts w:ascii="Times New Roman" w:eastAsia="Times New Roman" w:hAnsi="Times New Roman" w:cs="Times New Roman"/>
          <w:sz w:val="24"/>
          <w:szCs w:val="24"/>
        </w:rPr>
        <w:t xml:space="preserve">. </w:t>
      </w:r>
      <w:r w:rsidR="008D43F3" w:rsidRPr="00D16634">
        <w:rPr>
          <w:rFonts w:ascii="Times New Roman" w:eastAsia="Times New Roman" w:hAnsi="Times New Roman" w:cs="Times New Roman"/>
          <w:sz w:val="24"/>
          <w:szCs w:val="24"/>
        </w:rPr>
        <w:lastRenderedPageBreak/>
        <w:t xml:space="preserve">Blandt de mange anbefalinger til bedre kvalitet og relevans i uddannelsessystemet, var der </w:t>
      </w:r>
      <w:r w:rsidR="00101DBD" w:rsidRPr="00D16634">
        <w:rPr>
          <w:rFonts w:ascii="Times New Roman" w:eastAsia="Times New Roman" w:hAnsi="Times New Roman" w:cs="Times New Roman"/>
          <w:sz w:val="24"/>
          <w:szCs w:val="24"/>
        </w:rPr>
        <w:t xml:space="preserve">også anbefalinger der direkte </w:t>
      </w:r>
      <w:r w:rsidR="00497A1E" w:rsidRPr="00D16634">
        <w:rPr>
          <w:rFonts w:ascii="Times New Roman" w:eastAsia="Times New Roman" w:hAnsi="Times New Roman" w:cs="Times New Roman"/>
          <w:sz w:val="24"/>
          <w:szCs w:val="24"/>
        </w:rPr>
        <w:t xml:space="preserve">adresserede </w:t>
      </w:r>
      <w:r w:rsidR="00101DBD" w:rsidRPr="00D16634">
        <w:rPr>
          <w:rFonts w:ascii="Times New Roman" w:eastAsia="Times New Roman" w:hAnsi="Times New Roman" w:cs="Times New Roman"/>
          <w:sz w:val="24"/>
          <w:szCs w:val="24"/>
        </w:rPr>
        <w:t>studielederne ved landets universiteter. Der er ifølge Kvalitetsudvalget behov for en langt mere systema</w:t>
      </w:r>
      <w:r w:rsidR="00265BFF" w:rsidRPr="00D16634">
        <w:rPr>
          <w:rFonts w:ascii="Times New Roman" w:eastAsia="Times New Roman" w:hAnsi="Times New Roman" w:cs="Times New Roman"/>
          <w:sz w:val="24"/>
          <w:szCs w:val="24"/>
        </w:rPr>
        <w:t xml:space="preserve">tisk og konsistent indsamling af ledelsesinformation på tværs af uddannelser og institutioner, hvis </w:t>
      </w:r>
      <w:r w:rsidR="00B05544" w:rsidRPr="00D16634">
        <w:rPr>
          <w:rFonts w:ascii="Times New Roman" w:eastAsia="Times New Roman" w:hAnsi="Times New Roman" w:cs="Times New Roman"/>
          <w:sz w:val="24"/>
          <w:szCs w:val="24"/>
        </w:rPr>
        <w:t xml:space="preserve">institutions- og studieledelser, studerende, ministerier og politikere </w:t>
      </w:r>
      <w:r w:rsidR="00101DBD" w:rsidRPr="00D16634">
        <w:rPr>
          <w:rFonts w:ascii="Times New Roman" w:eastAsia="Times New Roman" w:hAnsi="Times New Roman" w:cs="Times New Roman"/>
          <w:sz w:val="24"/>
          <w:szCs w:val="24"/>
        </w:rPr>
        <w:t>skal kunne arbejde målrettet med uddannelsernes kvalitet og relevans</w:t>
      </w:r>
      <w:r w:rsidR="00B05544" w:rsidRPr="00D16634">
        <w:rPr>
          <w:rFonts w:ascii="Times New Roman" w:eastAsia="Times New Roman" w:hAnsi="Times New Roman" w:cs="Times New Roman"/>
          <w:sz w:val="24"/>
          <w:szCs w:val="24"/>
        </w:rPr>
        <w:t>.</w:t>
      </w:r>
      <w:r w:rsidR="00101DBD" w:rsidRPr="00D16634">
        <w:rPr>
          <w:rFonts w:ascii="Times New Roman" w:eastAsia="Times New Roman" w:hAnsi="Times New Roman" w:cs="Times New Roman"/>
          <w:sz w:val="24"/>
          <w:szCs w:val="24"/>
        </w:rPr>
        <w:t xml:space="preserve"> Det indebærer bl.a. flere</w:t>
      </w:r>
      <w:r w:rsidR="00D53AE5" w:rsidRPr="00D16634">
        <w:rPr>
          <w:rFonts w:ascii="Times New Roman" w:eastAsia="Times New Roman" w:hAnsi="Times New Roman" w:cs="Times New Roman"/>
          <w:sz w:val="24"/>
          <w:szCs w:val="24"/>
        </w:rPr>
        <w:t xml:space="preserve"> standardiserede kvantitative opgørelser</w:t>
      </w:r>
      <w:r w:rsidR="00127D6B" w:rsidRPr="00D16634">
        <w:rPr>
          <w:rFonts w:ascii="Times New Roman" w:eastAsia="Times New Roman" w:hAnsi="Times New Roman" w:cs="Times New Roman"/>
          <w:sz w:val="24"/>
          <w:szCs w:val="24"/>
        </w:rPr>
        <w:t xml:space="preserve"> af</w:t>
      </w:r>
      <w:r w:rsidR="00D53AE5" w:rsidRPr="00D16634">
        <w:rPr>
          <w:rFonts w:ascii="Times New Roman" w:eastAsia="Times New Roman" w:hAnsi="Times New Roman" w:cs="Times New Roman"/>
          <w:sz w:val="24"/>
          <w:szCs w:val="24"/>
        </w:rPr>
        <w:t xml:space="preserve"> generel og systematisk</w:t>
      </w:r>
      <w:r w:rsidR="00127D6B" w:rsidRPr="00D16634">
        <w:rPr>
          <w:rFonts w:ascii="Times New Roman" w:eastAsia="Times New Roman" w:hAnsi="Times New Roman" w:cs="Times New Roman"/>
          <w:sz w:val="24"/>
          <w:szCs w:val="24"/>
        </w:rPr>
        <w:t xml:space="preserve"> karakter</w:t>
      </w:r>
      <w:r w:rsidR="00E140BF" w:rsidRPr="00D16634">
        <w:rPr>
          <w:rFonts w:ascii="Times New Roman" w:eastAsia="Times New Roman" w:hAnsi="Times New Roman" w:cs="Times New Roman"/>
          <w:sz w:val="24"/>
          <w:szCs w:val="24"/>
        </w:rPr>
        <w:t xml:space="preserve">. </w:t>
      </w:r>
      <w:r w:rsidR="00101DBD" w:rsidRPr="00D16634">
        <w:rPr>
          <w:rFonts w:ascii="Times New Roman" w:eastAsia="Times New Roman" w:hAnsi="Times New Roman" w:cs="Times New Roman"/>
          <w:sz w:val="24"/>
          <w:szCs w:val="24"/>
        </w:rPr>
        <w:t xml:space="preserve">Ifølge </w:t>
      </w:r>
      <w:r w:rsidR="00127D6B" w:rsidRPr="00D16634">
        <w:rPr>
          <w:rFonts w:ascii="Times New Roman" w:eastAsia="Times New Roman" w:hAnsi="Times New Roman" w:cs="Times New Roman"/>
          <w:sz w:val="24"/>
          <w:szCs w:val="24"/>
        </w:rPr>
        <w:t xml:space="preserve">Kvalitetsudvalget </w:t>
      </w:r>
      <w:r w:rsidR="00101DBD" w:rsidRPr="00D16634">
        <w:rPr>
          <w:rFonts w:ascii="Times New Roman" w:eastAsia="Times New Roman" w:hAnsi="Times New Roman" w:cs="Times New Roman"/>
          <w:sz w:val="24"/>
          <w:szCs w:val="24"/>
        </w:rPr>
        <w:t xml:space="preserve">bør </w:t>
      </w:r>
      <w:r w:rsidR="00127D6B" w:rsidRPr="00D16634">
        <w:rPr>
          <w:rFonts w:ascii="Times New Roman" w:eastAsia="Times New Roman" w:hAnsi="Times New Roman" w:cs="Times New Roman"/>
          <w:sz w:val="24"/>
          <w:szCs w:val="24"/>
        </w:rPr>
        <w:t xml:space="preserve">studielederne </w:t>
      </w:r>
      <w:r w:rsidR="00DF2BDC">
        <w:rPr>
          <w:rFonts w:ascii="Times New Roman" w:eastAsia="Times New Roman" w:hAnsi="Times New Roman" w:cs="Times New Roman"/>
          <w:sz w:val="24"/>
          <w:szCs w:val="24"/>
        </w:rPr>
        <w:t xml:space="preserve">desuden </w:t>
      </w:r>
      <w:r w:rsidR="00127D6B" w:rsidRPr="00D16634">
        <w:rPr>
          <w:rFonts w:ascii="Times New Roman" w:eastAsia="Times New Roman" w:hAnsi="Times New Roman" w:cs="Times New Roman"/>
          <w:sz w:val="24"/>
          <w:szCs w:val="24"/>
        </w:rPr>
        <w:t xml:space="preserve">tilføres </w:t>
      </w:r>
      <w:r w:rsidR="006547D4" w:rsidRPr="00D16634">
        <w:rPr>
          <w:rFonts w:ascii="Times New Roman" w:eastAsia="Times New Roman" w:hAnsi="Times New Roman" w:cs="Times New Roman"/>
          <w:sz w:val="24"/>
          <w:szCs w:val="24"/>
        </w:rPr>
        <w:t xml:space="preserve">et </w:t>
      </w:r>
      <w:r w:rsidR="00127D6B" w:rsidRPr="00D16634">
        <w:rPr>
          <w:rFonts w:ascii="Times New Roman" w:eastAsia="Times New Roman" w:hAnsi="Times New Roman" w:cs="Times New Roman"/>
          <w:sz w:val="24"/>
          <w:szCs w:val="24"/>
        </w:rPr>
        <w:t>mere formelt beslutningsmandat</w:t>
      </w:r>
      <w:r w:rsidR="00101DBD" w:rsidRPr="00D16634">
        <w:rPr>
          <w:rFonts w:ascii="Times New Roman" w:eastAsia="Times New Roman" w:hAnsi="Times New Roman" w:cs="Times New Roman"/>
          <w:sz w:val="24"/>
          <w:szCs w:val="24"/>
        </w:rPr>
        <w:t>.</w:t>
      </w:r>
      <w:r w:rsidR="0005578A" w:rsidRPr="00D16634">
        <w:rPr>
          <w:rFonts w:ascii="Times New Roman" w:eastAsia="Times New Roman" w:hAnsi="Times New Roman" w:cs="Times New Roman"/>
          <w:sz w:val="24"/>
          <w:szCs w:val="24"/>
        </w:rPr>
        <w:t xml:space="preserve"> </w:t>
      </w:r>
      <w:r w:rsidR="00545121" w:rsidRPr="00D16634">
        <w:rPr>
          <w:rFonts w:ascii="Times New Roman" w:eastAsia="Times New Roman" w:hAnsi="Times New Roman" w:cs="Times New Roman"/>
          <w:sz w:val="24"/>
          <w:szCs w:val="24"/>
        </w:rPr>
        <w:t xml:space="preserve"> </w:t>
      </w:r>
    </w:p>
    <w:p w14:paraId="09C9C66A" w14:textId="24C0D093" w:rsidR="008A259F" w:rsidRPr="00EA4B18" w:rsidRDefault="00EA46A2" w:rsidP="00441295">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Med dette udgangspunkt er vi interesseret i status for studieledernes informationskompetence</w:t>
      </w:r>
      <w:r w:rsidR="00DF2BDC">
        <w:rPr>
          <w:rFonts w:ascii="Times New Roman" w:eastAsia="Times New Roman" w:hAnsi="Times New Roman" w:cs="Times New Roman"/>
          <w:sz w:val="24"/>
          <w:szCs w:val="24"/>
        </w:rPr>
        <w:t xml:space="preserve"> i dag. </w:t>
      </w:r>
      <w:r>
        <w:rPr>
          <w:rFonts w:ascii="Times New Roman" w:eastAsia="Times New Roman" w:hAnsi="Times New Roman" w:cs="Times New Roman"/>
          <w:sz w:val="24"/>
          <w:szCs w:val="24"/>
        </w:rPr>
        <w:t xml:space="preserve">Konkret ønsker vi </w:t>
      </w:r>
      <w:r w:rsidR="00D53BCD">
        <w:rPr>
          <w:rFonts w:ascii="Times New Roman" w:eastAsia="Times New Roman" w:hAnsi="Times New Roman" w:cs="Times New Roman"/>
          <w:sz w:val="24"/>
          <w:szCs w:val="24"/>
        </w:rPr>
        <w:t>at belyse følgende to spørgsmål:</w:t>
      </w:r>
    </w:p>
    <w:p w14:paraId="1CCD91C6" w14:textId="5C3978C4" w:rsidR="008A259F" w:rsidRPr="00081B47" w:rsidRDefault="008A259F" w:rsidP="00081B47">
      <w:pPr>
        <w:pStyle w:val="ListNumber"/>
        <w:spacing w:after="120" w:line="360" w:lineRule="auto"/>
        <w:ind w:left="357" w:hanging="357"/>
        <w:contextualSpacing w:val="0"/>
        <w:rPr>
          <w:rFonts w:ascii="Times New Roman" w:hAnsi="Times New Roman" w:cs="Times New Roman"/>
          <w:sz w:val="24"/>
          <w:szCs w:val="24"/>
        </w:rPr>
      </w:pPr>
      <w:r w:rsidRPr="00081B47">
        <w:rPr>
          <w:rFonts w:ascii="Times New Roman" w:hAnsi="Times New Roman" w:cs="Times New Roman"/>
          <w:sz w:val="24"/>
          <w:szCs w:val="24"/>
        </w:rPr>
        <w:t>Hv</w:t>
      </w:r>
      <w:r w:rsidR="00EE320C" w:rsidRPr="00081B47">
        <w:rPr>
          <w:rFonts w:ascii="Times New Roman" w:hAnsi="Times New Roman" w:cs="Times New Roman"/>
          <w:sz w:val="24"/>
          <w:szCs w:val="24"/>
        </w:rPr>
        <w:t xml:space="preserve">ilke kilder </w:t>
      </w:r>
      <w:r w:rsidR="00FC2645" w:rsidRPr="00081B47">
        <w:rPr>
          <w:rFonts w:ascii="Times New Roman" w:hAnsi="Times New Roman" w:cs="Times New Roman"/>
          <w:sz w:val="24"/>
          <w:szCs w:val="24"/>
        </w:rPr>
        <w:t>bruge</w:t>
      </w:r>
      <w:r w:rsidR="00EE320C" w:rsidRPr="00081B47">
        <w:rPr>
          <w:rFonts w:ascii="Times New Roman" w:hAnsi="Times New Roman" w:cs="Times New Roman"/>
          <w:sz w:val="24"/>
          <w:szCs w:val="24"/>
        </w:rPr>
        <w:t xml:space="preserve">r studieledere til </w:t>
      </w:r>
      <w:r w:rsidR="00FC2645" w:rsidRPr="00081B47">
        <w:rPr>
          <w:rFonts w:ascii="Times New Roman" w:hAnsi="Times New Roman" w:cs="Times New Roman"/>
          <w:sz w:val="24"/>
          <w:szCs w:val="24"/>
        </w:rPr>
        <w:t xml:space="preserve">at tilvejebringe </w:t>
      </w:r>
      <w:r w:rsidR="00EE320C" w:rsidRPr="00081B47">
        <w:rPr>
          <w:rFonts w:ascii="Times New Roman" w:hAnsi="Times New Roman" w:cs="Times New Roman"/>
          <w:sz w:val="24"/>
          <w:szCs w:val="24"/>
        </w:rPr>
        <w:t>viden om pædagogiske forhold (bredt forstået)?</w:t>
      </w:r>
      <w:r w:rsidRPr="00081B47">
        <w:rPr>
          <w:rFonts w:ascii="Times New Roman" w:hAnsi="Times New Roman" w:cs="Times New Roman"/>
          <w:sz w:val="24"/>
          <w:szCs w:val="24"/>
        </w:rPr>
        <w:t xml:space="preserve"> </w:t>
      </w:r>
    </w:p>
    <w:p w14:paraId="155E146D" w14:textId="76D7224F" w:rsidR="00CC362A" w:rsidRPr="00081B47" w:rsidRDefault="00DF2BDC" w:rsidP="00081B47">
      <w:pPr>
        <w:pStyle w:val="ListNumber"/>
        <w:spacing w:after="120" w:line="360" w:lineRule="auto"/>
        <w:ind w:left="357" w:hanging="357"/>
        <w:contextualSpacing w:val="0"/>
        <w:rPr>
          <w:rFonts w:ascii="Times New Roman" w:hAnsi="Times New Roman" w:cs="Times New Roman"/>
          <w:sz w:val="24"/>
          <w:szCs w:val="24"/>
        </w:rPr>
      </w:pPr>
      <w:r w:rsidRPr="00081B47">
        <w:rPr>
          <w:rFonts w:ascii="Times New Roman" w:hAnsi="Times New Roman" w:cs="Times New Roman"/>
          <w:sz w:val="24"/>
          <w:szCs w:val="24"/>
        </w:rPr>
        <w:t xml:space="preserve">Kan vi spore sammenhænge mellem hvordan studieledere </w:t>
      </w:r>
      <w:r w:rsidR="004E39EE" w:rsidRPr="00081B47">
        <w:rPr>
          <w:rFonts w:ascii="Times New Roman" w:hAnsi="Times New Roman" w:cs="Times New Roman"/>
          <w:sz w:val="24"/>
          <w:szCs w:val="24"/>
        </w:rPr>
        <w:t xml:space="preserve">bruger </w:t>
      </w:r>
      <w:proofErr w:type="spellStart"/>
      <w:r w:rsidRPr="00081B47">
        <w:rPr>
          <w:rFonts w:ascii="Times New Roman" w:hAnsi="Times New Roman" w:cs="Times New Roman"/>
          <w:sz w:val="24"/>
          <w:szCs w:val="24"/>
        </w:rPr>
        <w:t>viden</w:t>
      </w:r>
      <w:r w:rsidR="00AD7293" w:rsidRPr="00081B47">
        <w:rPr>
          <w:rFonts w:ascii="Times New Roman" w:hAnsi="Times New Roman" w:cs="Times New Roman"/>
          <w:sz w:val="24"/>
          <w:szCs w:val="24"/>
        </w:rPr>
        <w:t>skilder</w:t>
      </w:r>
      <w:proofErr w:type="spellEnd"/>
      <w:r w:rsidRPr="00081B47">
        <w:rPr>
          <w:rFonts w:ascii="Times New Roman" w:hAnsi="Times New Roman" w:cs="Times New Roman"/>
          <w:sz w:val="24"/>
          <w:szCs w:val="24"/>
        </w:rPr>
        <w:t xml:space="preserve"> om pædagogiske forhold og </w:t>
      </w:r>
      <w:r w:rsidR="00CB2886" w:rsidRPr="00081B47">
        <w:rPr>
          <w:rFonts w:ascii="Times New Roman" w:hAnsi="Times New Roman" w:cs="Times New Roman"/>
          <w:sz w:val="24"/>
          <w:szCs w:val="24"/>
        </w:rPr>
        <w:t>deres ledelsestilgange - og på den måde</w:t>
      </w:r>
      <w:r w:rsidR="00CC362A" w:rsidRPr="00081B47">
        <w:rPr>
          <w:rFonts w:ascii="Times New Roman" w:hAnsi="Times New Roman" w:cs="Times New Roman"/>
          <w:sz w:val="24"/>
          <w:szCs w:val="24"/>
        </w:rPr>
        <w:t xml:space="preserve"> </w:t>
      </w:r>
      <w:r w:rsidR="00CB2886" w:rsidRPr="00081B47">
        <w:rPr>
          <w:rFonts w:ascii="Times New Roman" w:hAnsi="Times New Roman" w:cs="Times New Roman"/>
          <w:sz w:val="24"/>
          <w:szCs w:val="24"/>
        </w:rPr>
        <w:t xml:space="preserve">generere hypoteser om hvordan </w:t>
      </w:r>
      <w:r w:rsidR="00EA4B18" w:rsidRPr="00081B47">
        <w:rPr>
          <w:rFonts w:ascii="Times New Roman" w:hAnsi="Times New Roman" w:cs="Times New Roman"/>
          <w:sz w:val="24"/>
          <w:szCs w:val="24"/>
        </w:rPr>
        <w:t xml:space="preserve">studieledere </w:t>
      </w:r>
      <w:r w:rsidR="00CB2886" w:rsidRPr="00081B47">
        <w:rPr>
          <w:rFonts w:ascii="Times New Roman" w:hAnsi="Times New Roman" w:cs="Times New Roman"/>
          <w:sz w:val="24"/>
          <w:szCs w:val="24"/>
        </w:rPr>
        <w:t>navigerer ledelsesmæssig</w:t>
      </w:r>
      <w:r w:rsidR="004E39EE" w:rsidRPr="00081B47">
        <w:rPr>
          <w:rFonts w:ascii="Times New Roman" w:hAnsi="Times New Roman" w:cs="Times New Roman"/>
          <w:sz w:val="24"/>
          <w:szCs w:val="24"/>
        </w:rPr>
        <w:t>t</w:t>
      </w:r>
      <w:r w:rsidR="00CC362A" w:rsidRPr="00081B47">
        <w:rPr>
          <w:rFonts w:ascii="Times New Roman" w:hAnsi="Times New Roman" w:cs="Times New Roman"/>
          <w:sz w:val="24"/>
          <w:szCs w:val="24"/>
        </w:rPr>
        <w:t>?</w:t>
      </w:r>
    </w:p>
    <w:p w14:paraId="6CDB54D4" w14:textId="1C9F6B2C" w:rsidR="00CC362A" w:rsidRPr="00D16634" w:rsidRDefault="00CB2886" w:rsidP="00441295">
      <w:pPr>
        <w:spacing w:line="360" w:lineRule="auto"/>
      </w:pPr>
      <w:r>
        <w:rPr>
          <w:rFonts w:ascii="Times New Roman" w:hAnsi="Times New Roman" w:cs="Times New Roman"/>
          <w:sz w:val="24"/>
          <w:szCs w:val="24"/>
        </w:rPr>
        <w:t>Hvor det første spørgsmål er umiddelbart klart og deskriptivt, er d</w:t>
      </w:r>
      <w:r w:rsidR="00DF2BDC">
        <w:rPr>
          <w:rFonts w:ascii="Times New Roman" w:hAnsi="Times New Roman" w:cs="Times New Roman"/>
          <w:sz w:val="24"/>
          <w:szCs w:val="24"/>
        </w:rPr>
        <w:t>et a</w:t>
      </w:r>
      <w:r>
        <w:rPr>
          <w:rFonts w:ascii="Times New Roman" w:hAnsi="Times New Roman" w:cs="Times New Roman"/>
          <w:sz w:val="24"/>
          <w:szCs w:val="24"/>
        </w:rPr>
        <w:t xml:space="preserve">ndet spørgsmål </w:t>
      </w:r>
      <w:r w:rsidR="00DF2BDC">
        <w:rPr>
          <w:rFonts w:ascii="Times New Roman" w:hAnsi="Times New Roman" w:cs="Times New Roman"/>
          <w:sz w:val="24"/>
          <w:szCs w:val="24"/>
        </w:rPr>
        <w:t xml:space="preserve">af en mere </w:t>
      </w:r>
      <w:proofErr w:type="spellStart"/>
      <w:r w:rsidR="00DF2BDC">
        <w:rPr>
          <w:rFonts w:ascii="Times New Roman" w:hAnsi="Times New Roman" w:cs="Times New Roman"/>
          <w:sz w:val="24"/>
          <w:szCs w:val="24"/>
        </w:rPr>
        <w:t>eksplorativ</w:t>
      </w:r>
      <w:proofErr w:type="spellEnd"/>
      <w:r w:rsidR="00DF2BDC">
        <w:rPr>
          <w:rFonts w:ascii="Times New Roman" w:hAnsi="Times New Roman" w:cs="Times New Roman"/>
          <w:sz w:val="24"/>
          <w:szCs w:val="24"/>
        </w:rPr>
        <w:t xml:space="preserve"> kar</w:t>
      </w:r>
      <w:bookmarkStart w:id="0" w:name="_GoBack"/>
      <w:bookmarkEnd w:id="0"/>
      <w:r w:rsidR="00DF2BDC">
        <w:rPr>
          <w:rFonts w:ascii="Times New Roman" w:hAnsi="Times New Roman" w:cs="Times New Roman"/>
          <w:sz w:val="24"/>
          <w:szCs w:val="24"/>
        </w:rPr>
        <w:t>akter</w:t>
      </w:r>
      <w:r w:rsidR="00B606E7">
        <w:rPr>
          <w:rFonts w:ascii="Times New Roman" w:hAnsi="Times New Roman" w:cs="Times New Roman"/>
          <w:sz w:val="24"/>
          <w:szCs w:val="24"/>
        </w:rPr>
        <w:t>, som vi ikke forventer entydige svar på</w:t>
      </w:r>
      <w:r w:rsidR="00DF2BDC">
        <w:rPr>
          <w:rFonts w:ascii="Times New Roman" w:hAnsi="Times New Roman" w:cs="Times New Roman"/>
          <w:sz w:val="24"/>
          <w:szCs w:val="24"/>
        </w:rPr>
        <w:t xml:space="preserve">. </w:t>
      </w:r>
      <w:r w:rsidR="00460BAB">
        <w:rPr>
          <w:rFonts w:ascii="Times New Roman" w:hAnsi="Times New Roman" w:cs="Times New Roman"/>
          <w:sz w:val="24"/>
          <w:szCs w:val="24"/>
        </w:rPr>
        <w:t>Vi er her</w:t>
      </w:r>
      <w:r w:rsidR="00DF2BDC">
        <w:rPr>
          <w:rFonts w:ascii="Times New Roman" w:hAnsi="Times New Roman" w:cs="Times New Roman"/>
          <w:sz w:val="24"/>
          <w:szCs w:val="24"/>
        </w:rPr>
        <w:t xml:space="preserve"> </w:t>
      </w:r>
      <w:r w:rsidR="00AD7293">
        <w:rPr>
          <w:rFonts w:ascii="Times New Roman" w:hAnsi="Times New Roman" w:cs="Times New Roman"/>
          <w:sz w:val="24"/>
          <w:szCs w:val="24"/>
        </w:rPr>
        <w:t xml:space="preserve">især </w:t>
      </w:r>
      <w:r w:rsidR="00DF2BDC">
        <w:rPr>
          <w:rFonts w:ascii="Times New Roman" w:hAnsi="Times New Roman" w:cs="Times New Roman"/>
          <w:sz w:val="24"/>
          <w:szCs w:val="24"/>
        </w:rPr>
        <w:t>ude efter</w:t>
      </w:r>
      <w:r w:rsidR="00A57801">
        <w:rPr>
          <w:rFonts w:ascii="Times New Roman" w:hAnsi="Times New Roman" w:cs="Times New Roman"/>
          <w:sz w:val="24"/>
          <w:szCs w:val="24"/>
        </w:rPr>
        <w:t xml:space="preserve"> hypoteser</w:t>
      </w:r>
      <w:r>
        <w:rPr>
          <w:rFonts w:ascii="Times New Roman" w:hAnsi="Times New Roman" w:cs="Times New Roman"/>
          <w:sz w:val="24"/>
          <w:szCs w:val="24"/>
        </w:rPr>
        <w:t xml:space="preserve">, der kan </w:t>
      </w:r>
      <w:r w:rsidR="00AD7293">
        <w:rPr>
          <w:rFonts w:ascii="Times New Roman" w:hAnsi="Times New Roman" w:cs="Times New Roman"/>
          <w:sz w:val="24"/>
          <w:szCs w:val="24"/>
        </w:rPr>
        <w:t>forklare, hvordan</w:t>
      </w:r>
      <w:r w:rsidR="00A57801">
        <w:rPr>
          <w:rFonts w:ascii="Times New Roman" w:hAnsi="Times New Roman" w:cs="Times New Roman"/>
          <w:sz w:val="24"/>
          <w:szCs w:val="24"/>
        </w:rPr>
        <w:t xml:space="preserve"> </w:t>
      </w:r>
      <w:r w:rsidR="00AD7293">
        <w:rPr>
          <w:rFonts w:ascii="Times New Roman" w:hAnsi="Times New Roman" w:cs="Times New Roman"/>
          <w:sz w:val="24"/>
          <w:szCs w:val="24"/>
        </w:rPr>
        <w:t>studieledelse forventelig</w:t>
      </w:r>
      <w:r w:rsidR="00F710D7">
        <w:rPr>
          <w:rFonts w:ascii="Times New Roman" w:hAnsi="Times New Roman" w:cs="Times New Roman"/>
          <w:sz w:val="24"/>
          <w:szCs w:val="24"/>
        </w:rPr>
        <w:t>t</w:t>
      </w:r>
      <w:r w:rsidR="00AD7293">
        <w:rPr>
          <w:rFonts w:ascii="Times New Roman" w:hAnsi="Times New Roman" w:cs="Times New Roman"/>
          <w:sz w:val="24"/>
          <w:szCs w:val="24"/>
        </w:rPr>
        <w:t xml:space="preserve"> forandres</w:t>
      </w:r>
      <w:r>
        <w:rPr>
          <w:rFonts w:ascii="Times New Roman" w:hAnsi="Times New Roman" w:cs="Times New Roman"/>
          <w:sz w:val="24"/>
          <w:szCs w:val="24"/>
        </w:rPr>
        <w:t xml:space="preserve"> </w:t>
      </w:r>
      <w:r w:rsidR="00FC2645">
        <w:rPr>
          <w:rFonts w:ascii="Times New Roman" w:hAnsi="Times New Roman" w:cs="Times New Roman"/>
          <w:sz w:val="24"/>
          <w:szCs w:val="24"/>
        </w:rPr>
        <w:t xml:space="preserve">som konsekvens af </w:t>
      </w:r>
      <w:r>
        <w:rPr>
          <w:rFonts w:ascii="Times New Roman" w:hAnsi="Times New Roman" w:cs="Times New Roman"/>
          <w:sz w:val="24"/>
          <w:szCs w:val="24"/>
        </w:rPr>
        <w:t>de gentagne efterlysninger af et mere systematisk og standardiseret ledelsesgrundlag</w:t>
      </w:r>
      <w:r w:rsidR="0043000E">
        <w:rPr>
          <w:rFonts w:ascii="Times New Roman" w:hAnsi="Times New Roman" w:cs="Times New Roman"/>
          <w:sz w:val="24"/>
          <w:szCs w:val="24"/>
        </w:rPr>
        <w:t>.</w:t>
      </w:r>
    </w:p>
    <w:p w14:paraId="35523F54" w14:textId="77777777" w:rsidR="00265BFF" w:rsidRPr="00891E5E" w:rsidRDefault="00265BFF" w:rsidP="00441295">
      <w:pPr>
        <w:pStyle w:val="Heading2"/>
        <w:spacing w:line="360" w:lineRule="auto"/>
        <w:rPr>
          <w:rFonts w:ascii="Times New Roman" w:hAnsi="Times New Roman" w:cs="Times New Roman"/>
          <w:sz w:val="24"/>
          <w:szCs w:val="24"/>
        </w:rPr>
      </w:pPr>
      <w:r w:rsidRPr="00891E5E">
        <w:rPr>
          <w:rFonts w:ascii="Times New Roman" w:hAnsi="Times New Roman" w:cs="Times New Roman"/>
          <w:sz w:val="24"/>
          <w:szCs w:val="24"/>
        </w:rPr>
        <w:t>Metode</w:t>
      </w:r>
    </w:p>
    <w:p w14:paraId="2F544C2A" w14:textId="504B2695" w:rsidR="00DC5EFC" w:rsidRDefault="005E5233" w:rsidP="00441295">
      <w:pPr>
        <w:spacing w:line="360" w:lineRule="auto"/>
        <w:rPr>
          <w:rFonts w:ascii="Times New Roman" w:hAnsi="Times New Roman" w:cs="Times New Roman"/>
          <w:sz w:val="24"/>
          <w:szCs w:val="24"/>
        </w:rPr>
      </w:pPr>
      <w:r w:rsidRPr="00D16634">
        <w:rPr>
          <w:rFonts w:ascii="Times New Roman" w:hAnsi="Times New Roman" w:cs="Times New Roman"/>
          <w:sz w:val="24"/>
          <w:szCs w:val="24"/>
        </w:rPr>
        <w:t>Artiklen er baseret på en spørgeskemaundersøgelse blandt studiele</w:t>
      </w:r>
      <w:r w:rsidR="002E6A1B" w:rsidRPr="00D16634">
        <w:rPr>
          <w:rFonts w:ascii="Times New Roman" w:hAnsi="Times New Roman" w:cs="Times New Roman"/>
          <w:sz w:val="24"/>
          <w:szCs w:val="24"/>
        </w:rPr>
        <w:t>dere på K</w:t>
      </w:r>
      <w:r w:rsidR="004A20E9">
        <w:rPr>
          <w:rFonts w:ascii="Times New Roman" w:hAnsi="Times New Roman" w:cs="Times New Roman"/>
          <w:sz w:val="24"/>
          <w:szCs w:val="24"/>
        </w:rPr>
        <w:t>øbenhavns Universitet (</w:t>
      </w:r>
      <w:r w:rsidR="00FC2645">
        <w:rPr>
          <w:rFonts w:ascii="Times New Roman" w:hAnsi="Times New Roman" w:cs="Times New Roman"/>
          <w:sz w:val="24"/>
          <w:szCs w:val="24"/>
        </w:rPr>
        <w:t xml:space="preserve">herefter </w:t>
      </w:r>
      <w:r w:rsidR="004A20E9">
        <w:rPr>
          <w:rFonts w:ascii="Times New Roman" w:hAnsi="Times New Roman" w:cs="Times New Roman"/>
          <w:sz w:val="24"/>
          <w:szCs w:val="24"/>
        </w:rPr>
        <w:t>KU)</w:t>
      </w:r>
      <w:r w:rsidRPr="00D16634">
        <w:rPr>
          <w:rFonts w:ascii="Times New Roman" w:hAnsi="Times New Roman" w:cs="Times New Roman"/>
          <w:sz w:val="24"/>
          <w:szCs w:val="24"/>
        </w:rPr>
        <w:t xml:space="preserve"> samt studier af relevant faglitteratur. </w:t>
      </w:r>
      <w:r w:rsidR="00B606E7">
        <w:rPr>
          <w:rFonts w:ascii="Times New Roman" w:hAnsi="Times New Roman" w:cs="Times New Roman"/>
          <w:sz w:val="24"/>
          <w:szCs w:val="24"/>
        </w:rPr>
        <w:t>Især har</w:t>
      </w:r>
      <w:r w:rsidR="004A20E9">
        <w:rPr>
          <w:rFonts w:ascii="Times New Roman" w:hAnsi="Times New Roman" w:cs="Times New Roman"/>
          <w:sz w:val="24"/>
          <w:szCs w:val="24"/>
        </w:rPr>
        <w:t xml:space="preserve"> </w:t>
      </w:r>
      <w:r w:rsidR="00D53FDF" w:rsidRPr="00D16634">
        <w:rPr>
          <w:rFonts w:ascii="Times New Roman" w:hAnsi="Times New Roman" w:cs="Times New Roman"/>
          <w:sz w:val="24"/>
          <w:szCs w:val="24"/>
        </w:rPr>
        <w:t xml:space="preserve">Harboes (2013) ph.d.-afhandling om studieledelse informeret formuleringerne af spørgsmålene. </w:t>
      </w:r>
      <w:r w:rsidR="00265BFF" w:rsidRPr="00D16634">
        <w:rPr>
          <w:rFonts w:ascii="Times New Roman" w:hAnsi="Times New Roman" w:cs="Times New Roman"/>
          <w:sz w:val="24"/>
          <w:szCs w:val="24"/>
        </w:rPr>
        <w:t xml:space="preserve">Spørgeskemaundersøgelsen blev gennemført i </w:t>
      </w:r>
      <w:r w:rsidR="00D53BCD">
        <w:rPr>
          <w:rFonts w:ascii="Times New Roman" w:hAnsi="Times New Roman" w:cs="Times New Roman"/>
          <w:sz w:val="24"/>
          <w:szCs w:val="24"/>
        </w:rPr>
        <w:t xml:space="preserve">efteråret </w:t>
      </w:r>
      <w:r w:rsidR="00265BFF" w:rsidRPr="00D16634">
        <w:rPr>
          <w:rFonts w:ascii="Times New Roman" w:hAnsi="Times New Roman" w:cs="Times New Roman"/>
          <w:sz w:val="24"/>
          <w:szCs w:val="24"/>
        </w:rPr>
        <w:t>2015. Spørgeskemaet bestod af 37 udsagn/variable om studieledelse</w:t>
      </w:r>
      <w:r w:rsidR="00036D6D" w:rsidRPr="00D16634">
        <w:rPr>
          <w:rFonts w:ascii="Times New Roman" w:hAnsi="Times New Roman" w:cs="Times New Roman"/>
          <w:sz w:val="24"/>
          <w:szCs w:val="24"/>
        </w:rPr>
        <w:t>. 19 spørgsmål omhandlede studieledernes opfattelse af deres organisatoriske forhold (</w:t>
      </w:r>
      <w:proofErr w:type="spellStart"/>
      <w:r w:rsidR="00036D6D" w:rsidRPr="00D16634">
        <w:rPr>
          <w:rFonts w:ascii="Times New Roman" w:hAnsi="Times New Roman" w:cs="Times New Roman"/>
          <w:sz w:val="24"/>
          <w:szCs w:val="24"/>
        </w:rPr>
        <w:t>Likert</w:t>
      </w:r>
      <w:proofErr w:type="spellEnd"/>
      <w:r w:rsidR="00036D6D" w:rsidRPr="00D16634">
        <w:rPr>
          <w:rFonts w:ascii="Times New Roman" w:hAnsi="Times New Roman" w:cs="Times New Roman"/>
          <w:sz w:val="24"/>
          <w:szCs w:val="24"/>
        </w:rPr>
        <w:t xml:space="preserve"> </w:t>
      </w:r>
      <w:proofErr w:type="spellStart"/>
      <w:r w:rsidR="00036D6D" w:rsidRPr="00D16634">
        <w:rPr>
          <w:rFonts w:ascii="Times New Roman" w:hAnsi="Times New Roman" w:cs="Times New Roman"/>
          <w:sz w:val="24"/>
          <w:szCs w:val="24"/>
        </w:rPr>
        <w:t>scale</w:t>
      </w:r>
      <w:proofErr w:type="spellEnd"/>
      <w:r w:rsidR="00036D6D" w:rsidRPr="00D16634">
        <w:rPr>
          <w:rFonts w:ascii="Times New Roman" w:hAnsi="Times New Roman" w:cs="Times New Roman"/>
          <w:sz w:val="24"/>
          <w:szCs w:val="24"/>
        </w:rPr>
        <w:t xml:space="preserve">, 1-5), mens 18 spørgsmål omhandlede deres nuværende og fremtidige brug af </w:t>
      </w:r>
      <w:r w:rsidR="004A20E9">
        <w:rPr>
          <w:rFonts w:ascii="Times New Roman" w:hAnsi="Times New Roman" w:cs="Times New Roman"/>
          <w:sz w:val="24"/>
          <w:szCs w:val="24"/>
        </w:rPr>
        <w:t xml:space="preserve">kilder til </w:t>
      </w:r>
      <w:r w:rsidR="00036D6D" w:rsidRPr="00D16634">
        <w:rPr>
          <w:rFonts w:ascii="Times New Roman" w:hAnsi="Times New Roman" w:cs="Times New Roman"/>
          <w:sz w:val="24"/>
          <w:szCs w:val="24"/>
        </w:rPr>
        <w:t xml:space="preserve">viden (skala 0-4). Dertil kom </w:t>
      </w:r>
      <w:r w:rsidR="003504A7" w:rsidRPr="00D16634">
        <w:rPr>
          <w:rFonts w:ascii="Times New Roman" w:hAnsi="Times New Roman" w:cs="Times New Roman"/>
          <w:sz w:val="24"/>
          <w:szCs w:val="24"/>
        </w:rPr>
        <w:t xml:space="preserve">en ved ikke/ikke relevant kategori. </w:t>
      </w:r>
      <w:r w:rsidR="00FC2645">
        <w:rPr>
          <w:rFonts w:ascii="Times New Roman" w:hAnsi="Times New Roman" w:cs="Times New Roman"/>
          <w:sz w:val="24"/>
          <w:szCs w:val="24"/>
        </w:rPr>
        <w:t xml:space="preserve">I tillæg var der </w:t>
      </w:r>
      <w:r w:rsidR="00FC2645" w:rsidRPr="00D16634">
        <w:rPr>
          <w:rFonts w:ascii="Times New Roman" w:hAnsi="Times New Roman" w:cs="Times New Roman"/>
          <w:sz w:val="24"/>
          <w:szCs w:val="24"/>
        </w:rPr>
        <w:t>9 baggrundsspørgsmål.</w:t>
      </w:r>
    </w:p>
    <w:p w14:paraId="4FFAA825" w14:textId="77777777" w:rsidR="00E048C3" w:rsidRPr="00D16634" w:rsidRDefault="00E048C3" w:rsidP="00441295">
      <w:pPr>
        <w:spacing w:line="360" w:lineRule="auto"/>
        <w:rPr>
          <w:rFonts w:ascii="Times New Roman" w:hAnsi="Times New Roman" w:cs="Times New Roman"/>
          <w:sz w:val="24"/>
          <w:szCs w:val="24"/>
        </w:rPr>
      </w:pPr>
    </w:p>
    <w:p w14:paraId="5E1178D1" w14:textId="11375970" w:rsidR="003504A7" w:rsidRPr="00D16634" w:rsidRDefault="000B70D6" w:rsidP="00441295">
      <w:pPr>
        <w:spacing w:line="360" w:lineRule="auto"/>
        <w:rPr>
          <w:rFonts w:ascii="Times New Roman" w:eastAsia="Times New Roman" w:hAnsi="Times New Roman" w:cs="Times New Roman"/>
          <w:sz w:val="24"/>
          <w:szCs w:val="24"/>
        </w:rPr>
      </w:pPr>
      <w:r w:rsidRPr="00D16634">
        <w:rPr>
          <w:rFonts w:ascii="Times New Roman" w:eastAsia="Times New Roman" w:hAnsi="Times New Roman" w:cs="Times New Roman"/>
          <w:sz w:val="24"/>
          <w:szCs w:val="24"/>
        </w:rPr>
        <w:t>Spørgeskemaet</w:t>
      </w:r>
      <w:r w:rsidR="00265BFF" w:rsidRPr="00D16634">
        <w:rPr>
          <w:rFonts w:ascii="Times New Roman" w:eastAsia="Times New Roman" w:hAnsi="Times New Roman" w:cs="Times New Roman"/>
          <w:sz w:val="24"/>
          <w:szCs w:val="24"/>
        </w:rPr>
        <w:t xml:space="preserve"> blev distribueret til i alt 86 respondenter på tværs af de</w:t>
      </w:r>
      <w:r w:rsidR="003504A7" w:rsidRPr="00D16634">
        <w:rPr>
          <w:rFonts w:ascii="Times New Roman" w:eastAsia="Times New Roman" w:hAnsi="Times New Roman" w:cs="Times New Roman"/>
          <w:sz w:val="24"/>
          <w:szCs w:val="24"/>
        </w:rPr>
        <w:t xml:space="preserve"> seks fakulteter på KU. I alt 66</w:t>
      </w:r>
      <w:r w:rsidR="00265BFF" w:rsidRPr="00D16634">
        <w:rPr>
          <w:rFonts w:ascii="Times New Roman" w:eastAsia="Times New Roman" w:hAnsi="Times New Roman" w:cs="Times New Roman"/>
          <w:sz w:val="24"/>
          <w:szCs w:val="24"/>
        </w:rPr>
        <w:t xml:space="preserve"> respondenter (alle fakulteter repræsenteret) besvarede skemaet, hvilket svarer til en svarprocent </w:t>
      </w:r>
      <w:r w:rsidR="00265BFF" w:rsidRPr="00D16634">
        <w:rPr>
          <w:rFonts w:ascii="Times New Roman" w:eastAsia="Times New Roman" w:hAnsi="Times New Roman" w:cs="Times New Roman"/>
          <w:sz w:val="24"/>
          <w:szCs w:val="24"/>
        </w:rPr>
        <w:lastRenderedPageBreak/>
        <w:t>på 77%.</w:t>
      </w:r>
      <w:r w:rsidR="003504A7" w:rsidRPr="00D16634">
        <w:rPr>
          <w:rFonts w:ascii="Times New Roman" w:eastAsia="Times New Roman" w:hAnsi="Times New Roman" w:cs="Times New Roman"/>
          <w:sz w:val="24"/>
          <w:szCs w:val="24"/>
        </w:rPr>
        <w:t xml:space="preserve"> </w:t>
      </w:r>
      <w:r w:rsidR="00265BFF" w:rsidRPr="00D16634">
        <w:rPr>
          <w:rFonts w:ascii="Times New Roman" w:eastAsia="Times New Roman" w:hAnsi="Times New Roman" w:cs="Times New Roman"/>
          <w:sz w:val="24"/>
          <w:szCs w:val="24"/>
        </w:rPr>
        <w:t>Respondenterne er alle involveret i studieledelse ved KU, som dog er kendetegnet ved at være heterogent organiseret på tværs af fakulteter</w:t>
      </w:r>
      <w:r w:rsidR="003504A7" w:rsidRPr="00D16634">
        <w:rPr>
          <w:rFonts w:ascii="Times New Roman" w:eastAsia="Times New Roman" w:hAnsi="Times New Roman" w:cs="Times New Roman"/>
          <w:sz w:val="24"/>
          <w:szCs w:val="24"/>
        </w:rPr>
        <w:t xml:space="preserve"> (se tabel 1)</w:t>
      </w:r>
      <w:r w:rsidR="00265BFF" w:rsidRPr="00D16634">
        <w:rPr>
          <w:rFonts w:ascii="Times New Roman" w:eastAsia="Times New Roman" w:hAnsi="Times New Roman" w:cs="Times New Roman"/>
          <w:sz w:val="24"/>
          <w:szCs w:val="24"/>
        </w:rPr>
        <w:t>. Skønt flertallet af respondenter har titlen studieledere, er der også et antal studienævnsformænd</w:t>
      </w:r>
      <w:r w:rsidR="007B58A4" w:rsidRPr="00D16634">
        <w:rPr>
          <w:rFonts w:ascii="Times New Roman" w:eastAsia="Times New Roman" w:hAnsi="Times New Roman" w:cs="Times New Roman"/>
          <w:sz w:val="24"/>
          <w:szCs w:val="24"/>
        </w:rPr>
        <w:t>,</w:t>
      </w:r>
      <w:r w:rsidR="00265BFF" w:rsidRPr="00D16634">
        <w:rPr>
          <w:rFonts w:ascii="Times New Roman" w:eastAsia="Times New Roman" w:hAnsi="Times New Roman" w:cs="Times New Roman"/>
          <w:sz w:val="24"/>
          <w:szCs w:val="24"/>
        </w:rPr>
        <w:t xml:space="preserve"> uddannelse</w:t>
      </w:r>
      <w:r w:rsidR="003155F7" w:rsidRPr="00D16634">
        <w:rPr>
          <w:rFonts w:ascii="Times New Roman" w:eastAsia="Times New Roman" w:hAnsi="Times New Roman" w:cs="Times New Roman"/>
          <w:sz w:val="24"/>
          <w:szCs w:val="24"/>
        </w:rPr>
        <w:t xml:space="preserve">srådsformænd </w:t>
      </w:r>
      <w:r w:rsidR="007B58A4" w:rsidRPr="00D16634">
        <w:rPr>
          <w:rFonts w:ascii="Times New Roman" w:eastAsia="Times New Roman" w:hAnsi="Times New Roman" w:cs="Times New Roman"/>
          <w:sz w:val="24"/>
          <w:szCs w:val="24"/>
        </w:rPr>
        <w:t xml:space="preserve">og viceinstitutledere for undervisning </w:t>
      </w:r>
      <w:r w:rsidR="003155F7" w:rsidRPr="00D16634">
        <w:rPr>
          <w:rFonts w:ascii="Times New Roman" w:eastAsia="Times New Roman" w:hAnsi="Times New Roman" w:cs="Times New Roman"/>
          <w:sz w:val="24"/>
          <w:szCs w:val="24"/>
        </w:rPr>
        <w:t>blandt responden</w:t>
      </w:r>
      <w:r w:rsidR="00265BFF" w:rsidRPr="00D16634">
        <w:rPr>
          <w:rFonts w:ascii="Times New Roman" w:eastAsia="Times New Roman" w:hAnsi="Times New Roman" w:cs="Times New Roman"/>
          <w:sz w:val="24"/>
          <w:szCs w:val="24"/>
        </w:rPr>
        <w:t xml:space="preserve">terne. Fælles for dem alle </w:t>
      </w:r>
      <w:r w:rsidR="004F1F26" w:rsidRPr="00D16634">
        <w:rPr>
          <w:rFonts w:ascii="Times New Roman" w:eastAsia="Times New Roman" w:hAnsi="Times New Roman" w:cs="Times New Roman"/>
          <w:sz w:val="24"/>
          <w:szCs w:val="24"/>
        </w:rPr>
        <w:t>gælder</w:t>
      </w:r>
      <w:r w:rsidR="00265BFF" w:rsidRPr="00D16634">
        <w:rPr>
          <w:rFonts w:ascii="Times New Roman" w:eastAsia="Times New Roman" w:hAnsi="Times New Roman" w:cs="Times New Roman"/>
          <w:sz w:val="24"/>
          <w:szCs w:val="24"/>
        </w:rPr>
        <w:t xml:space="preserve">, at de </w:t>
      </w:r>
      <w:r w:rsidR="007B58A4" w:rsidRPr="00D16634">
        <w:rPr>
          <w:rFonts w:ascii="Times New Roman" w:eastAsia="Times New Roman" w:hAnsi="Times New Roman" w:cs="Times New Roman"/>
          <w:sz w:val="24"/>
          <w:szCs w:val="24"/>
        </w:rPr>
        <w:t>er involveret i studieledelse i en eller ande</w:t>
      </w:r>
      <w:r w:rsidR="00F54D0B">
        <w:rPr>
          <w:rFonts w:ascii="Times New Roman" w:eastAsia="Times New Roman" w:hAnsi="Times New Roman" w:cs="Times New Roman"/>
          <w:sz w:val="24"/>
          <w:szCs w:val="24"/>
        </w:rPr>
        <w:t>n</w:t>
      </w:r>
      <w:r w:rsidR="007B58A4" w:rsidRPr="00D16634">
        <w:rPr>
          <w:rFonts w:ascii="Times New Roman" w:eastAsia="Times New Roman" w:hAnsi="Times New Roman" w:cs="Times New Roman"/>
          <w:sz w:val="24"/>
          <w:szCs w:val="24"/>
        </w:rPr>
        <w:t xml:space="preserve"> form, og at de </w:t>
      </w:r>
      <w:r w:rsidR="00265BFF" w:rsidRPr="00D16634">
        <w:rPr>
          <w:rFonts w:ascii="Times New Roman" w:eastAsia="Times New Roman" w:hAnsi="Times New Roman" w:cs="Times New Roman"/>
          <w:sz w:val="24"/>
          <w:szCs w:val="24"/>
        </w:rPr>
        <w:t xml:space="preserve">er uformelle ledere i den forstand, at de er uden direkte ledelsesansvar for </w:t>
      </w:r>
      <w:r w:rsidR="00F54D0B">
        <w:rPr>
          <w:rFonts w:ascii="Times New Roman" w:eastAsia="Times New Roman" w:hAnsi="Times New Roman" w:cs="Times New Roman"/>
          <w:sz w:val="24"/>
          <w:szCs w:val="24"/>
        </w:rPr>
        <w:t xml:space="preserve">(fastansat) </w:t>
      </w:r>
      <w:r w:rsidR="00265BFF" w:rsidRPr="00D16634">
        <w:rPr>
          <w:rFonts w:ascii="Times New Roman" w:eastAsia="Times New Roman" w:hAnsi="Times New Roman" w:cs="Times New Roman"/>
          <w:sz w:val="24"/>
          <w:szCs w:val="24"/>
        </w:rPr>
        <w:t>personale, og kun i begrænset omfang ansvarlig for økonomi. De er dog ikke mere uformelle</w:t>
      </w:r>
      <w:r w:rsidR="00F54D0B">
        <w:rPr>
          <w:rFonts w:ascii="Times New Roman" w:eastAsia="Times New Roman" w:hAnsi="Times New Roman" w:cs="Times New Roman"/>
          <w:sz w:val="24"/>
          <w:szCs w:val="24"/>
        </w:rPr>
        <w:t>,</w:t>
      </w:r>
      <w:r w:rsidR="00265BFF" w:rsidRPr="00D16634">
        <w:rPr>
          <w:rFonts w:ascii="Times New Roman" w:eastAsia="Times New Roman" w:hAnsi="Times New Roman" w:cs="Times New Roman"/>
          <w:sz w:val="24"/>
          <w:szCs w:val="24"/>
        </w:rPr>
        <w:t xml:space="preserve"> end at de alle også spiller en særdeles central ledelsesrolle i universiteternes daglige drift og udvikling. </w:t>
      </w:r>
    </w:p>
    <w:p w14:paraId="5F54E0E9" w14:textId="77777777" w:rsidR="004F4264" w:rsidRPr="00D16634" w:rsidRDefault="004F4264" w:rsidP="00441295">
      <w:pPr>
        <w:spacing w:line="360" w:lineRule="auto"/>
        <w:rPr>
          <w:rFonts w:ascii="Times New Roman" w:hAnsi="Times New Roman" w:cs="Times New Roman"/>
          <w:sz w:val="24"/>
          <w:szCs w:val="24"/>
        </w:rPr>
      </w:pPr>
    </w:p>
    <w:tbl>
      <w:tblPr>
        <w:tblStyle w:val="TableGrid"/>
        <w:tblW w:w="9356" w:type="dxa"/>
        <w:tblInd w:w="108" w:type="dxa"/>
        <w:tblLayout w:type="fixed"/>
        <w:tblLook w:val="04A0" w:firstRow="1" w:lastRow="0" w:firstColumn="1" w:lastColumn="0" w:noHBand="0" w:noVBand="1"/>
      </w:tblPr>
      <w:tblGrid>
        <w:gridCol w:w="1843"/>
        <w:gridCol w:w="1559"/>
        <w:gridCol w:w="1240"/>
        <w:gridCol w:w="1241"/>
        <w:gridCol w:w="1240"/>
        <w:gridCol w:w="1241"/>
        <w:gridCol w:w="992"/>
      </w:tblGrid>
      <w:tr w:rsidR="00ED7D20" w:rsidRPr="002C7AC1" w14:paraId="34B6B686" w14:textId="77777777" w:rsidTr="005179A5">
        <w:tc>
          <w:tcPr>
            <w:tcW w:w="3402" w:type="dxa"/>
            <w:gridSpan w:val="2"/>
            <w:tcBorders>
              <w:bottom w:val="single" w:sz="4" w:space="0" w:color="auto"/>
            </w:tcBorders>
          </w:tcPr>
          <w:p w14:paraId="14C4EFF6" w14:textId="77777777" w:rsidR="00ED7D20" w:rsidRPr="00EF3F7F" w:rsidRDefault="00ED7D20" w:rsidP="005179A5">
            <w:pPr>
              <w:spacing w:line="276" w:lineRule="auto"/>
              <w:rPr>
                <w:sz w:val="16"/>
                <w:szCs w:val="20"/>
                <w:lang w:val="en-US"/>
              </w:rPr>
            </w:pPr>
            <w:r w:rsidRPr="00EF3F7F">
              <w:rPr>
                <w:sz w:val="16"/>
                <w:szCs w:val="20"/>
                <w:lang w:val="en-US"/>
              </w:rPr>
              <w:t>N=66</w:t>
            </w:r>
          </w:p>
        </w:tc>
        <w:tc>
          <w:tcPr>
            <w:tcW w:w="1240" w:type="dxa"/>
            <w:tcBorders>
              <w:bottom w:val="single" w:sz="4" w:space="0" w:color="auto"/>
            </w:tcBorders>
          </w:tcPr>
          <w:p w14:paraId="62367A3F" w14:textId="77777777" w:rsidR="00ED7D20" w:rsidRPr="00EF3F7F" w:rsidRDefault="00ED7D20" w:rsidP="005179A5">
            <w:pPr>
              <w:spacing w:line="276" w:lineRule="auto"/>
              <w:rPr>
                <w:sz w:val="16"/>
                <w:szCs w:val="20"/>
                <w:lang w:val="en-US"/>
              </w:rPr>
            </w:pPr>
            <w:r w:rsidRPr="00EF3F7F">
              <w:rPr>
                <w:sz w:val="16"/>
                <w:szCs w:val="20"/>
                <w:lang w:val="en-US"/>
              </w:rPr>
              <w:t>SCIENCE</w:t>
            </w:r>
          </w:p>
        </w:tc>
        <w:tc>
          <w:tcPr>
            <w:tcW w:w="1241" w:type="dxa"/>
            <w:tcBorders>
              <w:bottom w:val="single" w:sz="4" w:space="0" w:color="auto"/>
            </w:tcBorders>
          </w:tcPr>
          <w:p w14:paraId="5EFCA078" w14:textId="77777777" w:rsidR="00ED7D20" w:rsidRPr="00EF3F7F" w:rsidRDefault="00ED7D20" w:rsidP="005179A5">
            <w:pPr>
              <w:spacing w:line="276" w:lineRule="auto"/>
              <w:rPr>
                <w:sz w:val="16"/>
                <w:szCs w:val="20"/>
                <w:lang w:val="en-US"/>
              </w:rPr>
            </w:pPr>
            <w:r>
              <w:rPr>
                <w:sz w:val="16"/>
                <w:szCs w:val="20"/>
              </w:rPr>
              <w:t>SUND</w:t>
            </w:r>
          </w:p>
        </w:tc>
        <w:tc>
          <w:tcPr>
            <w:tcW w:w="1240" w:type="dxa"/>
            <w:tcBorders>
              <w:bottom w:val="single" w:sz="4" w:space="0" w:color="auto"/>
            </w:tcBorders>
          </w:tcPr>
          <w:p w14:paraId="1CA516C7" w14:textId="77777777" w:rsidR="00ED7D20" w:rsidRPr="00EF3F7F" w:rsidRDefault="00ED7D20" w:rsidP="005179A5">
            <w:pPr>
              <w:spacing w:line="276" w:lineRule="auto"/>
              <w:rPr>
                <w:sz w:val="16"/>
                <w:szCs w:val="20"/>
                <w:lang w:val="en-US"/>
              </w:rPr>
            </w:pPr>
            <w:r>
              <w:rPr>
                <w:sz w:val="16"/>
                <w:szCs w:val="20"/>
              </w:rPr>
              <w:t>SAMF</w:t>
            </w:r>
            <w:r w:rsidRPr="00EF3F7F">
              <w:rPr>
                <w:sz w:val="16"/>
                <w:szCs w:val="20"/>
                <w:lang w:val="en-US"/>
              </w:rPr>
              <w:t>/</w:t>
            </w:r>
          </w:p>
          <w:p w14:paraId="04679B73" w14:textId="77777777" w:rsidR="00ED7D20" w:rsidRPr="00EF3F7F" w:rsidRDefault="00ED7D20" w:rsidP="005179A5">
            <w:pPr>
              <w:spacing w:line="276" w:lineRule="auto"/>
              <w:rPr>
                <w:sz w:val="16"/>
                <w:szCs w:val="20"/>
                <w:lang w:val="en-US"/>
              </w:rPr>
            </w:pPr>
            <w:r>
              <w:rPr>
                <w:sz w:val="16"/>
                <w:szCs w:val="20"/>
              </w:rPr>
              <w:t>JUR</w:t>
            </w:r>
          </w:p>
        </w:tc>
        <w:tc>
          <w:tcPr>
            <w:tcW w:w="1241" w:type="dxa"/>
            <w:tcBorders>
              <w:bottom w:val="single" w:sz="4" w:space="0" w:color="auto"/>
              <w:right w:val="single" w:sz="12" w:space="0" w:color="auto"/>
            </w:tcBorders>
          </w:tcPr>
          <w:p w14:paraId="15C34560" w14:textId="77777777" w:rsidR="00ED7D20" w:rsidRPr="00EF3F7F" w:rsidRDefault="00ED7D20" w:rsidP="005179A5">
            <w:pPr>
              <w:spacing w:line="276" w:lineRule="auto"/>
              <w:rPr>
                <w:sz w:val="16"/>
                <w:szCs w:val="20"/>
                <w:lang w:val="en-US"/>
              </w:rPr>
            </w:pPr>
            <w:r>
              <w:rPr>
                <w:sz w:val="16"/>
                <w:szCs w:val="20"/>
              </w:rPr>
              <w:t>HUM</w:t>
            </w:r>
            <w:r w:rsidRPr="00EF3F7F">
              <w:rPr>
                <w:sz w:val="16"/>
                <w:szCs w:val="20"/>
                <w:lang w:val="en-US"/>
              </w:rPr>
              <w:t>/</w:t>
            </w:r>
            <w:r>
              <w:rPr>
                <w:sz w:val="16"/>
                <w:szCs w:val="20"/>
              </w:rPr>
              <w:t>TEO</w:t>
            </w:r>
          </w:p>
        </w:tc>
        <w:tc>
          <w:tcPr>
            <w:tcW w:w="992" w:type="dxa"/>
            <w:tcBorders>
              <w:left w:val="single" w:sz="12" w:space="0" w:color="auto"/>
              <w:bottom w:val="single" w:sz="4" w:space="0" w:color="auto"/>
            </w:tcBorders>
          </w:tcPr>
          <w:p w14:paraId="7F4928FF" w14:textId="77777777" w:rsidR="00ED7D20" w:rsidRPr="00EF3F7F" w:rsidRDefault="00ED7D20" w:rsidP="005179A5">
            <w:pPr>
              <w:spacing w:line="276" w:lineRule="auto"/>
              <w:rPr>
                <w:sz w:val="16"/>
                <w:szCs w:val="20"/>
                <w:lang w:val="en-US"/>
              </w:rPr>
            </w:pPr>
            <w:r>
              <w:rPr>
                <w:sz w:val="16"/>
                <w:szCs w:val="20"/>
              </w:rPr>
              <w:t>I alt</w:t>
            </w:r>
          </w:p>
        </w:tc>
      </w:tr>
      <w:tr w:rsidR="00ED7D20" w:rsidRPr="002C7AC1" w14:paraId="17758E15" w14:textId="77777777" w:rsidTr="005179A5">
        <w:tc>
          <w:tcPr>
            <w:tcW w:w="1843" w:type="dxa"/>
            <w:tcBorders>
              <w:bottom w:val="nil"/>
              <w:right w:val="nil"/>
            </w:tcBorders>
          </w:tcPr>
          <w:p w14:paraId="6084FE21" w14:textId="77777777" w:rsidR="00ED7D20" w:rsidRPr="002C7AC1" w:rsidRDefault="00ED7D20" w:rsidP="005179A5">
            <w:pPr>
              <w:spacing w:line="276" w:lineRule="auto"/>
              <w:rPr>
                <w:i/>
                <w:sz w:val="20"/>
                <w:szCs w:val="20"/>
                <w:lang w:val="en-US"/>
              </w:rPr>
            </w:pPr>
            <w:r>
              <w:rPr>
                <w:i/>
                <w:iCs/>
                <w:sz w:val="20"/>
                <w:szCs w:val="20"/>
              </w:rPr>
              <w:t>Erfaring som</w:t>
            </w:r>
          </w:p>
        </w:tc>
        <w:tc>
          <w:tcPr>
            <w:tcW w:w="1559" w:type="dxa"/>
            <w:tcBorders>
              <w:left w:val="nil"/>
              <w:bottom w:val="nil"/>
              <w:right w:val="single" w:sz="4" w:space="0" w:color="auto"/>
            </w:tcBorders>
          </w:tcPr>
          <w:p w14:paraId="691634D1" w14:textId="77777777" w:rsidR="00ED7D20" w:rsidRPr="002C7AC1" w:rsidRDefault="00ED7D20" w:rsidP="005179A5">
            <w:pPr>
              <w:spacing w:line="276" w:lineRule="auto"/>
              <w:rPr>
                <w:sz w:val="20"/>
                <w:szCs w:val="20"/>
                <w:lang w:val="en-US"/>
              </w:rPr>
            </w:pPr>
            <w:r w:rsidRPr="3F43A5C3">
              <w:rPr>
                <w:sz w:val="20"/>
                <w:szCs w:val="20"/>
                <w:lang w:val="en-US"/>
              </w:rPr>
              <w:t>&lt; 4 years</w:t>
            </w:r>
          </w:p>
        </w:tc>
        <w:tc>
          <w:tcPr>
            <w:tcW w:w="1240" w:type="dxa"/>
            <w:tcBorders>
              <w:left w:val="single" w:sz="4" w:space="0" w:color="auto"/>
              <w:bottom w:val="dotted" w:sz="4" w:space="0" w:color="auto"/>
              <w:right w:val="single" w:sz="4" w:space="0" w:color="auto"/>
            </w:tcBorders>
          </w:tcPr>
          <w:p w14:paraId="13F5274C" w14:textId="77777777" w:rsidR="00ED7D20" w:rsidRPr="002C7AC1" w:rsidRDefault="00ED7D20" w:rsidP="005179A5">
            <w:pPr>
              <w:spacing w:line="276" w:lineRule="auto"/>
              <w:jc w:val="center"/>
              <w:rPr>
                <w:sz w:val="20"/>
                <w:szCs w:val="20"/>
                <w:lang w:val="en-US"/>
              </w:rPr>
            </w:pPr>
            <w:r w:rsidRPr="3F43A5C3">
              <w:rPr>
                <w:sz w:val="20"/>
                <w:szCs w:val="20"/>
                <w:lang w:val="en-US"/>
              </w:rPr>
              <w:t>13</w:t>
            </w:r>
          </w:p>
        </w:tc>
        <w:tc>
          <w:tcPr>
            <w:tcW w:w="1241" w:type="dxa"/>
            <w:tcBorders>
              <w:left w:val="single" w:sz="4" w:space="0" w:color="auto"/>
              <w:bottom w:val="dotted" w:sz="4" w:space="0" w:color="auto"/>
              <w:right w:val="single" w:sz="4" w:space="0" w:color="auto"/>
            </w:tcBorders>
          </w:tcPr>
          <w:p w14:paraId="3EF13B44" w14:textId="77777777" w:rsidR="00ED7D20" w:rsidRPr="002C7AC1" w:rsidRDefault="00ED7D20" w:rsidP="005179A5">
            <w:pPr>
              <w:spacing w:line="276" w:lineRule="auto"/>
              <w:jc w:val="center"/>
              <w:rPr>
                <w:sz w:val="20"/>
                <w:szCs w:val="20"/>
                <w:lang w:val="en-US"/>
              </w:rPr>
            </w:pPr>
            <w:r w:rsidRPr="3F43A5C3">
              <w:rPr>
                <w:sz w:val="20"/>
                <w:szCs w:val="20"/>
                <w:lang w:val="en-US"/>
              </w:rPr>
              <w:t>11</w:t>
            </w:r>
          </w:p>
        </w:tc>
        <w:tc>
          <w:tcPr>
            <w:tcW w:w="1240" w:type="dxa"/>
            <w:tcBorders>
              <w:left w:val="single" w:sz="4" w:space="0" w:color="auto"/>
              <w:bottom w:val="dotted" w:sz="4" w:space="0" w:color="auto"/>
              <w:right w:val="single" w:sz="4" w:space="0" w:color="auto"/>
            </w:tcBorders>
          </w:tcPr>
          <w:p w14:paraId="477B836F" w14:textId="77777777" w:rsidR="00ED7D20" w:rsidRPr="002C7AC1" w:rsidRDefault="00ED7D20" w:rsidP="005179A5">
            <w:pPr>
              <w:spacing w:line="276" w:lineRule="auto"/>
              <w:jc w:val="center"/>
              <w:rPr>
                <w:sz w:val="20"/>
                <w:szCs w:val="20"/>
                <w:lang w:val="en-US"/>
              </w:rPr>
            </w:pPr>
            <w:r w:rsidRPr="3F43A5C3">
              <w:rPr>
                <w:sz w:val="20"/>
                <w:szCs w:val="20"/>
                <w:lang w:val="en-US"/>
              </w:rPr>
              <w:t>3</w:t>
            </w:r>
          </w:p>
        </w:tc>
        <w:tc>
          <w:tcPr>
            <w:tcW w:w="1241" w:type="dxa"/>
            <w:tcBorders>
              <w:left w:val="single" w:sz="4" w:space="0" w:color="auto"/>
              <w:bottom w:val="dotted" w:sz="4" w:space="0" w:color="auto"/>
              <w:right w:val="single" w:sz="12" w:space="0" w:color="auto"/>
            </w:tcBorders>
          </w:tcPr>
          <w:p w14:paraId="686E0A18" w14:textId="77777777" w:rsidR="00ED7D20" w:rsidRPr="002C7AC1" w:rsidRDefault="00ED7D20" w:rsidP="005179A5">
            <w:pPr>
              <w:spacing w:line="276" w:lineRule="auto"/>
              <w:jc w:val="center"/>
              <w:rPr>
                <w:sz w:val="20"/>
                <w:szCs w:val="20"/>
                <w:lang w:val="en-US"/>
              </w:rPr>
            </w:pPr>
            <w:r w:rsidRPr="3F43A5C3">
              <w:rPr>
                <w:sz w:val="20"/>
                <w:szCs w:val="20"/>
                <w:lang w:val="en-US"/>
              </w:rPr>
              <w:t>6</w:t>
            </w:r>
          </w:p>
        </w:tc>
        <w:tc>
          <w:tcPr>
            <w:tcW w:w="992" w:type="dxa"/>
            <w:tcBorders>
              <w:left w:val="single" w:sz="12" w:space="0" w:color="auto"/>
              <w:bottom w:val="dotted" w:sz="4" w:space="0" w:color="auto"/>
            </w:tcBorders>
          </w:tcPr>
          <w:p w14:paraId="60863394" w14:textId="77777777" w:rsidR="00ED7D20" w:rsidRPr="002C7AC1" w:rsidRDefault="00ED7D20" w:rsidP="005179A5">
            <w:pPr>
              <w:spacing w:line="276" w:lineRule="auto"/>
              <w:jc w:val="center"/>
              <w:rPr>
                <w:sz w:val="20"/>
                <w:szCs w:val="20"/>
                <w:lang w:val="en-US"/>
              </w:rPr>
            </w:pPr>
            <w:r w:rsidRPr="3F43A5C3">
              <w:rPr>
                <w:sz w:val="20"/>
                <w:szCs w:val="20"/>
                <w:lang w:val="en-US"/>
              </w:rPr>
              <w:t>33</w:t>
            </w:r>
          </w:p>
        </w:tc>
      </w:tr>
      <w:tr w:rsidR="00ED7D20" w:rsidRPr="002C7AC1" w14:paraId="1445CAB1" w14:textId="77777777" w:rsidTr="005179A5">
        <w:tc>
          <w:tcPr>
            <w:tcW w:w="1843" w:type="dxa"/>
            <w:tcBorders>
              <w:top w:val="nil"/>
              <w:bottom w:val="single" w:sz="4" w:space="0" w:color="auto"/>
              <w:right w:val="nil"/>
            </w:tcBorders>
          </w:tcPr>
          <w:p w14:paraId="13D882E4" w14:textId="77777777" w:rsidR="00ED7D20" w:rsidRPr="002C7AC1" w:rsidRDefault="00ED7D20" w:rsidP="005179A5">
            <w:pPr>
              <w:spacing w:line="276" w:lineRule="auto"/>
              <w:rPr>
                <w:i/>
                <w:sz w:val="20"/>
                <w:szCs w:val="20"/>
                <w:lang w:val="en-US"/>
              </w:rPr>
            </w:pPr>
            <w:r>
              <w:rPr>
                <w:i/>
                <w:iCs/>
                <w:sz w:val="20"/>
                <w:szCs w:val="20"/>
              </w:rPr>
              <w:t>studieleder</w:t>
            </w:r>
          </w:p>
        </w:tc>
        <w:tc>
          <w:tcPr>
            <w:tcW w:w="1559" w:type="dxa"/>
            <w:tcBorders>
              <w:top w:val="nil"/>
              <w:left w:val="nil"/>
              <w:bottom w:val="single" w:sz="4" w:space="0" w:color="auto"/>
              <w:right w:val="single" w:sz="4" w:space="0" w:color="auto"/>
            </w:tcBorders>
          </w:tcPr>
          <w:p w14:paraId="74220E56" w14:textId="77777777" w:rsidR="00ED7D20" w:rsidRPr="002C7AC1" w:rsidRDefault="00ED7D20" w:rsidP="005179A5">
            <w:pPr>
              <w:spacing w:line="276" w:lineRule="auto"/>
              <w:rPr>
                <w:sz w:val="20"/>
                <w:szCs w:val="20"/>
                <w:lang w:val="en-US"/>
              </w:rPr>
            </w:pPr>
            <w:r w:rsidRPr="3F43A5C3">
              <w:rPr>
                <w:sz w:val="20"/>
                <w:szCs w:val="20"/>
                <w:lang w:val="en-US"/>
              </w:rPr>
              <w:t>&gt; 4 years</w:t>
            </w:r>
          </w:p>
        </w:tc>
        <w:tc>
          <w:tcPr>
            <w:tcW w:w="1240" w:type="dxa"/>
            <w:tcBorders>
              <w:top w:val="dotted" w:sz="4" w:space="0" w:color="auto"/>
              <w:left w:val="single" w:sz="4" w:space="0" w:color="auto"/>
              <w:bottom w:val="single" w:sz="4" w:space="0" w:color="auto"/>
              <w:right w:val="single" w:sz="4" w:space="0" w:color="auto"/>
            </w:tcBorders>
          </w:tcPr>
          <w:p w14:paraId="598CEB35" w14:textId="77777777" w:rsidR="00ED7D20" w:rsidRPr="002C7AC1" w:rsidRDefault="00ED7D20" w:rsidP="005179A5">
            <w:pPr>
              <w:spacing w:line="276" w:lineRule="auto"/>
              <w:jc w:val="center"/>
              <w:rPr>
                <w:sz w:val="20"/>
                <w:szCs w:val="20"/>
                <w:lang w:val="en-US"/>
              </w:rPr>
            </w:pPr>
            <w:r w:rsidRPr="3F43A5C3">
              <w:rPr>
                <w:sz w:val="20"/>
                <w:szCs w:val="20"/>
                <w:lang w:val="en-US"/>
              </w:rPr>
              <w:t>12</w:t>
            </w:r>
          </w:p>
        </w:tc>
        <w:tc>
          <w:tcPr>
            <w:tcW w:w="1241" w:type="dxa"/>
            <w:tcBorders>
              <w:top w:val="dotted" w:sz="4" w:space="0" w:color="auto"/>
              <w:left w:val="single" w:sz="4" w:space="0" w:color="auto"/>
              <w:bottom w:val="single" w:sz="4" w:space="0" w:color="auto"/>
              <w:right w:val="single" w:sz="4" w:space="0" w:color="auto"/>
            </w:tcBorders>
          </w:tcPr>
          <w:p w14:paraId="0E2834BC" w14:textId="77777777" w:rsidR="00ED7D20" w:rsidRPr="002C7AC1" w:rsidRDefault="00ED7D20" w:rsidP="005179A5">
            <w:pPr>
              <w:spacing w:line="276" w:lineRule="auto"/>
              <w:jc w:val="center"/>
              <w:rPr>
                <w:sz w:val="20"/>
                <w:szCs w:val="20"/>
                <w:lang w:val="en-US"/>
              </w:rPr>
            </w:pPr>
            <w:r w:rsidRPr="3F43A5C3">
              <w:rPr>
                <w:sz w:val="20"/>
                <w:szCs w:val="20"/>
                <w:lang w:val="en-US"/>
              </w:rPr>
              <w:t>11</w:t>
            </w:r>
          </w:p>
        </w:tc>
        <w:tc>
          <w:tcPr>
            <w:tcW w:w="1240" w:type="dxa"/>
            <w:tcBorders>
              <w:top w:val="dotted" w:sz="4" w:space="0" w:color="auto"/>
              <w:left w:val="single" w:sz="4" w:space="0" w:color="auto"/>
              <w:bottom w:val="single" w:sz="4" w:space="0" w:color="auto"/>
              <w:right w:val="single" w:sz="4" w:space="0" w:color="auto"/>
            </w:tcBorders>
          </w:tcPr>
          <w:p w14:paraId="377BDA07" w14:textId="77777777" w:rsidR="00ED7D20" w:rsidRPr="002C7AC1" w:rsidRDefault="00ED7D20" w:rsidP="005179A5">
            <w:pPr>
              <w:spacing w:line="276" w:lineRule="auto"/>
              <w:jc w:val="center"/>
              <w:rPr>
                <w:sz w:val="20"/>
                <w:szCs w:val="20"/>
                <w:lang w:val="en-US"/>
              </w:rPr>
            </w:pPr>
            <w:r w:rsidRPr="3F43A5C3">
              <w:rPr>
                <w:sz w:val="20"/>
                <w:szCs w:val="20"/>
                <w:lang w:val="en-US"/>
              </w:rPr>
              <w:t>4</w:t>
            </w:r>
          </w:p>
        </w:tc>
        <w:tc>
          <w:tcPr>
            <w:tcW w:w="1241" w:type="dxa"/>
            <w:tcBorders>
              <w:top w:val="dotted" w:sz="4" w:space="0" w:color="auto"/>
              <w:left w:val="single" w:sz="4" w:space="0" w:color="auto"/>
              <w:bottom w:val="single" w:sz="4" w:space="0" w:color="auto"/>
              <w:right w:val="single" w:sz="12" w:space="0" w:color="auto"/>
            </w:tcBorders>
          </w:tcPr>
          <w:p w14:paraId="25680E32" w14:textId="77777777" w:rsidR="00ED7D20" w:rsidRPr="002C7AC1" w:rsidRDefault="00ED7D20" w:rsidP="005179A5">
            <w:pPr>
              <w:spacing w:line="276" w:lineRule="auto"/>
              <w:jc w:val="center"/>
              <w:rPr>
                <w:sz w:val="20"/>
                <w:szCs w:val="20"/>
                <w:lang w:val="en-US"/>
              </w:rPr>
            </w:pPr>
            <w:r w:rsidRPr="3F43A5C3">
              <w:rPr>
                <w:sz w:val="20"/>
                <w:szCs w:val="20"/>
                <w:lang w:val="en-US"/>
              </w:rPr>
              <w:t>6</w:t>
            </w:r>
          </w:p>
        </w:tc>
        <w:tc>
          <w:tcPr>
            <w:tcW w:w="992" w:type="dxa"/>
            <w:tcBorders>
              <w:top w:val="dotted" w:sz="4" w:space="0" w:color="auto"/>
              <w:left w:val="single" w:sz="12" w:space="0" w:color="auto"/>
              <w:bottom w:val="single" w:sz="4" w:space="0" w:color="auto"/>
            </w:tcBorders>
          </w:tcPr>
          <w:p w14:paraId="23F54ADD" w14:textId="77777777" w:rsidR="00ED7D20" w:rsidRPr="002C7AC1" w:rsidRDefault="00ED7D20" w:rsidP="005179A5">
            <w:pPr>
              <w:spacing w:line="276" w:lineRule="auto"/>
              <w:jc w:val="center"/>
              <w:rPr>
                <w:sz w:val="20"/>
                <w:szCs w:val="20"/>
                <w:lang w:val="en-US"/>
              </w:rPr>
            </w:pPr>
            <w:r w:rsidRPr="3F43A5C3">
              <w:rPr>
                <w:sz w:val="20"/>
                <w:szCs w:val="20"/>
                <w:lang w:val="en-US"/>
              </w:rPr>
              <w:t>33</w:t>
            </w:r>
          </w:p>
        </w:tc>
      </w:tr>
      <w:tr w:rsidR="00ED7D20" w:rsidRPr="002C7AC1" w14:paraId="48F10723" w14:textId="77777777" w:rsidTr="005179A5">
        <w:tc>
          <w:tcPr>
            <w:tcW w:w="1843" w:type="dxa"/>
            <w:tcBorders>
              <w:bottom w:val="nil"/>
              <w:right w:val="nil"/>
            </w:tcBorders>
          </w:tcPr>
          <w:p w14:paraId="547DA9F0" w14:textId="77777777" w:rsidR="00ED7D20" w:rsidRPr="002C7AC1" w:rsidRDefault="00ED7D20" w:rsidP="005179A5">
            <w:pPr>
              <w:spacing w:line="276" w:lineRule="auto"/>
              <w:rPr>
                <w:i/>
                <w:sz w:val="20"/>
                <w:szCs w:val="20"/>
                <w:lang w:val="en-US"/>
              </w:rPr>
            </w:pPr>
            <w:r>
              <w:rPr>
                <w:i/>
                <w:iCs/>
                <w:sz w:val="20"/>
                <w:szCs w:val="20"/>
              </w:rPr>
              <w:t xml:space="preserve">Normeret </w:t>
            </w:r>
            <w:proofErr w:type="spellStart"/>
            <w:r>
              <w:rPr>
                <w:i/>
                <w:iCs/>
                <w:sz w:val="20"/>
                <w:szCs w:val="20"/>
              </w:rPr>
              <w:t>arb</w:t>
            </w:r>
            <w:proofErr w:type="spellEnd"/>
            <w:r>
              <w:rPr>
                <w:i/>
                <w:iCs/>
                <w:sz w:val="20"/>
                <w:szCs w:val="20"/>
              </w:rPr>
              <w:t>.-tid</w:t>
            </w:r>
          </w:p>
        </w:tc>
        <w:tc>
          <w:tcPr>
            <w:tcW w:w="1559" w:type="dxa"/>
            <w:tcBorders>
              <w:left w:val="nil"/>
              <w:bottom w:val="nil"/>
              <w:right w:val="single" w:sz="4" w:space="0" w:color="auto"/>
            </w:tcBorders>
          </w:tcPr>
          <w:p w14:paraId="73ED3A85" w14:textId="77777777" w:rsidR="00ED7D20" w:rsidRPr="002C7AC1" w:rsidRDefault="00ED7D20" w:rsidP="005179A5">
            <w:pPr>
              <w:spacing w:line="276" w:lineRule="auto"/>
              <w:rPr>
                <w:sz w:val="20"/>
                <w:szCs w:val="20"/>
                <w:lang w:val="en-US"/>
              </w:rPr>
            </w:pPr>
            <w:r w:rsidRPr="3F43A5C3">
              <w:rPr>
                <w:sz w:val="20"/>
                <w:szCs w:val="20"/>
                <w:lang w:val="en-US"/>
              </w:rPr>
              <w:t>&lt; 50 %</w:t>
            </w:r>
          </w:p>
        </w:tc>
        <w:tc>
          <w:tcPr>
            <w:tcW w:w="1240" w:type="dxa"/>
            <w:tcBorders>
              <w:left w:val="single" w:sz="4" w:space="0" w:color="auto"/>
              <w:bottom w:val="dotted" w:sz="4" w:space="0" w:color="auto"/>
              <w:right w:val="single" w:sz="4" w:space="0" w:color="auto"/>
            </w:tcBorders>
          </w:tcPr>
          <w:p w14:paraId="6EEAF474" w14:textId="77777777" w:rsidR="00ED7D20" w:rsidRPr="002C7AC1" w:rsidRDefault="00ED7D20" w:rsidP="005179A5">
            <w:pPr>
              <w:spacing w:line="276" w:lineRule="auto"/>
              <w:jc w:val="center"/>
              <w:rPr>
                <w:sz w:val="20"/>
                <w:szCs w:val="20"/>
                <w:lang w:val="en-US"/>
              </w:rPr>
            </w:pPr>
            <w:r w:rsidRPr="3F43A5C3">
              <w:rPr>
                <w:sz w:val="20"/>
                <w:szCs w:val="20"/>
                <w:lang w:val="en-US"/>
              </w:rPr>
              <w:t>20</w:t>
            </w:r>
          </w:p>
        </w:tc>
        <w:tc>
          <w:tcPr>
            <w:tcW w:w="1241" w:type="dxa"/>
            <w:tcBorders>
              <w:left w:val="single" w:sz="4" w:space="0" w:color="auto"/>
              <w:bottom w:val="dotted" w:sz="4" w:space="0" w:color="auto"/>
              <w:right w:val="single" w:sz="4" w:space="0" w:color="auto"/>
            </w:tcBorders>
          </w:tcPr>
          <w:p w14:paraId="46B0F4F6" w14:textId="77777777" w:rsidR="00ED7D20" w:rsidRPr="002C7AC1" w:rsidRDefault="00ED7D20" w:rsidP="005179A5">
            <w:pPr>
              <w:spacing w:line="276" w:lineRule="auto"/>
              <w:jc w:val="center"/>
              <w:rPr>
                <w:sz w:val="20"/>
                <w:szCs w:val="20"/>
                <w:lang w:val="en-US"/>
              </w:rPr>
            </w:pPr>
            <w:r w:rsidRPr="3F43A5C3">
              <w:rPr>
                <w:sz w:val="20"/>
                <w:szCs w:val="20"/>
                <w:lang w:val="en-US"/>
              </w:rPr>
              <w:t>16</w:t>
            </w:r>
          </w:p>
        </w:tc>
        <w:tc>
          <w:tcPr>
            <w:tcW w:w="1240" w:type="dxa"/>
            <w:tcBorders>
              <w:left w:val="single" w:sz="4" w:space="0" w:color="auto"/>
              <w:bottom w:val="dotted" w:sz="4" w:space="0" w:color="auto"/>
              <w:right w:val="single" w:sz="4" w:space="0" w:color="auto"/>
            </w:tcBorders>
          </w:tcPr>
          <w:p w14:paraId="0DB24DB9" w14:textId="77777777" w:rsidR="00ED7D20" w:rsidRPr="002C7AC1" w:rsidRDefault="00ED7D20" w:rsidP="005179A5">
            <w:pPr>
              <w:spacing w:line="276" w:lineRule="auto"/>
              <w:jc w:val="center"/>
              <w:rPr>
                <w:sz w:val="20"/>
                <w:szCs w:val="20"/>
                <w:lang w:val="en-US"/>
              </w:rPr>
            </w:pPr>
            <w:r w:rsidRPr="3F43A5C3">
              <w:rPr>
                <w:sz w:val="20"/>
                <w:szCs w:val="20"/>
                <w:lang w:val="en-US"/>
              </w:rPr>
              <w:t>2</w:t>
            </w:r>
          </w:p>
        </w:tc>
        <w:tc>
          <w:tcPr>
            <w:tcW w:w="1241" w:type="dxa"/>
            <w:tcBorders>
              <w:left w:val="single" w:sz="4" w:space="0" w:color="auto"/>
              <w:bottom w:val="dotted" w:sz="4" w:space="0" w:color="auto"/>
              <w:right w:val="single" w:sz="12" w:space="0" w:color="auto"/>
            </w:tcBorders>
          </w:tcPr>
          <w:p w14:paraId="0C5C6935" w14:textId="77777777" w:rsidR="00ED7D20" w:rsidRPr="002C7AC1" w:rsidRDefault="00ED7D20" w:rsidP="005179A5">
            <w:pPr>
              <w:spacing w:line="276" w:lineRule="auto"/>
              <w:jc w:val="center"/>
              <w:rPr>
                <w:sz w:val="20"/>
                <w:szCs w:val="20"/>
                <w:lang w:val="en-US"/>
              </w:rPr>
            </w:pPr>
            <w:r w:rsidRPr="3F43A5C3">
              <w:rPr>
                <w:sz w:val="20"/>
                <w:szCs w:val="20"/>
                <w:lang w:val="en-US"/>
              </w:rPr>
              <w:t>4</w:t>
            </w:r>
          </w:p>
        </w:tc>
        <w:tc>
          <w:tcPr>
            <w:tcW w:w="992" w:type="dxa"/>
            <w:tcBorders>
              <w:left w:val="single" w:sz="12" w:space="0" w:color="auto"/>
              <w:bottom w:val="dotted" w:sz="4" w:space="0" w:color="auto"/>
            </w:tcBorders>
          </w:tcPr>
          <w:p w14:paraId="503CD62B" w14:textId="77777777" w:rsidR="00ED7D20" w:rsidRPr="002C7AC1" w:rsidRDefault="00ED7D20" w:rsidP="005179A5">
            <w:pPr>
              <w:spacing w:line="276" w:lineRule="auto"/>
              <w:jc w:val="center"/>
              <w:rPr>
                <w:sz w:val="20"/>
                <w:szCs w:val="20"/>
                <w:lang w:val="en-US"/>
              </w:rPr>
            </w:pPr>
            <w:r w:rsidRPr="3F43A5C3">
              <w:rPr>
                <w:sz w:val="20"/>
                <w:szCs w:val="20"/>
                <w:lang w:val="en-US"/>
              </w:rPr>
              <w:t>42</w:t>
            </w:r>
          </w:p>
        </w:tc>
      </w:tr>
      <w:tr w:rsidR="00ED7D20" w:rsidRPr="002C7AC1" w14:paraId="0332DEEA" w14:textId="77777777" w:rsidTr="005179A5">
        <w:tc>
          <w:tcPr>
            <w:tcW w:w="1843" w:type="dxa"/>
            <w:tcBorders>
              <w:top w:val="nil"/>
              <w:bottom w:val="single" w:sz="4" w:space="0" w:color="auto"/>
              <w:right w:val="nil"/>
            </w:tcBorders>
          </w:tcPr>
          <w:p w14:paraId="61ABA98C" w14:textId="77777777" w:rsidR="00ED7D20" w:rsidRPr="002C7AC1" w:rsidRDefault="00ED7D20" w:rsidP="005179A5">
            <w:pPr>
              <w:spacing w:line="276" w:lineRule="auto"/>
              <w:rPr>
                <w:i/>
                <w:sz w:val="20"/>
                <w:szCs w:val="20"/>
                <w:lang w:val="en-US"/>
              </w:rPr>
            </w:pPr>
            <w:r>
              <w:rPr>
                <w:i/>
                <w:iCs/>
                <w:sz w:val="20"/>
                <w:szCs w:val="20"/>
              </w:rPr>
              <w:t>til studieledelse</w:t>
            </w:r>
          </w:p>
        </w:tc>
        <w:tc>
          <w:tcPr>
            <w:tcW w:w="1559" w:type="dxa"/>
            <w:tcBorders>
              <w:top w:val="nil"/>
              <w:left w:val="nil"/>
              <w:bottom w:val="single" w:sz="4" w:space="0" w:color="auto"/>
              <w:right w:val="single" w:sz="4" w:space="0" w:color="auto"/>
            </w:tcBorders>
          </w:tcPr>
          <w:p w14:paraId="119445EA" w14:textId="77777777" w:rsidR="00ED7D20" w:rsidRPr="002C7AC1" w:rsidRDefault="00ED7D20" w:rsidP="005179A5">
            <w:pPr>
              <w:spacing w:line="276" w:lineRule="auto"/>
              <w:rPr>
                <w:sz w:val="20"/>
                <w:szCs w:val="20"/>
                <w:lang w:val="en-US"/>
              </w:rPr>
            </w:pPr>
            <w:r w:rsidRPr="3F43A5C3">
              <w:rPr>
                <w:sz w:val="20"/>
                <w:szCs w:val="20"/>
                <w:lang w:val="en-US"/>
              </w:rPr>
              <w:t>&gt; 50 %</w:t>
            </w:r>
          </w:p>
        </w:tc>
        <w:tc>
          <w:tcPr>
            <w:tcW w:w="1240" w:type="dxa"/>
            <w:tcBorders>
              <w:top w:val="dotted" w:sz="4" w:space="0" w:color="auto"/>
              <w:left w:val="single" w:sz="4" w:space="0" w:color="auto"/>
              <w:bottom w:val="single" w:sz="4" w:space="0" w:color="auto"/>
              <w:right w:val="single" w:sz="4" w:space="0" w:color="auto"/>
            </w:tcBorders>
          </w:tcPr>
          <w:p w14:paraId="004AE4A0" w14:textId="77777777" w:rsidR="00ED7D20" w:rsidRPr="002C7AC1" w:rsidRDefault="00ED7D20" w:rsidP="005179A5">
            <w:pPr>
              <w:spacing w:line="276" w:lineRule="auto"/>
              <w:jc w:val="center"/>
              <w:rPr>
                <w:sz w:val="20"/>
                <w:szCs w:val="20"/>
                <w:lang w:val="en-US"/>
              </w:rPr>
            </w:pPr>
            <w:r w:rsidRPr="3F43A5C3">
              <w:rPr>
                <w:sz w:val="20"/>
                <w:szCs w:val="20"/>
                <w:lang w:val="en-US"/>
              </w:rPr>
              <w:t>2</w:t>
            </w:r>
          </w:p>
        </w:tc>
        <w:tc>
          <w:tcPr>
            <w:tcW w:w="1241" w:type="dxa"/>
            <w:tcBorders>
              <w:top w:val="dotted" w:sz="4" w:space="0" w:color="auto"/>
              <w:left w:val="single" w:sz="4" w:space="0" w:color="auto"/>
              <w:bottom w:val="single" w:sz="4" w:space="0" w:color="auto"/>
              <w:right w:val="single" w:sz="4" w:space="0" w:color="auto"/>
            </w:tcBorders>
          </w:tcPr>
          <w:p w14:paraId="54316D98" w14:textId="77777777" w:rsidR="00ED7D20" w:rsidRPr="002C7AC1" w:rsidRDefault="00ED7D20" w:rsidP="005179A5">
            <w:pPr>
              <w:spacing w:line="276" w:lineRule="auto"/>
              <w:jc w:val="center"/>
              <w:rPr>
                <w:sz w:val="20"/>
                <w:szCs w:val="20"/>
                <w:lang w:val="en-US"/>
              </w:rPr>
            </w:pPr>
            <w:r w:rsidRPr="3F43A5C3">
              <w:rPr>
                <w:sz w:val="20"/>
                <w:szCs w:val="20"/>
                <w:lang w:val="en-US"/>
              </w:rPr>
              <w:t>1</w:t>
            </w:r>
          </w:p>
        </w:tc>
        <w:tc>
          <w:tcPr>
            <w:tcW w:w="1240" w:type="dxa"/>
            <w:tcBorders>
              <w:top w:val="dotted" w:sz="4" w:space="0" w:color="auto"/>
              <w:left w:val="single" w:sz="4" w:space="0" w:color="auto"/>
              <w:bottom w:val="single" w:sz="4" w:space="0" w:color="auto"/>
              <w:right w:val="single" w:sz="4" w:space="0" w:color="auto"/>
            </w:tcBorders>
          </w:tcPr>
          <w:p w14:paraId="07464527" w14:textId="77777777" w:rsidR="00ED7D20" w:rsidRPr="002C7AC1" w:rsidRDefault="00ED7D20" w:rsidP="005179A5">
            <w:pPr>
              <w:spacing w:line="276" w:lineRule="auto"/>
              <w:jc w:val="center"/>
              <w:rPr>
                <w:sz w:val="20"/>
                <w:szCs w:val="20"/>
                <w:lang w:val="en-US"/>
              </w:rPr>
            </w:pPr>
            <w:r w:rsidRPr="3F43A5C3">
              <w:rPr>
                <w:sz w:val="20"/>
                <w:szCs w:val="20"/>
                <w:lang w:val="en-US"/>
              </w:rPr>
              <w:t>4</w:t>
            </w:r>
          </w:p>
        </w:tc>
        <w:tc>
          <w:tcPr>
            <w:tcW w:w="1241" w:type="dxa"/>
            <w:tcBorders>
              <w:top w:val="dotted" w:sz="4" w:space="0" w:color="auto"/>
              <w:left w:val="single" w:sz="4" w:space="0" w:color="auto"/>
              <w:bottom w:val="single" w:sz="4" w:space="0" w:color="auto"/>
              <w:right w:val="single" w:sz="12" w:space="0" w:color="auto"/>
            </w:tcBorders>
          </w:tcPr>
          <w:p w14:paraId="2DD79E5E" w14:textId="77777777" w:rsidR="00ED7D20" w:rsidRPr="002C7AC1" w:rsidRDefault="00ED7D20" w:rsidP="005179A5">
            <w:pPr>
              <w:spacing w:line="276" w:lineRule="auto"/>
              <w:jc w:val="center"/>
              <w:rPr>
                <w:sz w:val="20"/>
                <w:szCs w:val="20"/>
                <w:lang w:val="en-US"/>
              </w:rPr>
            </w:pPr>
            <w:r w:rsidRPr="3F43A5C3">
              <w:rPr>
                <w:sz w:val="20"/>
                <w:szCs w:val="20"/>
                <w:lang w:val="en-US"/>
              </w:rPr>
              <w:t>8</w:t>
            </w:r>
          </w:p>
        </w:tc>
        <w:tc>
          <w:tcPr>
            <w:tcW w:w="992" w:type="dxa"/>
            <w:tcBorders>
              <w:top w:val="dotted" w:sz="4" w:space="0" w:color="auto"/>
              <w:left w:val="single" w:sz="12" w:space="0" w:color="auto"/>
              <w:bottom w:val="single" w:sz="4" w:space="0" w:color="auto"/>
            </w:tcBorders>
          </w:tcPr>
          <w:p w14:paraId="43E354A4" w14:textId="77777777" w:rsidR="00ED7D20" w:rsidRPr="002C7AC1" w:rsidRDefault="00ED7D20" w:rsidP="005179A5">
            <w:pPr>
              <w:spacing w:line="276" w:lineRule="auto"/>
              <w:jc w:val="center"/>
              <w:rPr>
                <w:sz w:val="20"/>
                <w:szCs w:val="20"/>
                <w:lang w:val="en-US"/>
              </w:rPr>
            </w:pPr>
            <w:r w:rsidRPr="3F43A5C3">
              <w:rPr>
                <w:sz w:val="20"/>
                <w:szCs w:val="20"/>
                <w:lang w:val="en-US"/>
              </w:rPr>
              <w:t>15</w:t>
            </w:r>
          </w:p>
        </w:tc>
      </w:tr>
      <w:tr w:rsidR="00ED7D20" w:rsidRPr="002C7AC1" w14:paraId="20FA64EF" w14:textId="77777777" w:rsidTr="005179A5">
        <w:tc>
          <w:tcPr>
            <w:tcW w:w="1843" w:type="dxa"/>
            <w:tcBorders>
              <w:bottom w:val="nil"/>
              <w:right w:val="nil"/>
            </w:tcBorders>
          </w:tcPr>
          <w:p w14:paraId="519E677C" w14:textId="77777777" w:rsidR="00ED7D20" w:rsidRPr="002C7AC1" w:rsidRDefault="00ED7D20" w:rsidP="005179A5">
            <w:pPr>
              <w:spacing w:line="276" w:lineRule="auto"/>
              <w:rPr>
                <w:i/>
                <w:sz w:val="20"/>
                <w:szCs w:val="20"/>
                <w:lang w:val="en-US"/>
              </w:rPr>
            </w:pPr>
            <w:r w:rsidRPr="009511F2">
              <w:rPr>
                <w:i/>
                <w:iCs/>
                <w:sz w:val="20"/>
                <w:szCs w:val="20"/>
              </w:rPr>
              <w:t xml:space="preserve">Studieleder </w:t>
            </w:r>
            <w:r>
              <w:rPr>
                <w:i/>
                <w:iCs/>
                <w:sz w:val="20"/>
                <w:szCs w:val="20"/>
              </w:rPr>
              <w:t xml:space="preserve">for </w:t>
            </w:r>
          </w:p>
        </w:tc>
        <w:tc>
          <w:tcPr>
            <w:tcW w:w="1559" w:type="dxa"/>
            <w:tcBorders>
              <w:left w:val="nil"/>
              <w:bottom w:val="nil"/>
            </w:tcBorders>
          </w:tcPr>
          <w:p w14:paraId="44F4EDE5" w14:textId="77777777" w:rsidR="00ED7D20" w:rsidRPr="002C7AC1" w:rsidRDefault="00ED7D20" w:rsidP="005179A5">
            <w:pPr>
              <w:tabs>
                <w:tab w:val="left" w:pos="340"/>
              </w:tabs>
              <w:spacing w:line="276" w:lineRule="auto"/>
              <w:rPr>
                <w:sz w:val="20"/>
                <w:szCs w:val="20"/>
                <w:lang w:val="en-US"/>
              </w:rPr>
            </w:pPr>
            <w:r>
              <w:rPr>
                <w:sz w:val="20"/>
                <w:szCs w:val="20"/>
              </w:rPr>
              <w:t>1-3</w:t>
            </w:r>
            <w:r>
              <w:rPr>
                <w:sz w:val="20"/>
                <w:szCs w:val="20"/>
              </w:rPr>
              <w:tab/>
            </w:r>
            <w:proofErr w:type="spellStart"/>
            <w:r>
              <w:rPr>
                <w:sz w:val="20"/>
                <w:szCs w:val="20"/>
              </w:rPr>
              <w:t>udd</w:t>
            </w:r>
            <w:proofErr w:type="spellEnd"/>
            <w:r>
              <w:rPr>
                <w:sz w:val="20"/>
                <w:szCs w:val="20"/>
              </w:rPr>
              <w:t>.</w:t>
            </w:r>
          </w:p>
        </w:tc>
        <w:tc>
          <w:tcPr>
            <w:tcW w:w="1240" w:type="dxa"/>
            <w:tcBorders>
              <w:bottom w:val="dotted" w:sz="4" w:space="0" w:color="auto"/>
            </w:tcBorders>
          </w:tcPr>
          <w:p w14:paraId="03573F9D" w14:textId="77777777" w:rsidR="00ED7D20" w:rsidRPr="002C7AC1" w:rsidRDefault="00ED7D20" w:rsidP="005179A5">
            <w:pPr>
              <w:spacing w:line="276" w:lineRule="auto"/>
              <w:jc w:val="center"/>
              <w:rPr>
                <w:sz w:val="20"/>
                <w:szCs w:val="20"/>
                <w:lang w:val="en-US"/>
              </w:rPr>
            </w:pPr>
            <w:r w:rsidRPr="3F43A5C3">
              <w:rPr>
                <w:sz w:val="20"/>
                <w:szCs w:val="20"/>
                <w:lang w:val="en-US"/>
              </w:rPr>
              <w:t>24</w:t>
            </w:r>
          </w:p>
        </w:tc>
        <w:tc>
          <w:tcPr>
            <w:tcW w:w="1241" w:type="dxa"/>
            <w:tcBorders>
              <w:bottom w:val="dotted" w:sz="4" w:space="0" w:color="auto"/>
            </w:tcBorders>
          </w:tcPr>
          <w:p w14:paraId="45302035" w14:textId="77777777" w:rsidR="00ED7D20" w:rsidRPr="002C7AC1" w:rsidRDefault="00ED7D20" w:rsidP="005179A5">
            <w:pPr>
              <w:spacing w:line="276" w:lineRule="auto"/>
              <w:jc w:val="center"/>
              <w:rPr>
                <w:sz w:val="20"/>
                <w:szCs w:val="20"/>
                <w:lang w:val="en-US"/>
              </w:rPr>
            </w:pPr>
            <w:r w:rsidRPr="3F43A5C3">
              <w:rPr>
                <w:sz w:val="20"/>
                <w:szCs w:val="20"/>
                <w:lang w:val="en-US"/>
              </w:rPr>
              <w:t>20</w:t>
            </w:r>
          </w:p>
        </w:tc>
        <w:tc>
          <w:tcPr>
            <w:tcW w:w="1240" w:type="dxa"/>
            <w:tcBorders>
              <w:bottom w:val="dotted" w:sz="4" w:space="0" w:color="auto"/>
            </w:tcBorders>
          </w:tcPr>
          <w:p w14:paraId="6250779B" w14:textId="77777777" w:rsidR="00ED7D20" w:rsidRPr="002C7AC1" w:rsidRDefault="00ED7D20" w:rsidP="005179A5">
            <w:pPr>
              <w:spacing w:line="276" w:lineRule="auto"/>
              <w:jc w:val="center"/>
              <w:rPr>
                <w:sz w:val="20"/>
                <w:szCs w:val="20"/>
                <w:lang w:val="en-US"/>
              </w:rPr>
            </w:pPr>
            <w:r w:rsidRPr="3F43A5C3">
              <w:rPr>
                <w:sz w:val="20"/>
                <w:szCs w:val="20"/>
                <w:lang w:val="en-US"/>
              </w:rPr>
              <w:t>6</w:t>
            </w:r>
          </w:p>
        </w:tc>
        <w:tc>
          <w:tcPr>
            <w:tcW w:w="1241" w:type="dxa"/>
            <w:tcBorders>
              <w:bottom w:val="dotted" w:sz="4" w:space="0" w:color="auto"/>
              <w:right w:val="single" w:sz="12" w:space="0" w:color="auto"/>
            </w:tcBorders>
          </w:tcPr>
          <w:p w14:paraId="440953CB" w14:textId="77777777" w:rsidR="00ED7D20" w:rsidRPr="002C7AC1" w:rsidRDefault="00ED7D20" w:rsidP="005179A5">
            <w:pPr>
              <w:spacing w:line="276" w:lineRule="auto"/>
              <w:jc w:val="center"/>
              <w:rPr>
                <w:sz w:val="20"/>
                <w:szCs w:val="20"/>
                <w:lang w:val="en-US"/>
              </w:rPr>
            </w:pPr>
            <w:r w:rsidRPr="3F43A5C3">
              <w:rPr>
                <w:sz w:val="20"/>
                <w:szCs w:val="20"/>
                <w:lang w:val="en-US"/>
              </w:rPr>
              <w:t>1</w:t>
            </w:r>
          </w:p>
        </w:tc>
        <w:tc>
          <w:tcPr>
            <w:tcW w:w="992" w:type="dxa"/>
            <w:tcBorders>
              <w:left w:val="single" w:sz="12" w:space="0" w:color="auto"/>
              <w:bottom w:val="dotted" w:sz="4" w:space="0" w:color="auto"/>
            </w:tcBorders>
          </w:tcPr>
          <w:p w14:paraId="34E06E76" w14:textId="77777777" w:rsidR="00ED7D20" w:rsidRPr="002C7AC1" w:rsidRDefault="00ED7D20" w:rsidP="005179A5">
            <w:pPr>
              <w:spacing w:line="276" w:lineRule="auto"/>
              <w:jc w:val="center"/>
              <w:rPr>
                <w:sz w:val="20"/>
                <w:szCs w:val="20"/>
                <w:lang w:val="en-US"/>
              </w:rPr>
            </w:pPr>
            <w:r w:rsidRPr="3F43A5C3">
              <w:rPr>
                <w:sz w:val="20"/>
                <w:szCs w:val="20"/>
                <w:lang w:val="en-US"/>
              </w:rPr>
              <w:t>51</w:t>
            </w:r>
          </w:p>
        </w:tc>
      </w:tr>
      <w:tr w:rsidR="00ED7D20" w:rsidRPr="002C7AC1" w14:paraId="419561CE" w14:textId="77777777" w:rsidTr="005179A5">
        <w:tc>
          <w:tcPr>
            <w:tcW w:w="1843" w:type="dxa"/>
            <w:tcBorders>
              <w:top w:val="nil"/>
              <w:bottom w:val="single" w:sz="4" w:space="0" w:color="auto"/>
              <w:right w:val="nil"/>
            </w:tcBorders>
          </w:tcPr>
          <w:p w14:paraId="40FEE3EA" w14:textId="77777777" w:rsidR="00ED7D20" w:rsidRPr="002C7AC1" w:rsidRDefault="00ED7D20" w:rsidP="005179A5">
            <w:pPr>
              <w:spacing w:line="276" w:lineRule="auto"/>
              <w:rPr>
                <w:i/>
                <w:sz w:val="20"/>
                <w:szCs w:val="20"/>
                <w:lang w:val="en-US"/>
              </w:rPr>
            </w:pPr>
            <w:r w:rsidRPr="009511F2">
              <w:rPr>
                <w:i/>
                <w:sz w:val="20"/>
                <w:szCs w:val="20"/>
              </w:rPr>
              <w:t>antal uddannelser</w:t>
            </w:r>
          </w:p>
        </w:tc>
        <w:tc>
          <w:tcPr>
            <w:tcW w:w="1559" w:type="dxa"/>
            <w:tcBorders>
              <w:top w:val="nil"/>
              <w:left w:val="nil"/>
              <w:bottom w:val="single" w:sz="4" w:space="0" w:color="auto"/>
            </w:tcBorders>
          </w:tcPr>
          <w:p w14:paraId="0D7A5F9A" w14:textId="77777777" w:rsidR="00ED7D20" w:rsidRPr="002C7AC1" w:rsidRDefault="00ED7D20" w:rsidP="005179A5">
            <w:pPr>
              <w:tabs>
                <w:tab w:val="left" w:pos="340"/>
              </w:tabs>
              <w:spacing w:line="276" w:lineRule="auto"/>
              <w:rPr>
                <w:sz w:val="20"/>
                <w:szCs w:val="20"/>
                <w:lang w:val="en-US"/>
              </w:rPr>
            </w:pPr>
            <w:r w:rsidRPr="3F43A5C3">
              <w:rPr>
                <w:sz w:val="20"/>
                <w:szCs w:val="20"/>
                <w:lang w:val="en-US"/>
              </w:rPr>
              <w:t xml:space="preserve">4+ </w:t>
            </w:r>
            <w:r>
              <w:rPr>
                <w:sz w:val="20"/>
                <w:szCs w:val="20"/>
              </w:rPr>
              <w:tab/>
            </w:r>
            <w:proofErr w:type="spellStart"/>
            <w:r>
              <w:rPr>
                <w:sz w:val="20"/>
                <w:szCs w:val="20"/>
              </w:rPr>
              <w:t>udd</w:t>
            </w:r>
            <w:proofErr w:type="spellEnd"/>
            <w:r>
              <w:rPr>
                <w:sz w:val="20"/>
                <w:szCs w:val="20"/>
              </w:rPr>
              <w:t>.</w:t>
            </w:r>
          </w:p>
        </w:tc>
        <w:tc>
          <w:tcPr>
            <w:tcW w:w="1240" w:type="dxa"/>
            <w:tcBorders>
              <w:top w:val="dotted" w:sz="4" w:space="0" w:color="auto"/>
              <w:bottom w:val="single" w:sz="4" w:space="0" w:color="auto"/>
            </w:tcBorders>
          </w:tcPr>
          <w:p w14:paraId="2AB25763" w14:textId="77777777" w:rsidR="00ED7D20" w:rsidRPr="002C7AC1" w:rsidRDefault="00ED7D20" w:rsidP="005179A5">
            <w:pPr>
              <w:spacing w:line="276" w:lineRule="auto"/>
              <w:jc w:val="center"/>
              <w:rPr>
                <w:sz w:val="20"/>
                <w:szCs w:val="20"/>
                <w:lang w:val="en-US"/>
              </w:rPr>
            </w:pPr>
            <w:r w:rsidRPr="3F43A5C3">
              <w:rPr>
                <w:sz w:val="20"/>
                <w:szCs w:val="20"/>
                <w:lang w:val="en-US"/>
              </w:rPr>
              <w:t>1</w:t>
            </w:r>
          </w:p>
        </w:tc>
        <w:tc>
          <w:tcPr>
            <w:tcW w:w="1241" w:type="dxa"/>
            <w:tcBorders>
              <w:top w:val="dotted" w:sz="4" w:space="0" w:color="auto"/>
              <w:bottom w:val="single" w:sz="4" w:space="0" w:color="auto"/>
            </w:tcBorders>
          </w:tcPr>
          <w:p w14:paraId="16CF2C89" w14:textId="77777777" w:rsidR="00ED7D20" w:rsidRPr="002C7AC1" w:rsidRDefault="00ED7D20" w:rsidP="005179A5">
            <w:pPr>
              <w:spacing w:line="276" w:lineRule="auto"/>
              <w:jc w:val="center"/>
              <w:rPr>
                <w:sz w:val="20"/>
                <w:szCs w:val="20"/>
                <w:lang w:val="en-US"/>
              </w:rPr>
            </w:pPr>
            <w:r w:rsidRPr="3F43A5C3">
              <w:rPr>
                <w:sz w:val="20"/>
                <w:szCs w:val="20"/>
                <w:lang w:val="en-US"/>
              </w:rPr>
              <w:t>2</w:t>
            </w:r>
          </w:p>
        </w:tc>
        <w:tc>
          <w:tcPr>
            <w:tcW w:w="1240" w:type="dxa"/>
            <w:tcBorders>
              <w:top w:val="dotted" w:sz="4" w:space="0" w:color="auto"/>
              <w:bottom w:val="single" w:sz="4" w:space="0" w:color="auto"/>
            </w:tcBorders>
          </w:tcPr>
          <w:p w14:paraId="24EC46C2" w14:textId="77777777" w:rsidR="00ED7D20" w:rsidRPr="002C7AC1" w:rsidRDefault="00ED7D20" w:rsidP="005179A5">
            <w:pPr>
              <w:spacing w:line="276" w:lineRule="auto"/>
              <w:jc w:val="center"/>
              <w:rPr>
                <w:sz w:val="20"/>
                <w:szCs w:val="20"/>
                <w:lang w:val="en-US"/>
              </w:rPr>
            </w:pPr>
            <w:r w:rsidRPr="3F43A5C3">
              <w:rPr>
                <w:sz w:val="20"/>
                <w:szCs w:val="20"/>
                <w:lang w:val="en-US"/>
              </w:rPr>
              <w:t>1</w:t>
            </w:r>
          </w:p>
        </w:tc>
        <w:tc>
          <w:tcPr>
            <w:tcW w:w="1241" w:type="dxa"/>
            <w:tcBorders>
              <w:top w:val="dotted" w:sz="4" w:space="0" w:color="auto"/>
              <w:bottom w:val="single" w:sz="4" w:space="0" w:color="auto"/>
              <w:right w:val="single" w:sz="12" w:space="0" w:color="auto"/>
            </w:tcBorders>
          </w:tcPr>
          <w:p w14:paraId="176342CA" w14:textId="77777777" w:rsidR="00ED7D20" w:rsidRPr="002C7AC1" w:rsidRDefault="00ED7D20" w:rsidP="005179A5">
            <w:pPr>
              <w:spacing w:line="276" w:lineRule="auto"/>
              <w:jc w:val="center"/>
              <w:rPr>
                <w:sz w:val="20"/>
                <w:szCs w:val="20"/>
                <w:lang w:val="en-US"/>
              </w:rPr>
            </w:pPr>
            <w:r w:rsidRPr="3F43A5C3">
              <w:rPr>
                <w:sz w:val="20"/>
                <w:szCs w:val="20"/>
                <w:lang w:val="en-US"/>
              </w:rPr>
              <w:t>11</w:t>
            </w:r>
          </w:p>
        </w:tc>
        <w:tc>
          <w:tcPr>
            <w:tcW w:w="992" w:type="dxa"/>
            <w:tcBorders>
              <w:top w:val="dotted" w:sz="4" w:space="0" w:color="auto"/>
              <w:left w:val="single" w:sz="12" w:space="0" w:color="auto"/>
              <w:bottom w:val="single" w:sz="4" w:space="0" w:color="auto"/>
            </w:tcBorders>
          </w:tcPr>
          <w:p w14:paraId="56060FB4" w14:textId="77777777" w:rsidR="00ED7D20" w:rsidRPr="002C7AC1" w:rsidRDefault="00ED7D20" w:rsidP="005179A5">
            <w:pPr>
              <w:spacing w:line="276" w:lineRule="auto"/>
              <w:jc w:val="center"/>
              <w:rPr>
                <w:sz w:val="20"/>
                <w:szCs w:val="20"/>
                <w:lang w:val="en-US"/>
              </w:rPr>
            </w:pPr>
            <w:r w:rsidRPr="3F43A5C3">
              <w:rPr>
                <w:sz w:val="20"/>
                <w:szCs w:val="20"/>
                <w:lang w:val="en-US"/>
              </w:rPr>
              <w:t>15</w:t>
            </w:r>
          </w:p>
        </w:tc>
      </w:tr>
      <w:tr w:rsidR="00ED7D20" w:rsidRPr="002C7AC1" w14:paraId="353DED01" w14:textId="77777777" w:rsidTr="005179A5">
        <w:tc>
          <w:tcPr>
            <w:tcW w:w="1843" w:type="dxa"/>
            <w:tcBorders>
              <w:bottom w:val="nil"/>
              <w:right w:val="nil"/>
            </w:tcBorders>
          </w:tcPr>
          <w:p w14:paraId="1AD5E784" w14:textId="77777777" w:rsidR="00ED7D20" w:rsidRPr="002C7AC1" w:rsidRDefault="00ED7D20" w:rsidP="005179A5">
            <w:pPr>
              <w:spacing w:line="276" w:lineRule="auto"/>
              <w:rPr>
                <w:i/>
                <w:sz w:val="20"/>
                <w:szCs w:val="20"/>
                <w:lang w:val="en-US"/>
              </w:rPr>
            </w:pPr>
            <w:r>
              <w:rPr>
                <w:i/>
                <w:iCs/>
                <w:sz w:val="20"/>
                <w:szCs w:val="20"/>
              </w:rPr>
              <w:t xml:space="preserve">Studieleder for </w:t>
            </w:r>
          </w:p>
        </w:tc>
        <w:tc>
          <w:tcPr>
            <w:tcW w:w="1559" w:type="dxa"/>
            <w:tcBorders>
              <w:left w:val="nil"/>
              <w:bottom w:val="nil"/>
            </w:tcBorders>
          </w:tcPr>
          <w:p w14:paraId="1B1F77F7" w14:textId="77777777" w:rsidR="00ED7D20" w:rsidRPr="002C7AC1" w:rsidRDefault="00ED7D20" w:rsidP="005179A5">
            <w:pPr>
              <w:spacing w:line="276" w:lineRule="auto"/>
              <w:rPr>
                <w:sz w:val="20"/>
                <w:szCs w:val="20"/>
                <w:lang w:val="en-US"/>
              </w:rPr>
            </w:pPr>
            <w:r w:rsidRPr="3F43A5C3">
              <w:rPr>
                <w:sz w:val="20"/>
                <w:szCs w:val="20"/>
                <w:lang w:val="en-US"/>
              </w:rPr>
              <w:t>&lt; 500 students</w:t>
            </w:r>
          </w:p>
        </w:tc>
        <w:tc>
          <w:tcPr>
            <w:tcW w:w="1240" w:type="dxa"/>
            <w:tcBorders>
              <w:bottom w:val="dotted" w:sz="4" w:space="0" w:color="auto"/>
            </w:tcBorders>
          </w:tcPr>
          <w:p w14:paraId="2149FD5F" w14:textId="77777777" w:rsidR="00ED7D20" w:rsidRPr="002C7AC1" w:rsidRDefault="00ED7D20" w:rsidP="005179A5">
            <w:pPr>
              <w:spacing w:line="276" w:lineRule="auto"/>
              <w:jc w:val="center"/>
              <w:rPr>
                <w:sz w:val="20"/>
                <w:szCs w:val="20"/>
                <w:lang w:val="en-US"/>
              </w:rPr>
            </w:pPr>
            <w:r w:rsidRPr="3F43A5C3">
              <w:rPr>
                <w:sz w:val="20"/>
                <w:szCs w:val="20"/>
                <w:lang w:val="en-US"/>
              </w:rPr>
              <w:t>19</w:t>
            </w:r>
          </w:p>
        </w:tc>
        <w:tc>
          <w:tcPr>
            <w:tcW w:w="1241" w:type="dxa"/>
            <w:tcBorders>
              <w:bottom w:val="dotted" w:sz="4" w:space="0" w:color="auto"/>
            </w:tcBorders>
          </w:tcPr>
          <w:p w14:paraId="2E89F9A8" w14:textId="77777777" w:rsidR="00ED7D20" w:rsidRPr="002C7AC1" w:rsidRDefault="00ED7D20" w:rsidP="005179A5">
            <w:pPr>
              <w:spacing w:line="276" w:lineRule="auto"/>
              <w:jc w:val="center"/>
              <w:rPr>
                <w:sz w:val="20"/>
                <w:szCs w:val="20"/>
                <w:lang w:val="en-US"/>
              </w:rPr>
            </w:pPr>
            <w:r w:rsidRPr="3F43A5C3">
              <w:rPr>
                <w:sz w:val="20"/>
                <w:szCs w:val="20"/>
                <w:lang w:val="en-US"/>
              </w:rPr>
              <w:t>17</w:t>
            </w:r>
          </w:p>
        </w:tc>
        <w:tc>
          <w:tcPr>
            <w:tcW w:w="1240" w:type="dxa"/>
            <w:tcBorders>
              <w:bottom w:val="dotted" w:sz="4" w:space="0" w:color="auto"/>
            </w:tcBorders>
          </w:tcPr>
          <w:p w14:paraId="7E3B7B31" w14:textId="77777777" w:rsidR="00ED7D20" w:rsidRPr="002C7AC1" w:rsidRDefault="00ED7D20" w:rsidP="005179A5">
            <w:pPr>
              <w:spacing w:line="276" w:lineRule="auto"/>
              <w:jc w:val="center"/>
              <w:rPr>
                <w:sz w:val="20"/>
                <w:szCs w:val="20"/>
                <w:lang w:val="en-US"/>
              </w:rPr>
            </w:pPr>
            <w:r w:rsidRPr="3F43A5C3">
              <w:rPr>
                <w:sz w:val="20"/>
                <w:szCs w:val="20"/>
                <w:lang w:val="en-US"/>
              </w:rPr>
              <w:t>2</w:t>
            </w:r>
          </w:p>
        </w:tc>
        <w:tc>
          <w:tcPr>
            <w:tcW w:w="1241" w:type="dxa"/>
            <w:tcBorders>
              <w:bottom w:val="dotted" w:sz="4" w:space="0" w:color="auto"/>
              <w:right w:val="single" w:sz="12" w:space="0" w:color="auto"/>
            </w:tcBorders>
          </w:tcPr>
          <w:p w14:paraId="4AF20CD9" w14:textId="77777777" w:rsidR="00ED7D20" w:rsidRPr="002C7AC1" w:rsidRDefault="00ED7D20" w:rsidP="005179A5">
            <w:pPr>
              <w:spacing w:line="276" w:lineRule="auto"/>
              <w:jc w:val="center"/>
              <w:rPr>
                <w:sz w:val="20"/>
                <w:szCs w:val="20"/>
                <w:lang w:val="en-US"/>
              </w:rPr>
            </w:pPr>
            <w:r w:rsidRPr="3F43A5C3">
              <w:rPr>
                <w:sz w:val="20"/>
                <w:szCs w:val="20"/>
                <w:lang w:val="en-US"/>
              </w:rPr>
              <w:t>0</w:t>
            </w:r>
          </w:p>
        </w:tc>
        <w:tc>
          <w:tcPr>
            <w:tcW w:w="992" w:type="dxa"/>
            <w:tcBorders>
              <w:left w:val="single" w:sz="12" w:space="0" w:color="auto"/>
              <w:bottom w:val="single" w:sz="4" w:space="0" w:color="auto"/>
            </w:tcBorders>
          </w:tcPr>
          <w:p w14:paraId="42E3B906" w14:textId="77777777" w:rsidR="00ED7D20" w:rsidRPr="002C7AC1" w:rsidRDefault="00ED7D20" w:rsidP="005179A5">
            <w:pPr>
              <w:spacing w:line="276" w:lineRule="auto"/>
              <w:jc w:val="center"/>
              <w:rPr>
                <w:sz w:val="20"/>
                <w:szCs w:val="20"/>
                <w:lang w:val="en-US"/>
              </w:rPr>
            </w:pPr>
            <w:r w:rsidRPr="3F43A5C3">
              <w:rPr>
                <w:sz w:val="20"/>
                <w:szCs w:val="20"/>
                <w:lang w:val="en-US"/>
              </w:rPr>
              <w:t>38</w:t>
            </w:r>
          </w:p>
        </w:tc>
      </w:tr>
      <w:tr w:rsidR="00ED7D20" w:rsidRPr="002C7AC1" w14:paraId="4BA70833" w14:textId="77777777" w:rsidTr="005179A5">
        <w:tc>
          <w:tcPr>
            <w:tcW w:w="1843" w:type="dxa"/>
            <w:tcBorders>
              <w:top w:val="nil"/>
              <w:right w:val="nil"/>
            </w:tcBorders>
          </w:tcPr>
          <w:p w14:paraId="23BA0054" w14:textId="77777777" w:rsidR="00ED7D20" w:rsidRPr="002C7AC1" w:rsidRDefault="00ED7D20" w:rsidP="005179A5">
            <w:pPr>
              <w:spacing w:line="276" w:lineRule="auto"/>
              <w:rPr>
                <w:i/>
                <w:sz w:val="20"/>
                <w:szCs w:val="20"/>
                <w:lang w:val="en-US"/>
              </w:rPr>
            </w:pPr>
            <w:r w:rsidRPr="009511F2">
              <w:rPr>
                <w:i/>
                <w:sz w:val="20"/>
                <w:szCs w:val="20"/>
              </w:rPr>
              <w:t>antal studerende</w:t>
            </w:r>
          </w:p>
        </w:tc>
        <w:tc>
          <w:tcPr>
            <w:tcW w:w="1559" w:type="dxa"/>
            <w:tcBorders>
              <w:top w:val="nil"/>
              <w:left w:val="nil"/>
            </w:tcBorders>
          </w:tcPr>
          <w:p w14:paraId="31AB5C80" w14:textId="77777777" w:rsidR="00ED7D20" w:rsidRPr="002C7AC1" w:rsidRDefault="00ED7D20" w:rsidP="005179A5">
            <w:pPr>
              <w:spacing w:line="276" w:lineRule="auto"/>
              <w:rPr>
                <w:sz w:val="20"/>
                <w:szCs w:val="20"/>
                <w:lang w:val="en-US"/>
              </w:rPr>
            </w:pPr>
            <w:r w:rsidRPr="3F43A5C3">
              <w:rPr>
                <w:sz w:val="20"/>
                <w:szCs w:val="20"/>
                <w:lang w:val="en-US"/>
              </w:rPr>
              <w:t>&gt; 500 students</w:t>
            </w:r>
          </w:p>
        </w:tc>
        <w:tc>
          <w:tcPr>
            <w:tcW w:w="1240" w:type="dxa"/>
            <w:tcBorders>
              <w:top w:val="dotted" w:sz="4" w:space="0" w:color="auto"/>
            </w:tcBorders>
          </w:tcPr>
          <w:p w14:paraId="16086701" w14:textId="77777777" w:rsidR="00ED7D20" w:rsidRPr="002C7AC1" w:rsidRDefault="00ED7D20" w:rsidP="005179A5">
            <w:pPr>
              <w:spacing w:line="276" w:lineRule="auto"/>
              <w:jc w:val="center"/>
              <w:rPr>
                <w:sz w:val="20"/>
                <w:szCs w:val="20"/>
                <w:lang w:val="en-US"/>
              </w:rPr>
            </w:pPr>
            <w:r w:rsidRPr="3F43A5C3">
              <w:rPr>
                <w:sz w:val="20"/>
                <w:szCs w:val="20"/>
                <w:lang w:val="en-US"/>
              </w:rPr>
              <w:t>6</w:t>
            </w:r>
          </w:p>
        </w:tc>
        <w:tc>
          <w:tcPr>
            <w:tcW w:w="1241" w:type="dxa"/>
            <w:tcBorders>
              <w:top w:val="dotted" w:sz="4" w:space="0" w:color="auto"/>
            </w:tcBorders>
          </w:tcPr>
          <w:p w14:paraId="5B64564C" w14:textId="77777777" w:rsidR="00ED7D20" w:rsidRPr="002C7AC1" w:rsidRDefault="00ED7D20" w:rsidP="005179A5">
            <w:pPr>
              <w:spacing w:line="276" w:lineRule="auto"/>
              <w:jc w:val="center"/>
              <w:rPr>
                <w:sz w:val="20"/>
                <w:szCs w:val="20"/>
                <w:lang w:val="en-US"/>
              </w:rPr>
            </w:pPr>
            <w:r w:rsidRPr="3F43A5C3">
              <w:rPr>
                <w:sz w:val="20"/>
                <w:szCs w:val="20"/>
                <w:lang w:val="en-US"/>
              </w:rPr>
              <w:t>5</w:t>
            </w:r>
          </w:p>
        </w:tc>
        <w:tc>
          <w:tcPr>
            <w:tcW w:w="1240" w:type="dxa"/>
            <w:tcBorders>
              <w:top w:val="dotted" w:sz="4" w:space="0" w:color="auto"/>
            </w:tcBorders>
          </w:tcPr>
          <w:p w14:paraId="334F7FA5" w14:textId="77777777" w:rsidR="00ED7D20" w:rsidRPr="002C7AC1" w:rsidRDefault="00ED7D20" w:rsidP="005179A5">
            <w:pPr>
              <w:spacing w:line="276" w:lineRule="auto"/>
              <w:jc w:val="center"/>
              <w:rPr>
                <w:sz w:val="20"/>
                <w:szCs w:val="20"/>
                <w:lang w:val="en-US"/>
              </w:rPr>
            </w:pPr>
            <w:r w:rsidRPr="3F43A5C3">
              <w:rPr>
                <w:sz w:val="20"/>
                <w:szCs w:val="20"/>
                <w:lang w:val="en-US"/>
              </w:rPr>
              <w:t>5</w:t>
            </w:r>
          </w:p>
        </w:tc>
        <w:tc>
          <w:tcPr>
            <w:tcW w:w="1241" w:type="dxa"/>
            <w:tcBorders>
              <w:top w:val="dotted" w:sz="4" w:space="0" w:color="auto"/>
              <w:right w:val="single" w:sz="12" w:space="0" w:color="auto"/>
            </w:tcBorders>
          </w:tcPr>
          <w:p w14:paraId="0BE0B536" w14:textId="77777777" w:rsidR="00ED7D20" w:rsidRPr="002C7AC1" w:rsidRDefault="00ED7D20" w:rsidP="005179A5">
            <w:pPr>
              <w:spacing w:line="276" w:lineRule="auto"/>
              <w:jc w:val="center"/>
              <w:rPr>
                <w:sz w:val="20"/>
                <w:szCs w:val="20"/>
                <w:lang w:val="en-US"/>
              </w:rPr>
            </w:pPr>
            <w:r w:rsidRPr="3F43A5C3">
              <w:rPr>
                <w:sz w:val="20"/>
                <w:szCs w:val="20"/>
                <w:lang w:val="en-US"/>
              </w:rPr>
              <w:t>12</w:t>
            </w:r>
          </w:p>
        </w:tc>
        <w:tc>
          <w:tcPr>
            <w:tcW w:w="992" w:type="dxa"/>
            <w:tcBorders>
              <w:top w:val="single" w:sz="4" w:space="0" w:color="auto"/>
              <w:left w:val="single" w:sz="12" w:space="0" w:color="auto"/>
            </w:tcBorders>
          </w:tcPr>
          <w:p w14:paraId="46948B0B" w14:textId="77777777" w:rsidR="00ED7D20" w:rsidRPr="002C7AC1" w:rsidRDefault="00ED7D20" w:rsidP="005179A5">
            <w:pPr>
              <w:spacing w:line="276" w:lineRule="auto"/>
              <w:jc w:val="center"/>
              <w:rPr>
                <w:sz w:val="20"/>
                <w:szCs w:val="20"/>
                <w:lang w:val="en-US"/>
              </w:rPr>
            </w:pPr>
            <w:r w:rsidRPr="3F43A5C3">
              <w:rPr>
                <w:sz w:val="20"/>
                <w:szCs w:val="20"/>
                <w:lang w:val="en-US"/>
              </w:rPr>
              <w:t>28</w:t>
            </w:r>
          </w:p>
        </w:tc>
      </w:tr>
      <w:tr w:rsidR="00ED7D20" w:rsidRPr="002C7AC1" w14:paraId="6EEE8E7F" w14:textId="77777777" w:rsidTr="005179A5">
        <w:tc>
          <w:tcPr>
            <w:tcW w:w="3402" w:type="dxa"/>
            <w:gridSpan w:val="2"/>
          </w:tcPr>
          <w:p w14:paraId="61F2793F" w14:textId="77777777" w:rsidR="00ED7D20" w:rsidRPr="002C7AC1" w:rsidRDefault="00ED7D20" w:rsidP="005179A5">
            <w:pPr>
              <w:spacing w:line="276" w:lineRule="auto"/>
              <w:rPr>
                <w:i/>
                <w:sz w:val="20"/>
                <w:szCs w:val="20"/>
                <w:lang w:val="en-US"/>
              </w:rPr>
            </w:pPr>
            <w:r>
              <w:rPr>
                <w:i/>
                <w:iCs/>
                <w:sz w:val="20"/>
                <w:szCs w:val="20"/>
              </w:rPr>
              <w:t>Medlem af instituttets ledelse</w:t>
            </w:r>
          </w:p>
        </w:tc>
        <w:tc>
          <w:tcPr>
            <w:tcW w:w="1240" w:type="dxa"/>
          </w:tcPr>
          <w:p w14:paraId="2E22553B" w14:textId="77777777" w:rsidR="00ED7D20" w:rsidRPr="002C7AC1" w:rsidRDefault="00ED7D20" w:rsidP="005179A5">
            <w:pPr>
              <w:spacing w:line="276" w:lineRule="auto"/>
              <w:jc w:val="center"/>
              <w:rPr>
                <w:sz w:val="20"/>
                <w:szCs w:val="20"/>
                <w:lang w:val="en-US"/>
              </w:rPr>
            </w:pPr>
            <w:r w:rsidRPr="3F43A5C3">
              <w:rPr>
                <w:sz w:val="20"/>
                <w:szCs w:val="20"/>
                <w:lang w:val="en-US"/>
              </w:rPr>
              <w:t>3</w:t>
            </w:r>
          </w:p>
        </w:tc>
        <w:tc>
          <w:tcPr>
            <w:tcW w:w="1241" w:type="dxa"/>
          </w:tcPr>
          <w:p w14:paraId="762C8F1F" w14:textId="77777777" w:rsidR="00ED7D20" w:rsidRPr="002C7AC1" w:rsidRDefault="00ED7D20" w:rsidP="005179A5">
            <w:pPr>
              <w:spacing w:line="276" w:lineRule="auto"/>
              <w:jc w:val="center"/>
              <w:rPr>
                <w:sz w:val="20"/>
                <w:szCs w:val="20"/>
                <w:lang w:val="en-US"/>
              </w:rPr>
            </w:pPr>
            <w:r w:rsidRPr="3F43A5C3">
              <w:rPr>
                <w:sz w:val="20"/>
                <w:szCs w:val="20"/>
                <w:lang w:val="en-US"/>
              </w:rPr>
              <w:t>2</w:t>
            </w:r>
          </w:p>
        </w:tc>
        <w:tc>
          <w:tcPr>
            <w:tcW w:w="1240" w:type="dxa"/>
          </w:tcPr>
          <w:p w14:paraId="267B9E89" w14:textId="77777777" w:rsidR="00ED7D20" w:rsidRPr="002C7AC1" w:rsidRDefault="00ED7D20" w:rsidP="005179A5">
            <w:pPr>
              <w:spacing w:line="276" w:lineRule="auto"/>
              <w:jc w:val="center"/>
              <w:rPr>
                <w:sz w:val="20"/>
                <w:szCs w:val="20"/>
                <w:lang w:val="en-US"/>
              </w:rPr>
            </w:pPr>
            <w:r w:rsidRPr="3F43A5C3">
              <w:rPr>
                <w:sz w:val="20"/>
                <w:szCs w:val="20"/>
                <w:lang w:val="en-US"/>
              </w:rPr>
              <w:t>5</w:t>
            </w:r>
          </w:p>
        </w:tc>
        <w:tc>
          <w:tcPr>
            <w:tcW w:w="1241" w:type="dxa"/>
            <w:tcBorders>
              <w:right w:val="single" w:sz="12" w:space="0" w:color="auto"/>
            </w:tcBorders>
          </w:tcPr>
          <w:p w14:paraId="6F7DB46D" w14:textId="77777777" w:rsidR="00ED7D20" w:rsidRPr="002C7AC1" w:rsidRDefault="00ED7D20" w:rsidP="005179A5">
            <w:pPr>
              <w:spacing w:line="276" w:lineRule="auto"/>
              <w:jc w:val="center"/>
              <w:rPr>
                <w:sz w:val="20"/>
                <w:szCs w:val="20"/>
                <w:lang w:val="en-US"/>
              </w:rPr>
            </w:pPr>
            <w:r w:rsidRPr="3F43A5C3">
              <w:rPr>
                <w:sz w:val="20"/>
                <w:szCs w:val="20"/>
                <w:lang w:val="en-US"/>
              </w:rPr>
              <w:t>9</w:t>
            </w:r>
          </w:p>
        </w:tc>
        <w:tc>
          <w:tcPr>
            <w:tcW w:w="992" w:type="dxa"/>
            <w:tcBorders>
              <w:left w:val="single" w:sz="12" w:space="0" w:color="auto"/>
            </w:tcBorders>
          </w:tcPr>
          <w:p w14:paraId="447F9E74" w14:textId="77777777" w:rsidR="00ED7D20" w:rsidRPr="002C7AC1" w:rsidRDefault="00ED7D20" w:rsidP="005179A5">
            <w:pPr>
              <w:spacing w:line="276" w:lineRule="auto"/>
              <w:jc w:val="center"/>
              <w:rPr>
                <w:sz w:val="20"/>
                <w:szCs w:val="20"/>
                <w:lang w:val="en-US"/>
              </w:rPr>
            </w:pPr>
            <w:r w:rsidRPr="3F43A5C3">
              <w:rPr>
                <w:sz w:val="20"/>
                <w:szCs w:val="20"/>
                <w:lang w:val="en-US"/>
              </w:rPr>
              <w:t>19</w:t>
            </w:r>
          </w:p>
        </w:tc>
      </w:tr>
      <w:tr w:rsidR="00ED7D20" w:rsidRPr="002C7AC1" w14:paraId="1CE0D1CE" w14:textId="77777777" w:rsidTr="005179A5">
        <w:tc>
          <w:tcPr>
            <w:tcW w:w="3402" w:type="dxa"/>
            <w:gridSpan w:val="2"/>
          </w:tcPr>
          <w:p w14:paraId="50DD8D7B" w14:textId="77777777" w:rsidR="00ED7D20" w:rsidRPr="002C7AC1" w:rsidRDefault="00ED7D20" w:rsidP="005179A5">
            <w:pPr>
              <w:spacing w:line="276" w:lineRule="auto"/>
              <w:rPr>
                <w:i/>
                <w:sz w:val="20"/>
                <w:szCs w:val="20"/>
                <w:lang w:val="en-US"/>
              </w:rPr>
            </w:pPr>
            <w:r>
              <w:rPr>
                <w:i/>
                <w:iCs/>
                <w:sz w:val="20"/>
                <w:szCs w:val="20"/>
              </w:rPr>
              <w:t>Medlem af studienævn</w:t>
            </w:r>
          </w:p>
        </w:tc>
        <w:tc>
          <w:tcPr>
            <w:tcW w:w="1240" w:type="dxa"/>
          </w:tcPr>
          <w:p w14:paraId="5E897E86" w14:textId="77777777" w:rsidR="00ED7D20" w:rsidRPr="002C7AC1" w:rsidRDefault="00ED7D20" w:rsidP="005179A5">
            <w:pPr>
              <w:spacing w:line="276" w:lineRule="auto"/>
              <w:jc w:val="center"/>
              <w:rPr>
                <w:sz w:val="20"/>
                <w:szCs w:val="20"/>
                <w:lang w:val="en-US"/>
              </w:rPr>
            </w:pPr>
            <w:r w:rsidRPr="3F43A5C3">
              <w:rPr>
                <w:sz w:val="20"/>
                <w:szCs w:val="20"/>
                <w:lang w:val="en-US"/>
              </w:rPr>
              <w:t>5</w:t>
            </w:r>
          </w:p>
        </w:tc>
        <w:tc>
          <w:tcPr>
            <w:tcW w:w="1241" w:type="dxa"/>
          </w:tcPr>
          <w:p w14:paraId="5BC7C886" w14:textId="77777777" w:rsidR="00ED7D20" w:rsidRPr="002C7AC1" w:rsidRDefault="00ED7D20" w:rsidP="005179A5">
            <w:pPr>
              <w:spacing w:line="276" w:lineRule="auto"/>
              <w:jc w:val="center"/>
              <w:rPr>
                <w:sz w:val="20"/>
                <w:szCs w:val="20"/>
                <w:lang w:val="en-US"/>
              </w:rPr>
            </w:pPr>
            <w:r w:rsidRPr="3F43A5C3">
              <w:rPr>
                <w:sz w:val="20"/>
                <w:szCs w:val="20"/>
                <w:lang w:val="en-US"/>
              </w:rPr>
              <w:t>18</w:t>
            </w:r>
          </w:p>
        </w:tc>
        <w:tc>
          <w:tcPr>
            <w:tcW w:w="1240" w:type="dxa"/>
          </w:tcPr>
          <w:p w14:paraId="1A64A176" w14:textId="77777777" w:rsidR="00ED7D20" w:rsidRPr="002C7AC1" w:rsidRDefault="00ED7D20" w:rsidP="005179A5">
            <w:pPr>
              <w:spacing w:line="276" w:lineRule="auto"/>
              <w:jc w:val="center"/>
              <w:rPr>
                <w:sz w:val="20"/>
                <w:szCs w:val="20"/>
                <w:lang w:val="en-US"/>
              </w:rPr>
            </w:pPr>
            <w:r w:rsidRPr="3F43A5C3">
              <w:rPr>
                <w:sz w:val="20"/>
                <w:szCs w:val="20"/>
                <w:lang w:val="en-US"/>
              </w:rPr>
              <w:t>7</w:t>
            </w:r>
          </w:p>
        </w:tc>
        <w:tc>
          <w:tcPr>
            <w:tcW w:w="1241" w:type="dxa"/>
            <w:tcBorders>
              <w:right w:val="single" w:sz="12" w:space="0" w:color="auto"/>
            </w:tcBorders>
          </w:tcPr>
          <w:p w14:paraId="2192EB1C" w14:textId="77777777" w:rsidR="00ED7D20" w:rsidRPr="002C7AC1" w:rsidRDefault="00ED7D20" w:rsidP="005179A5">
            <w:pPr>
              <w:spacing w:line="276" w:lineRule="auto"/>
              <w:jc w:val="center"/>
              <w:rPr>
                <w:sz w:val="20"/>
                <w:szCs w:val="20"/>
                <w:lang w:val="en-US"/>
              </w:rPr>
            </w:pPr>
            <w:r w:rsidRPr="3F43A5C3">
              <w:rPr>
                <w:sz w:val="20"/>
                <w:szCs w:val="20"/>
                <w:lang w:val="en-US"/>
              </w:rPr>
              <w:t>7</w:t>
            </w:r>
          </w:p>
        </w:tc>
        <w:tc>
          <w:tcPr>
            <w:tcW w:w="992" w:type="dxa"/>
            <w:tcBorders>
              <w:left w:val="single" w:sz="12" w:space="0" w:color="auto"/>
            </w:tcBorders>
          </w:tcPr>
          <w:p w14:paraId="1C525057" w14:textId="77777777" w:rsidR="00ED7D20" w:rsidRPr="002C7AC1" w:rsidRDefault="00ED7D20" w:rsidP="005179A5">
            <w:pPr>
              <w:spacing w:line="276" w:lineRule="auto"/>
              <w:jc w:val="center"/>
              <w:rPr>
                <w:sz w:val="20"/>
                <w:szCs w:val="20"/>
                <w:lang w:val="en-US"/>
              </w:rPr>
            </w:pPr>
            <w:r w:rsidRPr="3F43A5C3">
              <w:rPr>
                <w:sz w:val="20"/>
                <w:szCs w:val="20"/>
                <w:lang w:val="en-US"/>
              </w:rPr>
              <w:t>37</w:t>
            </w:r>
          </w:p>
        </w:tc>
      </w:tr>
      <w:tr w:rsidR="00ED7D20" w:rsidRPr="002C7AC1" w14:paraId="7808E927" w14:textId="77777777" w:rsidTr="005179A5">
        <w:tc>
          <w:tcPr>
            <w:tcW w:w="3402" w:type="dxa"/>
            <w:gridSpan w:val="2"/>
          </w:tcPr>
          <w:p w14:paraId="77DD8826" w14:textId="77777777" w:rsidR="00ED7D20" w:rsidRPr="002C7AC1" w:rsidRDefault="00ED7D20" w:rsidP="005179A5">
            <w:pPr>
              <w:spacing w:line="276" w:lineRule="auto"/>
              <w:rPr>
                <w:i/>
                <w:sz w:val="20"/>
                <w:szCs w:val="20"/>
                <w:lang w:val="en-US"/>
              </w:rPr>
            </w:pPr>
            <w:r>
              <w:rPr>
                <w:i/>
                <w:iCs/>
                <w:sz w:val="20"/>
                <w:szCs w:val="20"/>
              </w:rPr>
              <w:t>Deltagelse i ledelsesudviklingsforløb</w:t>
            </w:r>
            <w:r w:rsidRPr="3F43A5C3">
              <w:rPr>
                <w:i/>
                <w:iCs/>
                <w:sz w:val="20"/>
                <w:szCs w:val="20"/>
                <w:lang w:val="en-US"/>
              </w:rPr>
              <w:t xml:space="preserve"> (LUKU)</w:t>
            </w:r>
          </w:p>
        </w:tc>
        <w:tc>
          <w:tcPr>
            <w:tcW w:w="1240" w:type="dxa"/>
          </w:tcPr>
          <w:p w14:paraId="08BD227A" w14:textId="77777777" w:rsidR="00ED7D20" w:rsidRPr="002C7AC1" w:rsidRDefault="00ED7D20" w:rsidP="005179A5">
            <w:pPr>
              <w:spacing w:line="276" w:lineRule="auto"/>
              <w:jc w:val="center"/>
              <w:rPr>
                <w:sz w:val="20"/>
                <w:szCs w:val="20"/>
                <w:lang w:val="en-US"/>
              </w:rPr>
            </w:pPr>
            <w:r w:rsidRPr="3F43A5C3">
              <w:rPr>
                <w:sz w:val="20"/>
                <w:szCs w:val="20"/>
                <w:lang w:val="en-US"/>
              </w:rPr>
              <w:t>16</w:t>
            </w:r>
          </w:p>
        </w:tc>
        <w:tc>
          <w:tcPr>
            <w:tcW w:w="1241" w:type="dxa"/>
          </w:tcPr>
          <w:p w14:paraId="5AE061C9" w14:textId="77777777" w:rsidR="00ED7D20" w:rsidRPr="002C7AC1" w:rsidRDefault="00ED7D20" w:rsidP="005179A5">
            <w:pPr>
              <w:spacing w:line="276" w:lineRule="auto"/>
              <w:jc w:val="center"/>
              <w:rPr>
                <w:sz w:val="20"/>
                <w:szCs w:val="20"/>
                <w:lang w:val="en-US"/>
              </w:rPr>
            </w:pPr>
            <w:r w:rsidRPr="3F43A5C3">
              <w:rPr>
                <w:sz w:val="20"/>
                <w:szCs w:val="20"/>
                <w:lang w:val="en-US"/>
              </w:rPr>
              <w:t>13</w:t>
            </w:r>
          </w:p>
        </w:tc>
        <w:tc>
          <w:tcPr>
            <w:tcW w:w="1240" w:type="dxa"/>
          </w:tcPr>
          <w:p w14:paraId="6D143016" w14:textId="77777777" w:rsidR="00ED7D20" w:rsidRPr="002C7AC1" w:rsidRDefault="00ED7D20" w:rsidP="005179A5">
            <w:pPr>
              <w:spacing w:line="276" w:lineRule="auto"/>
              <w:jc w:val="center"/>
              <w:rPr>
                <w:sz w:val="20"/>
                <w:szCs w:val="20"/>
                <w:lang w:val="en-US"/>
              </w:rPr>
            </w:pPr>
            <w:r w:rsidRPr="3F43A5C3">
              <w:rPr>
                <w:sz w:val="20"/>
                <w:szCs w:val="20"/>
                <w:lang w:val="en-US"/>
              </w:rPr>
              <w:t>6</w:t>
            </w:r>
          </w:p>
        </w:tc>
        <w:tc>
          <w:tcPr>
            <w:tcW w:w="1241" w:type="dxa"/>
            <w:tcBorders>
              <w:right w:val="single" w:sz="12" w:space="0" w:color="auto"/>
            </w:tcBorders>
          </w:tcPr>
          <w:p w14:paraId="3A85B48D" w14:textId="77777777" w:rsidR="00ED7D20" w:rsidRPr="002C7AC1" w:rsidRDefault="00ED7D20" w:rsidP="005179A5">
            <w:pPr>
              <w:spacing w:line="276" w:lineRule="auto"/>
              <w:jc w:val="center"/>
              <w:rPr>
                <w:sz w:val="20"/>
                <w:szCs w:val="20"/>
                <w:lang w:val="en-US"/>
              </w:rPr>
            </w:pPr>
            <w:r w:rsidRPr="3F43A5C3">
              <w:rPr>
                <w:sz w:val="20"/>
                <w:szCs w:val="20"/>
                <w:lang w:val="en-US"/>
              </w:rPr>
              <w:t>8</w:t>
            </w:r>
          </w:p>
        </w:tc>
        <w:tc>
          <w:tcPr>
            <w:tcW w:w="992" w:type="dxa"/>
            <w:tcBorders>
              <w:left w:val="single" w:sz="12" w:space="0" w:color="auto"/>
            </w:tcBorders>
          </w:tcPr>
          <w:p w14:paraId="366C691A" w14:textId="77777777" w:rsidR="00ED7D20" w:rsidRPr="002C7AC1" w:rsidRDefault="00ED7D20" w:rsidP="005179A5">
            <w:pPr>
              <w:spacing w:line="276" w:lineRule="auto"/>
              <w:jc w:val="center"/>
              <w:rPr>
                <w:sz w:val="20"/>
                <w:szCs w:val="20"/>
                <w:lang w:val="en-US"/>
              </w:rPr>
            </w:pPr>
            <w:r w:rsidRPr="3F43A5C3">
              <w:rPr>
                <w:sz w:val="20"/>
                <w:szCs w:val="20"/>
                <w:lang w:val="en-US"/>
              </w:rPr>
              <w:t>45</w:t>
            </w:r>
          </w:p>
        </w:tc>
      </w:tr>
      <w:tr w:rsidR="00ED7D20" w:rsidRPr="002C7AC1" w14:paraId="1DFE994E" w14:textId="77777777" w:rsidTr="005179A5">
        <w:tc>
          <w:tcPr>
            <w:tcW w:w="3402" w:type="dxa"/>
            <w:gridSpan w:val="2"/>
            <w:tcBorders>
              <w:bottom w:val="single" w:sz="12" w:space="0" w:color="auto"/>
            </w:tcBorders>
          </w:tcPr>
          <w:p w14:paraId="08E56DCA" w14:textId="77777777" w:rsidR="00ED7D20" w:rsidRPr="00DD09B0" w:rsidRDefault="00ED7D20" w:rsidP="005179A5">
            <w:pPr>
              <w:spacing w:line="276" w:lineRule="auto"/>
              <w:rPr>
                <w:i/>
                <w:sz w:val="20"/>
                <w:szCs w:val="20"/>
              </w:rPr>
            </w:pPr>
            <w:r w:rsidRPr="00DD09B0">
              <w:rPr>
                <w:i/>
                <w:iCs/>
                <w:sz w:val="20"/>
                <w:szCs w:val="20"/>
              </w:rPr>
              <w:t xml:space="preserve">Deltaget i KU’s studielederforum eller </w:t>
            </w:r>
            <w:r>
              <w:rPr>
                <w:i/>
                <w:iCs/>
                <w:sz w:val="20"/>
                <w:szCs w:val="20"/>
              </w:rPr>
              <w:t>lignende netværk</w:t>
            </w:r>
          </w:p>
        </w:tc>
        <w:tc>
          <w:tcPr>
            <w:tcW w:w="1240" w:type="dxa"/>
            <w:tcBorders>
              <w:bottom w:val="single" w:sz="12" w:space="0" w:color="auto"/>
            </w:tcBorders>
          </w:tcPr>
          <w:p w14:paraId="64B19228" w14:textId="77777777" w:rsidR="00ED7D20" w:rsidRPr="002C7AC1" w:rsidRDefault="00ED7D20" w:rsidP="005179A5">
            <w:pPr>
              <w:spacing w:line="276" w:lineRule="auto"/>
              <w:jc w:val="center"/>
              <w:rPr>
                <w:sz w:val="20"/>
                <w:szCs w:val="20"/>
                <w:lang w:val="en-US"/>
              </w:rPr>
            </w:pPr>
            <w:r w:rsidRPr="3F43A5C3">
              <w:rPr>
                <w:sz w:val="20"/>
                <w:szCs w:val="20"/>
                <w:lang w:val="en-US"/>
              </w:rPr>
              <w:t>18</w:t>
            </w:r>
          </w:p>
        </w:tc>
        <w:tc>
          <w:tcPr>
            <w:tcW w:w="1241" w:type="dxa"/>
            <w:tcBorders>
              <w:bottom w:val="single" w:sz="12" w:space="0" w:color="auto"/>
            </w:tcBorders>
          </w:tcPr>
          <w:p w14:paraId="0B40F614" w14:textId="77777777" w:rsidR="00ED7D20" w:rsidRPr="002C7AC1" w:rsidRDefault="00ED7D20" w:rsidP="005179A5">
            <w:pPr>
              <w:spacing w:line="276" w:lineRule="auto"/>
              <w:jc w:val="center"/>
              <w:rPr>
                <w:sz w:val="20"/>
                <w:szCs w:val="20"/>
                <w:lang w:val="en-US"/>
              </w:rPr>
            </w:pPr>
            <w:r w:rsidRPr="3F43A5C3">
              <w:rPr>
                <w:sz w:val="20"/>
                <w:szCs w:val="20"/>
                <w:lang w:val="en-US"/>
              </w:rPr>
              <w:t>20</w:t>
            </w:r>
          </w:p>
        </w:tc>
        <w:tc>
          <w:tcPr>
            <w:tcW w:w="1240" w:type="dxa"/>
            <w:tcBorders>
              <w:bottom w:val="single" w:sz="12" w:space="0" w:color="auto"/>
            </w:tcBorders>
          </w:tcPr>
          <w:p w14:paraId="562D262B" w14:textId="77777777" w:rsidR="00ED7D20" w:rsidRPr="002C7AC1" w:rsidRDefault="00ED7D20" w:rsidP="005179A5">
            <w:pPr>
              <w:spacing w:line="276" w:lineRule="auto"/>
              <w:jc w:val="center"/>
              <w:rPr>
                <w:sz w:val="20"/>
                <w:szCs w:val="20"/>
                <w:lang w:val="en-US"/>
              </w:rPr>
            </w:pPr>
            <w:r w:rsidRPr="3F43A5C3">
              <w:rPr>
                <w:sz w:val="20"/>
                <w:szCs w:val="20"/>
                <w:lang w:val="en-US"/>
              </w:rPr>
              <w:t>4</w:t>
            </w:r>
          </w:p>
        </w:tc>
        <w:tc>
          <w:tcPr>
            <w:tcW w:w="1241" w:type="dxa"/>
            <w:tcBorders>
              <w:bottom w:val="single" w:sz="12" w:space="0" w:color="auto"/>
              <w:right w:val="single" w:sz="12" w:space="0" w:color="auto"/>
            </w:tcBorders>
          </w:tcPr>
          <w:p w14:paraId="1D1E35B6" w14:textId="77777777" w:rsidR="00ED7D20" w:rsidRPr="002C7AC1" w:rsidRDefault="00ED7D20" w:rsidP="005179A5">
            <w:pPr>
              <w:spacing w:line="276" w:lineRule="auto"/>
              <w:jc w:val="center"/>
              <w:rPr>
                <w:sz w:val="20"/>
                <w:szCs w:val="20"/>
                <w:lang w:val="en-US"/>
              </w:rPr>
            </w:pPr>
            <w:r w:rsidRPr="3F43A5C3">
              <w:rPr>
                <w:sz w:val="20"/>
                <w:szCs w:val="20"/>
                <w:lang w:val="en-US"/>
              </w:rPr>
              <w:t>11</w:t>
            </w:r>
          </w:p>
        </w:tc>
        <w:tc>
          <w:tcPr>
            <w:tcW w:w="992" w:type="dxa"/>
            <w:tcBorders>
              <w:left w:val="single" w:sz="12" w:space="0" w:color="auto"/>
              <w:bottom w:val="single" w:sz="12" w:space="0" w:color="auto"/>
            </w:tcBorders>
          </w:tcPr>
          <w:p w14:paraId="2AFF44C9" w14:textId="77777777" w:rsidR="00ED7D20" w:rsidRPr="002C7AC1" w:rsidRDefault="00ED7D20" w:rsidP="005179A5">
            <w:pPr>
              <w:spacing w:line="276" w:lineRule="auto"/>
              <w:jc w:val="center"/>
              <w:rPr>
                <w:sz w:val="20"/>
                <w:szCs w:val="20"/>
                <w:lang w:val="en-US"/>
              </w:rPr>
            </w:pPr>
            <w:r w:rsidRPr="3F43A5C3">
              <w:rPr>
                <w:sz w:val="20"/>
                <w:szCs w:val="20"/>
                <w:lang w:val="en-US"/>
              </w:rPr>
              <w:t>53</w:t>
            </w:r>
          </w:p>
        </w:tc>
      </w:tr>
      <w:tr w:rsidR="00ED7D20" w:rsidRPr="002C7AC1" w14:paraId="0A33D266" w14:textId="77777777" w:rsidTr="005179A5">
        <w:tc>
          <w:tcPr>
            <w:tcW w:w="3402" w:type="dxa"/>
            <w:gridSpan w:val="2"/>
            <w:tcBorders>
              <w:top w:val="single" w:sz="12" w:space="0" w:color="auto"/>
              <w:left w:val="single" w:sz="2" w:space="0" w:color="auto"/>
              <w:bottom w:val="single" w:sz="2" w:space="0" w:color="auto"/>
              <w:right w:val="single" w:sz="2" w:space="0" w:color="auto"/>
            </w:tcBorders>
          </w:tcPr>
          <w:p w14:paraId="4B4C0759" w14:textId="77777777" w:rsidR="00ED7D20" w:rsidRPr="002C7AC1" w:rsidRDefault="00ED7D20" w:rsidP="005179A5">
            <w:pPr>
              <w:spacing w:line="276" w:lineRule="auto"/>
              <w:rPr>
                <w:i/>
                <w:sz w:val="20"/>
                <w:szCs w:val="20"/>
                <w:lang w:val="en-US"/>
              </w:rPr>
            </w:pPr>
            <w:r>
              <w:rPr>
                <w:i/>
                <w:iCs/>
                <w:sz w:val="20"/>
                <w:szCs w:val="20"/>
              </w:rPr>
              <w:t>Respondenter i alt</w:t>
            </w:r>
          </w:p>
        </w:tc>
        <w:tc>
          <w:tcPr>
            <w:tcW w:w="1240" w:type="dxa"/>
            <w:tcBorders>
              <w:top w:val="single" w:sz="12" w:space="0" w:color="auto"/>
              <w:left w:val="single" w:sz="2" w:space="0" w:color="auto"/>
              <w:bottom w:val="single" w:sz="2" w:space="0" w:color="auto"/>
              <w:right w:val="single" w:sz="2" w:space="0" w:color="auto"/>
            </w:tcBorders>
          </w:tcPr>
          <w:p w14:paraId="3EC2BC25" w14:textId="77777777" w:rsidR="00ED7D20" w:rsidRPr="002C7AC1" w:rsidRDefault="00ED7D20" w:rsidP="005179A5">
            <w:pPr>
              <w:spacing w:line="276" w:lineRule="auto"/>
              <w:jc w:val="center"/>
              <w:rPr>
                <w:sz w:val="20"/>
                <w:szCs w:val="20"/>
                <w:lang w:val="en-US"/>
              </w:rPr>
            </w:pPr>
            <w:r w:rsidRPr="3F43A5C3">
              <w:rPr>
                <w:sz w:val="20"/>
                <w:szCs w:val="20"/>
                <w:lang w:val="en-US"/>
              </w:rPr>
              <w:t>25</w:t>
            </w:r>
          </w:p>
        </w:tc>
        <w:tc>
          <w:tcPr>
            <w:tcW w:w="1241" w:type="dxa"/>
            <w:tcBorders>
              <w:top w:val="single" w:sz="12" w:space="0" w:color="auto"/>
              <w:left w:val="single" w:sz="2" w:space="0" w:color="auto"/>
              <w:bottom w:val="single" w:sz="2" w:space="0" w:color="auto"/>
              <w:right w:val="single" w:sz="2" w:space="0" w:color="auto"/>
            </w:tcBorders>
          </w:tcPr>
          <w:p w14:paraId="4FB8B6F9" w14:textId="77777777" w:rsidR="00ED7D20" w:rsidRPr="002C7AC1" w:rsidRDefault="00ED7D20" w:rsidP="005179A5">
            <w:pPr>
              <w:spacing w:line="276" w:lineRule="auto"/>
              <w:jc w:val="center"/>
              <w:rPr>
                <w:sz w:val="20"/>
                <w:szCs w:val="20"/>
                <w:lang w:val="en-US"/>
              </w:rPr>
            </w:pPr>
            <w:r w:rsidRPr="3F43A5C3">
              <w:rPr>
                <w:sz w:val="20"/>
                <w:szCs w:val="20"/>
                <w:lang w:val="en-US"/>
              </w:rPr>
              <w:t>22</w:t>
            </w:r>
          </w:p>
        </w:tc>
        <w:tc>
          <w:tcPr>
            <w:tcW w:w="1240" w:type="dxa"/>
            <w:tcBorders>
              <w:top w:val="single" w:sz="12" w:space="0" w:color="auto"/>
              <w:left w:val="single" w:sz="2" w:space="0" w:color="auto"/>
              <w:bottom w:val="single" w:sz="2" w:space="0" w:color="auto"/>
              <w:right w:val="single" w:sz="2" w:space="0" w:color="auto"/>
            </w:tcBorders>
          </w:tcPr>
          <w:p w14:paraId="7C505EFF" w14:textId="77777777" w:rsidR="00ED7D20" w:rsidRPr="002C7AC1" w:rsidRDefault="00ED7D20" w:rsidP="005179A5">
            <w:pPr>
              <w:spacing w:line="276" w:lineRule="auto"/>
              <w:jc w:val="center"/>
              <w:rPr>
                <w:sz w:val="20"/>
                <w:szCs w:val="20"/>
                <w:lang w:val="en-US"/>
              </w:rPr>
            </w:pPr>
            <w:r w:rsidRPr="3F43A5C3">
              <w:rPr>
                <w:sz w:val="20"/>
                <w:szCs w:val="20"/>
                <w:lang w:val="en-US"/>
              </w:rPr>
              <w:t>7</w:t>
            </w:r>
          </w:p>
        </w:tc>
        <w:tc>
          <w:tcPr>
            <w:tcW w:w="1241" w:type="dxa"/>
            <w:tcBorders>
              <w:top w:val="single" w:sz="12" w:space="0" w:color="auto"/>
              <w:left w:val="single" w:sz="2" w:space="0" w:color="auto"/>
              <w:bottom w:val="single" w:sz="2" w:space="0" w:color="auto"/>
              <w:right w:val="single" w:sz="12" w:space="0" w:color="auto"/>
            </w:tcBorders>
          </w:tcPr>
          <w:p w14:paraId="32595619" w14:textId="77777777" w:rsidR="00ED7D20" w:rsidRPr="002C7AC1" w:rsidRDefault="00ED7D20" w:rsidP="005179A5">
            <w:pPr>
              <w:spacing w:line="276" w:lineRule="auto"/>
              <w:jc w:val="center"/>
              <w:rPr>
                <w:sz w:val="20"/>
                <w:szCs w:val="20"/>
                <w:lang w:val="en-US"/>
              </w:rPr>
            </w:pPr>
            <w:r w:rsidRPr="3F43A5C3">
              <w:rPr>
                <w:sz w:val="20"/>
                <w:szCs w:val="20"/>
                <w:lang w:val="en-US"/>
              </w:rPr>
              <w:t>12</w:t>
            </w:r>
          </w:p>
        </w:tc>
        <w:tc>
          <w:tcPr>
            <w:tcW w:w="992" w:type="dxa"/>
            <w:tcBorders>
              <w:top w:val="single" w:sz="12" w:space="0" w:color="auto"/>
              <w:left w:val="single" w:sz="12" w:space="0" w:color="auto"/>
              <w:bottom w:val="single" w:sz="2" w:space="0" w:color="auto"/>
              <w:right w:val="single" w:sz="2" w:space="0" w:color="auto"/>
            </w:tcBorders>
          </w:tcPr>
          <w:p w14:paraId="2848C17E" w14:textId="77777777" w:rsidR="00ED7D20" w:rsidRPr="002C7AC1" w:rsidRDefault="00ED7D20" w:rsidP="005179A5">
            <w:pPr>
              <w:spacing w:line="276" w:lineRule="auto"/>
              <w:jc w:val="center"/>
              <w:rPr>
                <w:sz w:val="20"/>
                <w:szCs w:val="20"/>
                <w:lang w:val="en-US"/>
              </w:rPr>
            </w:pPr>
            <w:r w:rsidRPr="3F43A5C3">
              <w:rPr>
                <w:sz w:val="20"/>
                <w:szCs w:val="20"/>
                <w:lang w:val="en-US"/>
              </w:rPr>
              <w:t>66</w:t>
            </w:r>
          </w:p>
        </w:tc>
      </w:tr>
    </w:tbl>
    <w:p w14:paraId="0600CA54" w14:textId="77777777" w:rsidR="00AF49C2" w:rsidRDefault="00AF49C2" w:rsidP="00441295">
      <w:pPr>
        <w:spacing w:line="360" w:lineRule="auto"/>
        <w:rPr>
          <w:rFonts w:ascii="Times New Roman" w:hAnsi="Times New Roman" w:cs="Times New Roman"/>
          <w:sz w:val="24"/>
          <w:szCs w:val="24"/>
        </w:rPr>
      </w:pPr>
    </w:p>
    <w:p w14:paraId="675EAA44" w14:textId="77777777" w:rsidR="00AF49C2" w:rsidRPr="00D16634" w:rsidRDefault="00AF49C2" w:rsidP="00441295">
      <w:pPr>
        <w:spacing w:line="360" w:lineRule="auto"/>
        <w:rPr>
          <w:rFonts w:ascii="Times New Roman" w:hAnsi="Times New Roman" w:cs="Times New Roman"/>
          <w:sz w:val="24"/>
          <w:szCs w:val="24"/>
        </w:rPr>
      </w:pPr>
      <w:r w:rsidRPr="00D16634">
        <w:rPr>
          <w:rFonts w:ascii="Times New Roman" w:eastAsia="Times New Roman" w:hAnsi="Times New Roman" w:cs="Times New Roman"/>
        </w:rPr>
        <w:t xml:space="preserve">Tabel 1. </w:t>
      </w:r>
      <w:r w:rsidRPr="00D16634">
        <w:rPr>
          <w:rFonts w:ascii="Times New Roman" w:eastAsia="Times New Roman" w:hAnsi="Times New Roman" w:cs="Times New Roman"/>
          <w:i/>
          <w:iCs/>
        </w:rPr>
        <w:t>Signalement af studieledelse på KU baseret på 9 baggrundsspørgsmål</w:t>
      </w:r>
      <w:r w:rsidRPr="00D16634">
        <w:rPr>
          <w:rFonts w:ascii="Times New Roman" w:hAnsi="Times New Roman" w:cs="Times New Roman"/>
        </w:rPr>
        <w:br/>
      </w:r>
      <w:r w:rsidRPr="00D16634">
        <w:rPr>
          <w:rFonts w:ascii="Times New Roman" w:eastAsia="Times New Roman" w:hAnsi="Times New Roman" w:cs="Times New Roman"/>
        </w:rPr>
        <w:t xml:space="preserve"> </w:t>
      </w:r>
    </w:p>
    <w:p w14:paraId="521E9194" w14:textId="75077761" w:rsidR="004F4734" w:rsidRDefault="00265BFF" w:rsidP="00441295">
      <w:pPr>
        <w:spacing w:line="360" w:lineRule="auto"/>
        <w:rPr>
          <w:rFonts w:ascii="Times New Roman" w:eastAsia="Times New Roman" w:hAnsi="Times New Roman" w:cs="Times New Roman"/>
          <w:sz w:val="24"/>
          <w:szCs w:val="24"/>
        </w:rPr>
      </w:pPr>
      <w:r w:rsidRPr="00D16634">
        <w:rPr>
          <w:rFonts w:ascii="Times New Roman" w:eastAsia="Times New Roman" w:hAnsi="Times New Roman" w:cs="Times New Roman"/>
          <w:sz w:val="24"/>
          <w:szCs w:val="24"/>
        </w:rPr>
        <w:t xml:space="preserve">I tilknytning til den statistiske efterbehandling af data er </w:t>
      </w:r>
      <w:r w:rsidR="00813577">
        <w:rPr>
          <w:rFonts w:ascii="Times New Roman" w:eastAsia="Times New Roman" w:hAnsi="Times New Roman" w:cs="Times New Roman"/>
          <w:sz w:val="24"/>
          <w:szCs w:val="24"/>
        </w:rPr>
        <w:t xml:space="preserve">der dels </w:t>
      </w:r>
      <w:r w:rsidR="00813577" w:rsidRPr="00813577">
        <w:rPr>
          <w:rFonts w:ascii="Times New Roman" w:eastAsia="Times New Roman" w:hAnsi="Times New Roman" w:cs="Times New Roman"/>
          <w:sz w:val="24"/>
          <w:szCs w:val="24"/>
        </w:rPr>
        <w:t>brug</w:t>
      </w:r>
      <w:r w:rsidR="00813577">
        <w:rPr>
          <w:rFonts w:ascii="Times New Roman" w:eastAsia="Times New Roman" w:hAnsi="Times New Roman" w:cs="Times New Roman"/>
          <w:sz w:val="24"/>
          <w:szCs w:val="24"/>
        </w:rPr>
        <w:t xml:space="preserve">t </w:t>
      </w:r>
      <w:r w:rsidR="00813577" w:rsidRPr="00813577">
        <w:rPr>
          <w:rFonts w:ascii="Times New Roman" w:eastAsia="Times New Roman" w:hAnsi="Times New Roman" w:cs="Times New Roman"/>
          <w:sz w:val="24"/>
          <w:szCs w:val="24"/>
        </w:rPr>
        <w:t xml:space="preserve">ANOVA </w:t>
      </w:r>
      <w:r w:rsidR="00813577">
        <w:rPr>
          <w:rFonts w:ascii="Times New Roman" w:eastAsia="Times New Roman" w:hAnsi="Times New Roman" w:cs="Times New Roman"/>
          <w:sz w:val="24"/>
          <w:szCs w:val="24"/>
        </w:rPr>
        <w:t>(</w:t>
      </w:r>
      <w:proofErr w:type="spellStart"/>
      <w:r w:rsidR="00813577">
        <w:rPr>
          <w:rFonts w:ascii="Times New Roman" w:eastAsia="Times New Roman" w:hAnsi="Times New Roman" w:cs="Times New Roman"/>
          <w:sz w:val="24"/>
          <w:szCs w:val="24"/>
        </w:rPr>
        <w:t>ANalysis</w:t>
      </w:r>
      <w:proofErr w:type="spellEnd"/>
      <w:r w:rsidR="00813577">
        <w:rPr>
          <w:rFonts w:ascii="Times New Roman" w:eastAsia="Times New Roman" w:hAnsi="Times New Roman" w:cs="Times New Roman"/>
          <w:sz w:val="24"/>
          <w:szCs w:val="24"/>
        </w:rPr>
        <w:t xml:space="preserve"> Of </w:t>
      </w:r>
      <w:proofErr w:type="spellStart"/>
      <w:r w:rsidR="00813577">
        <w:rPr>
          <w:rFonts w:ascii="Times New Roman" w:eastAsia="Times New Roman" w:hAnsi="Times New Roman" w:cs="Times New Roman"/>
          <w:sz w:val="24"/>
          <w:szCs w:val="24"/>
        </w:rPr>
        <w:t>VAriance</w:t>
      </w:r>
      <w:proofErr w:type="spellEnd"/>
      <w:r w:rsidR="00813577">
        <w:rPr>
          <w:rFonts w:ascii="Times New Roman" w:eastAsia="Times New Roman" w:hAnsi="Times New Roman" w:cs="Times New Roman"/>
          <w:sz w:val="24"/>
          <w:szCs w:val="24"/>
        </w:rPr>
        <w:t xml:space="preserve">) </w:t>
      </w:r>
      <w:r w:rsidR="00813577" w:rsidRPr="00813577">
        <w:rPr>
          <w:rFonts w:ascii="Times New Roman" w:eastAsia="Times New Roman" w:hAnsi="Times New Roman" w:cs="Times New Roman"/>
          <w:sz w:val="24"/>
          <w:szCs w:val="24"/>
        </w:rPr>
        <w:t xml:space="preserve">og en efterfølgende </w:t>
      </w:r>
      <w:proofErr w:type="spellStart"/>
      <w:r w:rsidR="00813577" w:rsidRPr="00813577">
        <w:rPr>
          <w:rFonts w:ascii="Times New Roman" w:eastAsia="Times New Roman" w:hAnsi="Times New Roman" w:cs="Times New Roman"/>
          <w:sz w:val="24"/>
          <w:szCs w:val="24"/>
        </w:rPr>
        <w:t>Tukey</w:t>
      </w:r>
      <w:proofErr w:type="spellEnd"/>
      <w:r w:rsidR="00813577" w:rsidRPr="00813577">
        <w:rPr>
          <w:rFonts w:ascii="Times New Roman" w:eastAsia="Times New Roman" w:hAnsi="Times New Roman" w:cs="Times New Roman"/>
          <w:sz w:val="24"/>
          <w:szCs w:val="24"/>
        </w:rPr>
        <w:t>-analyse</w:t>
      </w:r>
      <w:r w:rsidR="00813577">
        <w:rPr>
          <w:rFonts w:ascii="Times New Roman" w:eastAsia="Times New Roman" w:hAnsi="Times New Roman" w:cs="Times New Roman"/>
          <w:sz w:val="24"/>
          <w:szCs w:val="24"/>
        </w:rPr>
        <w:t xml:space="preserve"> til at identificere forskelle i studielederes brug af viden, dels er </w:t>
      </w:r>
      <w:r w:rsidR="006E0B78" w:rsidRPr="00D16634">
        <w:rPr>
          <w:rFonts w:ascii="Times New Roman" w:eastAsia="Times New Roman" w:hAnsi="Times New Roman" w:cs="Times New Roman"/>
          <w:sz w:val="24"/>
          <w:szCs w:val="24"/>
        </w:rPr>
        <w:t xml:space="preserve">der foretaget en faktoranalyse </w:t>
      </w:r>
      <w:r w:rsidRPr="00D16634">
        <w:rPr>
          <w:rFonts w:ascii="Times New Roman" w:eastAsia="Times New Roman" w:hAnsi="Times New Roman" w:cs="Times New Roman"/>
          <w:sz w:val="24"/>
          <w:szCs w:val="24"/>
        </w:rPr>
        <w:t>for at spore sammenhænge i materialet.</w:t>
      </w:r>
      <w:r w:rsidR="00130341" w:rsidRPr="00D16634">
        <w:rPr>
          <w:rFonts w:ascii="Times New Roman" w:eastAsia="Times New Roman" w:hAnsi="Times New Roman" w:cs="Times New Roman"/>
          <w:sz w:val="24"/>
          <w:szCs w:val="24"/>
        </w:rPr>
        <w:t xml:space="preserve"> </w:t>
      </w:r>
      <w:r w:rsidR="006E0B78" w:rsidRPr="00D16634">
        <w:rPr>
          <w:rFonts w:ascii="Times New Roman" w:eastAsia="Times New Roman" w:hAnsi="Times New Roman" w:cs="Times New Roman"/>
          <w:sz w:val="24"/>
          <w:szCs w:val="24"/>
        </w:rPr>
        <w:t>E</w:t>
      </w:r>
      <w:r w:rsidR="00240093" w:rsidRPr="00D16634">
        <w:rPr>
          <w:rFonts w:ascii="Times New Roman" w:eastAsia="Times New Roman" w:hAnsi="Times New Roman" w:cs="Times New Roman"/>
          <w:sz w:val="24"/>
          <w:szCs w:val="24"/>
        </w:rPr>
        <w:t>n</w:t>
      </w:r>
      <w:r w:rsidR="00130341" w:rsidRPr="00D16634">
        <w:rPr>
          <w:rFonts w:ascii="Times New Roman" w:eastAsia="Times New Roman" w:hAnsi="Times New Roman" w:cs="Times New Roman"/>
          <w:sz w:val="24"/>
          <w:szCs w:val="24"/>
        </w:rPr>
        <w:t xml:space="preserve"> </w:t>
      </w:r>
      <w:r w:rsidR="006C3501" w:rsidRPr="00D16634">
        <w:rPr>
          <w:rFonts w:ascii="Times New Roman" w:eastAsia="Times New Roman" w:hAnsi="Times New Roman" w:cs="Times New Roman"/>
          <w:sz w:val="24"/>
          <w:szCs w:val="24"/>
        </w:rPr>
        <w:t>’</w:t>
      </w:r>
      <w:r w:rsidR="00130341" w:rsidRPr="00D16634">
        <w:rPr>
          <w:rFonts w:ascii="Times New Roman" w:eastAsia="Times New Roman" w:hAnsi="Times New Roman" w:cs="Times New Roman"/>
          <w:sz w:val="24"/>
          <w:szCs w:val="24"/>
        </w:rPr>
        <w:t>faktor</w:t>
      </w:r>
      <w:r w:rsidR="006C3501" w:rsidRPr="00D16634">
        <w:rPr>
          <w:rFonts w:ascii="Times New Roman" w:eastAsia="Times New Roman" w:hAnsi="Times New Roman" w:cs="Times New Roman"/>
          <w:sz w:val="24"/>
          <w:szCs w:val="24"/>
        </w:rPr>
        <w:t>’</w:t>
      </w:r>
      <w:r w:rsidR="00130341" w:rsidRPr="00D16634">
        <w:rPr>
          <w:rFonts w:ascii="Times New Roman" w:eastAsia="Times New Roman" w:hAnsi="Times New Roman" w:cs="Times New Roman"/>
          <w:sz w:val="24"/>
          <w:szCs w:val="24"/>
        </w:rPr>
        <w:t xml:space="preserve"> kan ses som en </w:t>
      </w:r>
      <w:r w:rsidR="00E37ACD" w:rsidRPr="00D16634">
        <w:rPr>
          <w:rFonts w:ascii="Times New Roman" w:eastAsia="Times New Roman" w:hAnsi="Times New Roman" w:cs="Times New Roman"/>
          <w:sz w:val="24"/>
          <w:szCs w:val="24"/>
        </w:rPr>
        <w:t>underliggende</w:t>
      </w:r>
      <w:r w:rsidR="00240093" w:rsidRPr="00D16634">
        <w:rPr>
          <w:rFonts w:ascii="Times New Roman" w:eastAsia="Times New Roman" w:hAnsi="Times New Roman" w:cs="Times New Roman"/>
          <w:sz w:val="24"/>
          <w:szCs w:val="24"/>
        </w:rPr>
        <w:t xml:space="preserve"> dimension af de data, vi har indsamlet</w:t>
      </w:r>
      <w:r w:rsidR="00130341" w:rsidRPr="00D16634">
        <w:rPr>
          <w:rFonts w:ascii="Times New Roman" w:eastAsia="Times New Roman" w:hAnsi="Times New Roman" w:cs="Times New Roman"/>
          <w:sz w:val="24"/>
          <w:szCs w:val="24"/>
        </w:rPr>
        <w:t>.</w:t>
      </w:r>
      <w:r w:rsidR="006E0B78" w:rsidRPr="00D16634">
        <w:rPr>
          <w:rFonts w:ascii="Times New Roman" w:eastAsia="Times New Roman" w:hAnsi="Times New Roman" w:cs="Times New Roman"/>
          <w:sz w:val="24"/>
          <w:szCs w:val="24"/>
        </w:rPr>
        <w:t xml:space="preserve"> </w:t>
      </w:r>
      <w:r w:rsidR="00C87D7F" w:rsidRPr="00D16634">
        <w:rPr>
          <w:rFonts w:ascii="Times New Roman" w:eastAsia="Times New Roman" w:hAnsi="Times New Roman" w:cs="Times New Roman"/>
          <w:sz w:val="24"/>
          <w:szCs w:val="24"/>
        </w:rPr>
        <w:t xml:space="preserve">Hvis </w:t>
      </w:r>
      <w:r w:rsidR="00E37ACD" w:rsidRPr="00D16634">
        <w:rPr>
          <w:rFonts w:ascii="Times New Roman" w:eastAsia="Times New Roman" w:hAnsi="Times New Roman" w:cs="Times New Roman"/>
          <w:sz w:val="24"/>
          <w:szCs w:val="24"/>
        </w:rPr>
        <w:t xml:space="preserve">folk </w:t>
      </w:r>
      <w:r w:rsidR="00C87D7F" w:rsidRPr="00D16634">
        <w:rPr>
          <w:rFonts w:ascii="Times New Roman" w:eastAsia="Times New Roman" w:hAnsi="Times New Roman" w:cs="Times New Roman"/>
          <w:sz w:val="24"/>
          <w:szCs w:val="24"/>
        </w:rPr>
        <w:t xml:space="preserve">fx </w:t>
      </w:r>
      <w:r w:rsidR="00E37ACD" w:rsidRPr="00D16634">
        <w:rPr>
          <w:rFonts w:ascii="Times New Roman" w:eastAsia="Times New Roman" w:hAnsi="Times New Roman" w:cs="Times New Roman"/>
          <w:sz w:val="24"/>
          <w:szCs w:val="24"/>
        </w:rPr>
        <w:t>ofte svare</w:t>
      </w:r>
      <w:r w:rsidR="00C87D7F" w:rsidRPr="00D16634">
        <w:rPr>
          <w:rFonts w:ascii="Times New Roman" w:eastAsia="Times New Roman" w:hAnsi="Times New Roman" w:cs="Times New Roman"/>
          <w:sz w:val="24"/>
          <w:szCs w:val="24"/>
        </w:rPr>
        <w:t>r</w:t>
      </w:r>
      <w:r w:rsidR="00E37ACD" w:rsidRPr="00D16634">
        <w:rPr>
          <w:rFonts w:ascii="Times New Roman" w:eastAsia="Times New Roman" w:hAnsi="Times New Roman" w:cs="Times New Roman"/>
          <w:sz w:val="24"/>
          <w:szCs w:val="24"/>
        </w:rPr>
        <w:t xml:space="preserve"> ens </w:t>
      </w:r>
      <w:r w:rsidR="00C87D7F" w:rsidRPr="00D16634">
        <w:rPr>
          <w:rFonts w:ascii="Times New Roman" w:eastAsia="Times New Roman" w:hAnsi="Times New Roman" w:cs="Times New Roman"/>
          <w:sz w:val="24"/>
          <w:szCs w:val="24"/>
        </w:rPr>
        <w:t xml:space="preserve">i en undersøgelse </w:t>
      </w:r>
      <w:r w:rsidR="00E37ACD" w:rsidRPr="00D16634">
        <w:rPr>
          <w:rFonts w:ascii="Times New Roman" w:eastAsia="Times New Roman" w:hAnsi="Times New Roman" w:cs="Times New Roman"/>
          <w:sz w:val="24"/>
          <w:szCs w:val="24"/>
        </w:rPr>
        <w:t xml:space="preserve">på spørgsmål om indkomst, uddannelse og beskæftigelse, så </w:t>
      </w:r>
      <w:r w:rsidR="00C87D7F" w:rsidRPr="00D16634">
        <w:rPr>
          <w:rFonts w:ascii="Times New Roman" w:eastAsia="Times New Roman" w:hAnsi="Times New Roman" w:cs="Times New Roman"/>
          <w:sz w:val="24"/>
          <w:szCs w:val="24"/>
        </w:rPr>
        <w:t xml:space="preserve">udgør det </w:t>
      </w:r>
      <w:r w:rsidR="00E37ACD" w:rsidRPr="00D16634">
        <w:rPr>
          <w:rFonts w:ascii="Times New Roman" w:eastAsia="Times New Roman" w:hAnsi="Times New Roman" w:cs="Times New Roman"/>
          <w:sz w:val="24"/>
          <w:szCs w:val="24"/>
        </w:rPr>
        <w:t xml:space="preserve">til sammen den latente underliggende dimension </w:t>
      </w:r>
      <w:r w:rsidR="00E37ACD" w:rsidRPr="00D16634">
        <w:rPr>
          <w:rFonts w:ascii="Times New Roman" w:eastAsia="Times New Roman" w:hAnsi="Times New Roman" w:cs="Times New Roman"/>
          <w:i/>
          <w:iCs/>
          <w:sz w:val="24"/>
          <w:szCs w:val="24"/>
        </w:rPr>
        <w:t>socioøkonomisk status</w:t>
      </w:r>
      <w:r w:rsidR="00C87D7F" w:rsidRPr="00D16634">
        <w:rPr>
          <w:rFonts w:ascii="Times New Roman" w:eastAsia="Times New Roman" w:hAnsi="Times New Roman" w:cs="Times New Roman"/>
          <w:sz w:val="24"/>
          <w:szCs w:val="24"/>
        </w:rPr>
        <w:t>.</w:t>
      </w:r>
      <w:r w:rsidR="00E37ACD" w:rsidRPr="00D16634">
        <w:rPr>
          <w:rFonts w:ascii="Times New Roman" w:eastAsia="Times New Roman" w:hAnsi="Times New Roman" w:cs="Times New Roman"/>
          <w:sz w:val="24"/>
          <w:szCs w:val="24"/>
        </w:rPr>
        <w:t xml:space="preserve"> </w:t>
      </w:r>
      <w:r w:rsidR="006E0B78" w:rsidRPr="00D16634">
        <w:rPr>
          <w:rFonts w:ascii="Times New Roman" w:eastAsia="Times New Roman" w:hAnsi="Times New Roman" w:cs="Times New Roman"/>
          <w:sz w:val="24"/>
          <w:szCs w:val="24"/>
        </w:rPr>
        <w:t>F</w:t>
      </w:r>
      <w:r w:rsidR="00240093" w:rsidRPr="00D16634">
        <w:rPr>
          <w:rFonts w:ascii="Times New Roman" w:eastAsia="Times New Roman" w:hAnsi="Times New Roman" w:cs="Times New Roman"/>
          <w:sz w:val="24"/>
          <w:szCs w:val="24"/>
        </w:rPr>
        <w:t xml:space="preserve">aktoranalysen viser </w:t>
      </w:r>
      <w:r w:rsidR="006E0B78" w:rsidRPr="00D16634">
        <w:rPr>
          <w:rFonts w:ascii="Times New Roman" w:eastAsia="Times New Roman" w:hAnsi="Times New Roman" w:cs="Times New Roman"/>
          <w:sz w:val="24"/>
          <w:szCs w:val="24"/>
        </w:rPr>
        <w:t xml:space="preserve">med andre ord distinkte </w:t>
      </w:r>
      <w:r w:rsidR="00E37ACD" w:rsidRPr="00D16634">
        <w:rPr>
          <w:rFonts w:ascii="Times New Roman" w:eastAsia="Times New Roman" w:hAnsi="Times New Roman" w:cs="Times New Roman"/>
          <w:sz w:val="24"/>
          <w:szCs w:val="24"/>
        </w:rPr>
        <w:t xml:space="preserve">”klumper” af svar </w:t>
      </w:r>
      <w:r w:rsidR="00240093" w:rsidRPr="00D16634">
        <w:rPr>
          <w:rFonts w:ascii="Times New Roman" w:eastAsia="Times New Roman" w:hAnsi="Times New Roman" w:cs="Times New Roman"/>
          <w:sz w:val="24"/>
          <w:szCs w:val="24"/>
        </w:rPr>
        <w:t xml:space="preserve">i vores datamateriale, hvor respondenterne har svaret ens. Hver respondent kan vel at mærke godt </w:t>
      </w:r>
      <w:r w:rsidR="00F54D0B">
        <w:rPr>
          <w:rFonts w:ascii="Times New Roman" w:eastAsia="Times New Roman" w:hAnsi="Times New Roman" w:cs="Times New Roman"/>
          <w:sz w:val="24"/>
          <w:szCs w:val="24"/>
        </w:rPr>
        <w:t>score højt på</w:t>
      </w:r>
      <w:r w:rsidR="00240093" w:rsidRPr="00D16634">
        <w:rPr>
          <w:rFonts w:ascii="Times New Roman" w:eastAsia="Times New Roman" w:hAnsi="Times New Roman" w:cs="Times New Roman"/>
          <w:sz w:val="24"/>
          <w:szCs w:val="24"/>
        </w:rPr>
        <w:t xml:space="preserve"> flere faktorer, og derfor er der ikke tale om en </w:t>
      </w:r>
      <w:r w:rsidR="00240093" w:rsidRPr="00D16634">
        <w:rPr>
          <w:rFonts w:ascii="Times New Roman" w:eastAsia="Times New Roman" w:hAnsi="Times New Roman" w:cs="Times New Roman"/>
          <w:sz w:val="24"/>
          <w:szCs w:val="24"/>
        </w:rPr>
        <w:lastRenderedPageBreak/>
        <w:t xml:space="preserve">inddeling af respondenterne i typer, men derimod snarere </w:t>
      </w:r>
      <w:r w:rsidR="00C87D7F" w:rsidRPr="00D16634">
        <w:rPr>
          <w:rFonts w:ascii="Times New Roman" w:eastAsia="Times New Roman" w:hAnsi="Times New Roman" w:cs="Times New Roman"/>
          <w:sz w:val="24"/>
          <w:szCs w:val="24"/>
        </w:rPr>
        <w:t xml:space="preserve">i </w:t>
      </w:r>
      <w:r w:rsidR="00240093" w:rsidRPr="00D16634">
        <w:rPr>
          <w:rFonts w:ascii="Times New Roman" w:eastAsia="Times New Roman" w:hAnsi="Times New Roman" w:cs="Times New Roman"/>
          <w:sz w:val="24"/>
          <w:szCs w:val="24"/>
        </w:rPr>
        <w:t>forskellige tilgange</w:t>
      </w:r>
      <w:r w:rsidR="00D53FDF" w:rsidRPr="00D16634">
        <w:rPr>
          <w:rFonts w:ascii="Times New Roman" w:eastAsia="Times New Roman" w:hAnsi="Times New Roman" w:cs="Times New Roman"/>
          <w:sz w:val="24"/>
          <w:szCs w:val="24"/>
        </w:rPr>
        <w:t>, som deltagerne kan bruge afhængig af konteksten</w:t>
      </w:r>
      <w:r w:rsidR="00240093" w:rsidRPr="00D16634">
        <w:rPr>
          <w:rFonts w:ascii="Times New Roman" w:eastAsia="Times New Roman" w:hAnsi="Times New Roman" w:cs="Times New Roman"/>
          <w:sz w:val="24"/>
          <w:szCs w:val="24"/>
        </w:rPr>
        <w:t xml:space="preserve">.  </w:t>
      </w:r>
    </w:p>
    <w:p w14:paraId="3A7BAD70" w14:textId="77777777" w:rsidR="00AD7293" w:rsidRDefault="00AD7293" w:rsidP="00441295">
      <w:pPr>
        <w:spacing w:line="360" w:lineRule="auto"/>
        <w:rPr>
          <w:rFonts w:ascii="Times New Roman" w:eastAsia="Times New Roman" w:hAnsi="Times New Roman" w:cs="Times New Roman"/>
          <w:sz w:val="24"/>
          <w:szCs w:val="24"/>
        </w:rPr>
      </w:pPr>
    </w:p>
    <w:p w14:paraId="79C3B44D" w14:textId="77777777" w:rsidR="00507542" w:rsidRPr="00507542" w:rsidRDefault="00507542" w:rsidP="00441295">
      <w:pPr>
        <w:spacing w:line="360" w:lineRule="auto"/>
        <w:rPr>
          <w:rFonts w:ascii="Times New Roman" w:eastAsia="Times New Roman" w:hAnsi="Times New Roman" w:cs="Times New Roman"/>
          <w:b/>
          <w:sz w:val="24"/>
          <w:szCs w:val="24"/>
        </w:rPr>
      </w:pPr>
      <w:r w:rsidRPr="00507542">
        <w:rPr>
          <w:rFonts w:ascii="Times New Roman" w:eastAsia="Times New Roman" w:hAnsi="Times New Roman" w:cs="Times New Roman"/>
          <w:b/>
          <w:sz w:val="24"/>
          <w:szCs w:val="24"/>
        </w:rPr>
        <w:t>Teoretisk ramme</w:t>
      </w:r>
    </w:p>
    <w:p w14:paraId="7A5F2228" w14:textId="0A89E473" w:rsidR="004F0685" w:rsidRDefault="00924251" w:rsidP="00441295">
      <w:pPr>
        <w:spacing w:line="360" w:lineRule="auto"/>
        <w:rPr>
          <w:rFonts w:ascii="Times New Roman" w:hAnsi="Times New Roman" w:cs="Times New Roman"/>
          <w:sz w:val="24"/>
          <w:szCs w:val="24"/>
        </w:rPr>
      </w:pPr>
      <w:r w:rsidRPr="00D16634">
        <w:rPr>
          <w:rFonts w:ascii="Times New Roman" w:eastAsia="Times New Roman" w:hAnsi="Times New Roman" w:cs="Times New Roman"/>
          <w:sz w:val="24"/>
          <w:szCs w:val="24"/>
        </w:rPr>
        <w:t xml:space="preserve">Til brug for design af spørgeskema </w:t>
      </w:r>
      <w:r w:rsidR="00007305" w:rsidRPr="00D16634">
        <w:rPr>
          <w:rFonts w:ascii="Times New Roman" w:eastAsia="Times New Roman" w:hAnsi="Times New Roman" w:cs="Times New Roman"/>
          <w:sz w:val="24"/>
          <w:szCs w:val="24"/>
        </w:rPr>
        <w:t xml:space="preserve">samt </w:t>
      </w:r>
      <w:r w:rsidR="00A273A1" w:rsidRPr="00D16634">
        <w:rPr>
          <w:rFonts w:ascii="Times New Roman" w:eastAsia="Times New Roman" w:hAnsi="Times New Roman" w:cs="Times New Roman"/>
          <w:sz w:val="24"/>
          <w:szCs w:val="24"/>
        </w:rPr>
        <w:t xml:space="preserve">den efterfølgende </w:t>
      </w:r>
      <w:r w:rsidR="00A25487" w:rsidRPr="00D16634">
        <w:rPr>
          <w:rFonts w:ascii="Times New Roman" w:eastAsia="Times New Roman" w:hAnsi="Times New Roman" w:cs="Times New Roman"/>
          <w:sz w:val="24"/>
          <w:szCs w:val="24"/>
        </w:rPr>
        <w:t>data</w:t>
      </w:r>
      <w:r w:rsidRPr="00D16634">
        <w:rPr>
          <w:rFonts w:ascii="Times New Roman" w:eastAsia="Times New Roman" w:hAnsi="Times New Roman" w:cs="Times New Roman"/>
          <w:sz w:val="24"/>
          <w:szCs w:val="24"/>
        </w:rPr>
        <w:t xml:space="preserve">analyse har </w:t>
      </w:r>
      <w:r w:rsidR="00DE746D" w:rsidRPr="00D16634">
        <w:rPr>
          <w:rFonts w:ascii="Times New Roman" w:eastAsia="Times New Roman" w:hAnsi="Times New Roman" w:cs="Times New Roman"/>
          <w:sz w:val="24"/>
          <w:szCs w:val="24"/>
        </w:rPr>
        <w:t xml:space="preserve">vi </w:t>
      </w:r>
      <w:r w:rsidRPr="00D16634">
        <w:rPr>
          <w:rFonts w:ascii="Times New Roman" w:eastAsia="Times New Roman" w:hAnsi="Times New Roman" w:cs="Times New Roman"/>
          <w:sz w:val="24"/>
          <w:szCs w:val="24"/>
        </w:rPr>
        <w:t xml:space="preserve">udviklet en teoretisk </w:t>
      </w:r>
      <w:r w:rsidR="00A25487" w:rsidRPr="00D16634">
        <w:rPr>
          <w:rFonts w:ascii="Times New Roman" w:eastAsia="Times New Roman" w:hAnsi="Times New Roman" w:cs="Times New Roman"/>
          <w:sz w:val="24"/>
          <w:szCs w:val="24"/>
        </w:rPr>
        <w:t>ramme</w:t>
      </w:r>
      <w:r w:rsidR="00232BE6">
        <w:rPr>
          <w:rFonts w:ascii="Times New Roman" w:eastAsia="Times New Roman" w:hAnsi="Times New Roman" w:cs="Times New Roman"/>
          <w:sz w:val="24"/>
          <w:szCs w:val="24"/>
        </w:rPr>
        <w:t xml:space="preserve"> (figur 1</w:t>
      </w:r>
      <w:r w:rsidR="00DC5852" w:rsidRPr="00D16634">
        <w:rPr>
          <w:rFonts w:ascii="Times New Roman" w:eastAsia="Times New Roman" w:hAnsi="Times New Roman" w:cs="Times New Roman"/>
          <w:sz w:val="24"/>
          <w:szCs w:val="24"/>
        </w:rPr>
        <w:t>)</w:t>
      </w:r>
      <w:r w:rsidR="00A25487" w:rsidRPr="00D16634">
        <w:rPr>
          <w:rFonts w:ascii="Times New Roman" w:eastAsia="Times New Roman" w:hAnsi="Times New Roman" w:cs="Times New Roman"/>
          <w:sz w:val="24"/>
          <w:szCs w:val="24"/>
        </w:rPr>
        <w:t xml:space="preserve">, hvorunder vi har indplaceret </w:t>
      </w:r>
      <w:r w:rsidR="004F4734">
        <w:rPr>
          <w:rFonts w:ascii="Times New Roman" w:eastAsia="Times New Roman" w:hAnsi="Times New Roman" w:cs="Times New Roman"/>
          <w:sz w:val="24"/>
          <w:szCs w:val="24"/>
        </w:rPr>
        <w:t xml:space="preserve">de </w:t>
      </w:r>
      <w:r w:rsidR="00F54D0B">
        <w:rPr>
          <w:rFonts w:ascii="Times New Roman" w:eastAsia="Times New Roman" w:hAnsi="Times New Roman" w:cs="Times New Roman"/>
          <w:sz w:val="24"/>
          <w:szCs w:val="24"/>
        </w:rPr>
        <w:t>undersøgte</w:t>
      </w:r>
      <w:r w:rsidR="00F54D0B" w:rsidRPr="00D16634">
        <w:rPr>
          <w:rFonts w:ascii="Times New Roman" w:eastAsia="Times New Roman" w:hAnsi="Times New Roman" w:cs="Times New Roman"/>
          <w:sz w:val="24"/>
          <w:szCs w:val="24"/>
        </w:rPr>
        <w:t xml:space="preserve"> </w:t>
      </w:r>
      <w:proofErr w:type="spellStart"/>
      <w:r w:rsidR="00A25487" w:rsidRPr="00D16634">
        <w:rPr>
          <w:rFonts w:ascii="Times New Roman" w:eastAsia="Times New Roman" w:hAnsi="Times New Roman" w:cs="Times New Roman"/>
          <w:sz w:val="24"/>
          <w:szCs w:val="24"/>
        </w:rPr>
        <w:t>videnskilder</w:t>
      </w:r>
      <w:proofErr w:type="spellEnd"/>
      <w:r w:rsidR="00443D1C" w:rsidRPr="00D16634">
        <w:rPr>
          <w:rFonts w:ascii="Times New Roman" w:eastAsia="Times New Roman" w:hAnsi="Times New Roman" w:cs="Times New Roman"/>
          <w:sz w:val="24"/>
          <w:szCs w:val="24"/>
        </w:rPr>
        <w:t xml:space="preserve"> alt efter deres karakteristika i</w:t>
      </w:r>
      <w:r w:rsidR="00DE746D" w:rsidRPr="00D16634">
        <w:rPr>
          <w:rFonts w:ascii="Times New Roman" w:eastAsia="Times New Roman" w:hAnsi="Times New Roman" w:cs="Times New Roman"/>
          <w:sz w:val="24"/>
          <w:szCs w:val="24"/>
        </w:rPr>
        <w:t xml:space="preserve"> henhold til </w:t>
      </w:r>
      <w:r w:rsidR="00443D1C" w:rsidRPr="00D16634">
        <w:rPr>
          <w:rFonts w:ascii="Times New Roman" w:eastAsia="Times New Roman" w:hAnsi="Times New Roman" w:cs="Times New Roman"/>
          <w:sz w:val="24"/>
          <w:szCs w:val="24"/>
        </w:rPr>
        <w:t xml:space="preserve">to akser:  </w:t>
      </w:r>
      <w:r w:rsidR="00443D1C" w:rsidRPr="00D16634">
        <w:rPr>
          <w:rFonts w:ascii="Times New Roman" w:eastAsia="Times New Roman" w:hAnsi="Times New Roman" w:cs="Times New Roman"/>
          <w:i/>
          <w:iCs/>
          <w:sz w:val="24"/>
          <w:szCs w:val="24"/>
        </w:rPr>
        <w:t>Ad hoc ↔ Systematisk</w:t>
      </w:r>
      <w:r w:rsidR="00443D1C" w:rsidRPr="00D16634">
        <w:rPr>
          <w:rFonts w:ascii="Times New Roman" w:eastAsia="Times New Roman" w:hAnsi="Times New Roman" w:cs="Times New Roman"/>
          <w:sz w:val="24"/>
          <w:szCs w:val="24"/>
        </w:rPr>
        <w:t xml:space="preserve"> </w:t>
      </w:r>
      <w:r w:rsidR="00F54D0B">
        <w:rPr>
          <w:rFonts w:ascii="Times New Roman" w:eastAsia="Times New Roman" w:hAnsi="Times New Roman" w:cs="Times New Roman"/>
          <w:sz w:val="24"/>
          <w:szCs w:val="24"/>
        </w:rPr>
        <w:t>hhv.</w:t>
      </w:r>
      <w:r w:rsidR="00F54D0B" w:rsidRPr="00D16634">
        <w:rPr>
          <w:rFonts w:ascii="Times New Roman" w:eastAsia="Times New Roman" w:hAnsi="Times New Roman" w:cs="Times New Roman"/>
          <w:sz w:val="24"/>
          <w:szCs w:val="24"/>
        </w:rPr>
        <w:t xml:space="preserve"> </w:t>
      </w:r>
      <w:r w:rsidR="00443D1C" w:rsidRPr="00D16634">
        <w:rPr>
          <w:rFonts w:ascii="Times New Roman" w:eastAsia="Times New Roman" w:hAnsi="Times New Roman" w:cs="Times New Roman"/>
          <w:i/>
          <w:iCs/>
          <w:sz w:val="24"/>
          <w:szCs w:val="24"/>
        </w:rPr>
        <w:t>Erfaringsbaseret ↔ Forskningsbaseret</w:t>
      </w:r>
      <w:r w:rsidR="76D55345" w:rsidRPr="00D16634">
        <w:rPr>
          <w:rFonts w:ascii="Times New Roman" w:eastAsia="Times New Roman" w:hAnsi="Times New Roman" w:cs="Times New Roman"/>
          <w:i/>
          <w:iCs/>
          <w:sz w:val="24"/>
          <w:szCs w:val="24"/>
        </w:rPr>
        <w:t xml:space="preserve">. </w:t>
      </w:r>
      <w:r w:rsidR="00416093" w:rsidRPr="00D16634">
        <w:rPr>
          <w:rFonts w:ascii="Times New Roman" w:eastAsia="Times New Roman" w:hAnsi="Times New Roman" w:cs="Times New Roman"/>
          <w:sz w:val="24"/>
          <w:szCs w:val="24"/>
        </w:rPr>
        <w:t xml:space="preserve">Hermed får vi tre </w:t>
      </w:r>
      <w:r w:rsidR="00DE746D" w:rsidRPr="00D16634">
        <w:rPr>
          <w:rFonts w:ascii="Times New Roman" w:eastAsia="Times New Roman" w:hAnsi="Times New Roman" w:cs="Times New Roman"/>
          <w:sz w:val="24"/>
          <w:szCs w:val="24"/>
        </w:rPr>
        <w:t>kombinationspar</w:t>
      </w:r>
      <w:r w:rsidR="00416093" w:rsidRPr="00D16634">
        <w:rPr>
          <w:rFonts w:ascii="Times New Roman" w:eastAsia="Times New Roman" w:hAnsi="Times New Roman" w:cs="Times New Roman"/>
          <w:sz w:val="24"/>
          <w:szCs w:val="24"/>
        </w:rPr>
        <w:t xml:space="preserve">: </w:t>
      </w:r>
      <w:r w:rsidR="00DE746D">
        <w:rPr>
          <w:rFonts w:ascii="Times New Roman" w:hAnsi="Times New Roman" w:cs="Times New Roman"/>
          <w:sz w:val="24"/>
          <w:szCs w:val="24"/>
        </w:rPr>
        <w:br/>
      </w:r>
      <w:r w:rsidR="00254386" w:rsidRPr="00D16634">
        <w:rPr>
          <w:rFonts w:ascii="Times New Roman" w:eastAsia="Times New Roman" w:hAnsi="Times New Roman" w:cs="Times New Roman"/>
          <w:i/>
          <w:iCs/>
          <w:sz w:val="24"/>
          <w:szCs w:val="24"/>
        </w:rPr>
        <w:t>a</w:t>
      </w:r>
      <w:r w:rsidR="00045940" w:rsidRPr="00D16634">
        <w:rPr>
          <w:rFonts w:ascii="Times New Roman" w:eastAsia="Times New Roman" w:hAnsi="Times New Roman" w:cs="Times New Roman"/>
          <w:i/>
          <w:iCs/>
          <w:sz w:val="24"/>
          <w:szCs w:val="24"/>
        </w:rPr>
        <w:t>d</w:t>
      </w:r>
      <w:r w:rsidR="00416093" w:rsidRPr="00D16634">
        <w:rPr>
          <w:rFonts w:ascii="Times New Roman" w:eastAsia="Times New Roman" w:hAnsi="Times New Roman" w:cs="Times New Roman"/>
          <w:i/>
          <w:iCs/>
          <w:sz w:val="24"/>
          <w:szCs w:val="24"/>
        </w:rPr>
        <w:t xml:space="preserve"> </w:t>
      </w:r>
      <w:r w:rsidR="00045940" w:rsidRPr="00D16634">
        <w:rPr>
          <w:rFonts w:ascii="Times New Roman" w:eastAsia="Times New Roman" w:hAnsi="Times New Roman" w:cs="Times New Roman"/>
          <w:i/>
          <w:iCs/>
          <w:sz w:val="24"/>
          <w:szCs w:val="24"/>
        </w:rPr>
        <w:t xml:space="preserve">hoc </w:t>
      </w:r>
      <w:r w:rsidR="00DE746D" w:rsidRPr="00D16634">
        <w:rPr>
          <w:rFonts w:ascii="Times New Roman" w:eastAsia="Times New Roman" w:hAnsi="Times New Roman" w:cs="Times New Roman"/>
          <w:i/>
          <w:iCs/>
          <w:sz w:val="24"/>
          <w:szCs w:val="24"/>
        </w:rPr>
        <w:t>–</w:t>
      </w:r>
      <w:r w:rsidR="00254386" w:rsidRPr="00D16634">
        <w:rPr>
          <w:rFonts w:ascii="Times New Roman" w:eastAsia="Times New Roman" w:hAnsi="Times New Roman" w:cs="Times New Roman"/>
          <w:i/>
          <w:iCs/>
          <w:sz w:val="24"/>
          <w:szCs w:val="24"/>
        </w:rPr>
        <w:t xml:space="preserve"> e</w:t>
      </w:r>
      <w:r w:rsidRPr="00D16634">
        <w:rPr>
          <w:rFonts w:ascii="Times New Roman" w:eastAsia="Times New Roman" w:hAnsi="Times New Roman" w:cs="Times New Roman"/>
          <w:i/>
          <w:iCs/>
          <w:sz w:val="24"/>
          <w:szCs w:val="24"/>
        </w:rPr>
        <w:t>rfaringsbaseret</w:t>
      </w:r>
      <w:r w:rsidR="00F54D0B">
        <w:rPr>
          <w:rFonts w:ascii="Times New Roman" w:eastAsia="Times New Roman" w:hAnsi="Times New Roman" w:cs="Times New Roman"/>
          <w:i/>
          <w:iCs/>
          <w:sz w:val="24"/>
          <w:szCs w:val="24"/>
        </w:rPr>
        <w:t xml:space="preserve"> </w:t>
      </w:r>
      <w:r w:rsidR="00F54D0B">
        <w:rPr>
          <w:rFonts w:ascii="Times New Roman" w:eastAsia="Times New Roman" w:hAnsi="Times New Roman" w:cs="Times New Roman"/>
          <w:iCs/>
          <w:sz w:val="24"/>
          <w:szCs w:val="24"/>
        </w:rPr>
        <w:t>(anekdotisk)</w:t>
      </w:r>
      <w:r w:rsidR="00DE746D" w:rsidRPr="00D16634">
        <w:rPr>
          <w:rFonts w:ascii="Times New Roman" w:eastAsia="Times New Roman" w:hAnsi="Times New Roman" w:cs="Times New Roman"/>
          <w:sz w:val="24"/>
          <w:szCs w:val="24"/>
        </w:rPr>
        <w:t xml:space="preserve">; </w:t>
      </w:r>
      <w:r w:rsidR="00254386" w:rsidRPr="00D16634">
        <w:rPr>
          <w:rFonts w:ascii="Times New Roman" w:eastAsia="Times New Roman" w:hAnsi="Times New Roman" w:cs="Times New Roman"/>
          <w:i/>
          <w:iCs/>
          <w:sz w:val="24"/>
          <w:szCs w:val="24"/>
        </w:rPr>
        <w:t>e</w:t>
      </w:r>
      <w:r w:rsidRPr="00D16634">
        <w:rPr>
          <w:rFonts w:ascii="Times New Roman" w:eastAsia="Times New Roman" w:hAnsi="Times New Roman" w:cs="Times New Roman"/>
          <w:i/>
          <w:iCs/>
          <w:sz w:val="24"/>
          <w:szCs w:val="24"/>
        </w:rPr>
        <w:t>rfaringsbase</w:t>
      </w:r>
      <w:r w:rsidR="00045940" w:rsidRPr="00D16634">
        <w:rPr>
          <w:rFonts w:ascii="Times New Roman" w:eastAsia="Times New Roman" w:hAnsi="Times New Roman" w:cs="Times New Roman"/>
          <w:i/>
          <w:iCs/>
          <w:sz w:val="24"/>
          <w:szCs w:val="24"/>
        </w:rPr>
        <w:t xml:space="preserve">ret </w:t>
      </w:r>
      <w:r w:rsidR="00DE746D" w:rsidRPr="00D16634">
        <w:rPr>
          <w:rFonts w:ascii="Times New Roman" w:eastAsia="Times New Roman" w:hAnsi="Times New Roman" w:cs="Times New Roman"/>
          <w:i/>
          <w:iCs/>
          <w:sz w:val="24"/>
          <w:szCs w:val="24"/>
        </w:rPr>
        <w:t>–</w:t>
      </w:r>
      <w:r w:rsidR="00254386" w:rsidRPr="00D16634">
        <w:rPr>
          <w:rFonts w:ascii="Times New Roman" w:eastAsia="Times New Roman" w:hAnsi="Times New Roman" w:cs="Times New Roman"/>
          <w:i/>
          <w:iCs/>
          <w:sz w:val="24"/>
          <w:szCs w:val="24"/>
        </w:rPr>
        <w:t xml:space="preserve"> s</w:t>
      </w:r>
      <w:r w:rsidR="00045940" w:rsidRPr="00D16634">
        <w:rPr>
          <w:rFonts w:ascii="Times New Roman" w:eastAsia="Times New Roman" w:hAnsi="Times New Roman" w:cs="Times New Roman"/>
          <w:i/>
          <w:iCs/>
          <w:sz w:val="24"/>
          <w:szCs w:val="24"/>
        </w:rPr>
        <w:t>ystematisk</w:t>
      </w:r>
      <w:r w:rsidR="00F54D0B">
        <w:rPr>
          <w:rFonts w:ascii="Times New Roman" w:eastAsia="Times New Roman" w:hAnsi="Times New Roman" w:cs="Times New Roman"/>
          <w:i/>
          <w:iCs/>
          <w:sz w:val="24"/>
          <w:szCs w:val="24"/>
        </w:rPr>
        <w:t xml:space="preserve"> </w:t>
      </w:r>
      <w:r w:rsidR="00F54D0B">
        <w:rPr>
          <w:rFonts w:ascii="Times New Roman" w:eastAsia="Times New Roman" w:hAnsi="Times New Roman" w:cs="Times New Roman"/>
          <w:iCs/>
          <w:sz w:val="24"/>
          <w:szCs w:val="24"/>
        </w:rPr>
        <w:t>(administrativ)</w:t>
      </w:r>
      <w:r w:rsidR="00DE746D" w:rsidRPr="00D16634">
        <w:rPr>
          <w:rFonts w:ascii="Times New Roman" w:eastAsia="Times New Roman" w:hAnsi="Times New Roman" w:cs="Times New Roman"/>
          <w:sz w:val="24"/>
          <w:szCs w:val="24"/>
        </w:rPr>
        <w:t xml:space="preserve">; </w:t>
      </w:r>
      <w:r w:rsidR="00254386" w:rsidRPr="00D16634">
        <w:rPr>
          <w:rFonts w:ascii="Times New Roman" w:eastAsia="Times New Roman" w:hAnsi="Times New Roman" w:cs="Times New Roman"/>
          <w:i/>
          <w:iCs/>
          <w:sz w:val="24"/>
          <w:szCs w:val="24"/>
        </w:rPr>
        <w:t>s</w:t>
      </w:r>
      <w:r w:rsidR="00045940" w:rsidRPr="00D16634">
        <w:rPr>
          <w:rFonts w:ascii="Times New Roman" w:eastAsia="Times New Roman" w:hAnsi="Times New Roman" w:cs="Times New Roman"/>
          <w:i/>
          <w:iCs/>
          <w:sz w:val="24"/>
          <w:szCs w:val="24"/>
        </w:rPr>
        <w:t xml:space="preserve">ystematisk </w:t>
      </w:r>
      <w:r w:rsidR="00F54D0B">
        <w:rPr>
          <w:rFonts w:ascii="Times New Roman" w:eastAsia="Times New Roman" w:hAnsi="Times New Roman" w:cs="Times New Roman"/>
          <w:i/>
          <w:iCs/>
          <w:sz w:val="24"/>
          <w:szCs w:val="24"/>
        </w:rPr>
        <w:t>–</w:t>
      </w:r>
      <w:r w:rsidR="00254386" w:rsidRPr="00D16634">
        <w:rPr>
          <w:rFonts w:ascii="Times New Roman" w:eastAsia="Times New Roman" w:hAnsi="Times New Roman" w:cs="Times New Roman"/>
          <w:i/>
          <w:iCs/>
          <w:sz w:val="24"/>
          <w:szCs w:val="24"/>
        </w:rPr>
        <w:t xml:space="preserve"> f</w:t>
      </w:r>
      <w:r w:rsidRPr="00D16634">
        <w:rPr>
          <w:rFonts w:ascii="Times New Roman" w:eastAsia="Times New Roman" w:hAnsi="Times New Roman" w:cs="Times New Roman"/>
          <w:i/>
          <w:iCs/>
          <w:sz w:val="24"/>
          <w:szCs w:val="24"/>
        </w:rPr>
        <w:t>orskningsbaseret</w:t>
      </w:r>
      <w:r w:rsidR="00F54D0B">
        <w:rPr>
          <w:rFonts w:ascii="Times New Roman" w:eastAsia="Times New Roman" w:hAnsi="Times New Roman" w:cs="Times New Roman"/>
          <w:i/>
          <w:iCs/>
          <w:sz w:val="24"/>
          <w:szCs w:val="24"/>
        </w:rPr>
        <w:t xml:space="preserve"> </w:t>
      </w:r>
      <w:r w:rsidR="00F54D0B">
        <w:rPr>
          <w:rFonts w:ascii="Times New Roman" w:eastAsia="Times New Roman" w:hAnsi="Times New Roman" w:cs="Times New Roman"/>
          <w:iCs/>
          <w:sz w:val="24"/>
          <w:szCs w:val="24"/>
        </w:rPr>
        <w:t>(forskning)</w:t>
      </w:r>
      <w:r w:rsidRPr="00D16634">
        <w:rPr>
          <w:rFonts w:ascii="Times New Roman" w:eastAsia="Times New Roman" w:hAnsi="Times New Roman" w:cs="Times New Roman"/>
          <w:sz w:val="24"/>
          <w:szCs w:val="24"/>
        </w:rPr>
        <w:t xml:space="preserve">. </w:t>
      </w:r>
      <w:r w:rsidRPr="00D16634">
        <w:rPr>
          <w:rFonts w:ascii="Times New Roman" w:hAnsi="Times New Roman" w:cs="Times New Roman"/>
          <w:sz w:val="24"/>
          <w:szCs w:val="24"/>
        </w:rPr>
        <w:t>K</w:t>
      </w:r>
      <w:r w:rsidR="00254386" w:rsidRPr="00D16634">
        <w:rPr>
          <w:rFonts w:ascii="Times New Roman" w:hAnsi="Times New Roman" w:cs="Times New Roman"/>
          <w:sz w:val="24"/>
          <w:szCs w:val="24"/>
        </w:rPr>
        <w:t>ombination</w:t>
      </w:r>
      <w:r w:rsidR="00DE746D">
        <w:rPr>
          <w:rFonts w:ascii="Times New Roman" w:hAnsi="Times New Roman" w:cs="Times New Roman"/>
          <w:sz w:val="24"/>
          <w:szCs w:val="24"/>
        </w:rPr>
        <w:t xml:space="preserve">sparret </w:t>
      </w:r>
      <w:r w:rsidR="00254386" w:rsidRPr="00D16634">
        <w:rPr>
          <w:rFonts w:ascii="Times New Roman" w:hAnsi="Times New Roman" w:cs="Times New Roman"/>
          <w:i/>
          <w:sz w:val="24"/>
          <w:szCs w:val="24"/>
        </w:rPr>
        <w:t>f</w:t>
      </w:r>
      <w:r w:rsidR="00045940" w:rsidRPr="00D16634">
        <w:rPr>
          <w:rFonts w:ascii="Times New Roman" w:hAnsi="Times New Roman" w:cs="Times New Roman"/>
          <w:i/>
          <w:sz w:val="24"/>
          <w:szCs w:val="24"/>
        </w:rPr>
        <w:t>orskningsbaseret</w:t>
      </w:r>
      <w:r w:rsidR="00DE746D" w:rsidRPr="00D16634">
        <w:rPr>
          <w:rFonts w:ascii="Times New Roman" w:hAnsi="Times New Roman" w:cs="Times New Roman"/>
          <w:i/>
          <w:sz w:val="24"/>
          <w:szCs w:val="24"/>
        </w:rPr>
        <w:t>-</w:t>
      </w:r>
      <w:r w:rsidR="00254386" w:rsidRPr="00D16634">
        <w:rPr>
          <w:rFonts w:ascii="Times New Roman" w:hAnsi="Times New Roman" w:cs="Times New Roman"/>
          <w:i/>
          <w:sz w:val="24"/>
          <w:szCs w:val="24"/>
        </w:rPr>
        <w:t>a</w:t>
      </w:r>
      <w:r w:rsidRPr="00D16634">
        <w:rPr>
          <w:rFonts w:ascii="Times New Roman" w:hAnsi="Times New Roman" w:cs="Times New Roman"/>
          <w:i/>
          <w:sz w:val="24"/>
          <w:szCs w:val="24"/>
        </w:rPr>
        <w:t>d</w:t>
      </w:r>
      <w:r w:rsidR="00416093" w:rsidRPr="00D16634">
        <w:rPr>
          <w:rFonts w:ascii="Times New Roman" w:hAnsi="Times New Roman" w:cs="Times New Roman"/>
          <w:i/>
          <w:sz w:val="24"/>
          <w:szCs w:val="24"/>
        </w:rPr>
        <w:t xml:space="preserve"> </w:t>
      </w:r>
      <w:r w:rsidRPr="00D16634">
        <w:rPr>
          <w:rFonts w:ascii="Times New Roman" w:hAnsi="Times New Roman" w:cs="Times New Roman"/>
          <w:i/>
          <w:sz w:val="24"/>
          <w:szCs w:val="24"/>
        </w:rPr>
        <w:t>hoc</w:t>
      </w:r>
      <w:r w:rsidRPr="00D16634">
        <w:rPr>
          <w:rFonts w:ascii="Times New Roman" w:hAnsi="Times New Roman" w:cs="Times New Roman"/>
          <w:sz w:val="24"/>
          <w:szCs w:val="24"/>
        </w:rPr>
        <w:t xml:space="preserve"> er ikke anvendt,</w:t>
      </w:r>
      <w:r w:rsidR="00254386" w:rsidRPr="00D16634">
        <w:rPr>
          <w:rFonts w:ascii="Times New Roman" w:hAnsi="Times New Roman" w:cs="Times New Roman"/>
          <w:sz w:val="24"/>
          <w:szCs w:val="24"/>
        </w:rPr>
        <w:t xml:space="preserve"> da vi betragter den som ikke eksisterende</w:t>
      </w:r>
      <w:r w:rsidRPr="00D16634">
        <w:rPr>
          <w:rFonts w:ascii="Times New Roman" w:hAnsi="Times New Roman" w:cs="Times New Roman"/>
          <w:sz w:val="24"/>
          <w:szCs w:val="24"/>
        </w:rPr>
        <w:t xml:space="preserve">. </w:t>
      </w:r>
    </w:p>
    <w:p w14:paraId="2EAE598F" w14:textId="77777777" w:rsidR="00A44045" w:rsidRDefault="00A44045" w:rsidP="00441295">
      <w:pPr>
        <w:spacing w:line="360" w:lineRule="auto"/>
        <w:rPr>
          <w:rFonts w:ascii="Times New Roman" w:hAnsi="Times New Roman" w:cs="Times New Roman"/>
          <w:sz w:val="24"/>
          <w:szCs w:val="24"/>
        </w:rPr>
      </w:pPr>
    </w:p>
    <w:p w14:paraId="71AE94B1" w14:textId="78CDA718" w:rsidR="004F4734" w:rsidRDefault="00460BAB" w:rsidP="00441295">
      <w:pPr>
        <w:spacing w:line="360" w:lineRule="auto"/>
        <w:rPr>
          <w:rFonts w:ascii="Times New Roman" w:hAnsi="Times New Roman" w:cs="Times New Roman"/>
          <w:sz w:val="24"/>
          <w:szCs w:val="24"/>
        </w:rPr>
      </w:pPr>
      <w:r w:rsidRPr="00F15DFB">
        <w:rPr>
          <w:rFonts w:ascii="Times New Roman" w:hAnsi="Times New Roman" w:cs="Times New Roman"/>
          <w:noProof/>
          <w:sz w:val="24"/>
          <w:szCs w:val="24"/>
          <w:lang w:eastAsia="da-DK"/>
        </w:rPr>
        <mc:AlternateContent>
          <mc:Choice Requires="wps">
            <w:drawing>
              <wp:anchor distT="0" distB="0" distL="114300" distR="114300" simplePos="0" relativeHeight="251710464" behindDoc="0" locked="0" layoutInCell="1" allowOverlap="1" wp14:anchorId="77CC4B73" wp14:editId="3E138A46">
                <wp:simplePos x="0" y="0"/>
                <wp:positionH relativeFrom="column">
                  <wp:posOffset>4060190</wp:posOffset>
                </wp:positionH>
                <wp:positionV relativeFrom="paragraph">
                  <wp:posOffset>409575</wp:posOffset>
                </wp:positionV>
                <wp:extent cx="1187450" cy="331470"/>
                <wp:effectExtent l="0" t="133350" r="0" b="144780"/>
                <wp:wrapNone/>
                <wp:docPr id="2070" name="Text Box 2070"/>
                <wp:cNvGraphicFramePr/>
                <a:graphic xmlns:a="http://schemas.openxmlformats.org/drawingml/2006/main">
                  <a:graphicData uri="http://schemas.microsoft.com/office/word/2010/wordprocessingShape">
                    <wps:wsp>
                      <wps:cNvSpPr txBox="1"/>
                      <wps:spPr>
                        <a:xfrm rot="2648775">
                          <a:off x="0" y="0"/>
                          <a:ext cx="1187450" cy="331470"/>
                        </a:xfrm>
                        <a:prstGeom prst="rect">
                          <a:avLst/>
                        </a:prstGeom>
                        <a:noFill/>
                        <a:ln w="6350">
                          <a:noFill/>
                        </a:ln>
                        <a:effectLst/>
                      </wps:spPr>
                      <wps:txbx>
                        <w:txbxContent>
                          <w:p w14:paraId="7703217E" w14:textId="326143F7" w:rsidR="003F2213" w:rsidRPr="00A44045" w:rsidRDefault="003F2213" w:rsidP="00F10991">
                            <w:pPr>
                              <w:rPr>
                                <w:rFonts w:ascii="Cambria" w:hAnsi="Cambria"/>
                                <w:sz w:val="18"/>
                                <w:szCs w:val="18"/>
                              </w:rPr>
                            </w:pPr>
                            <w:r w:rsidRPr="00A44045">
                              <w:rPr>
                                <w:rFonts w:ascii="Cambria" w:hAnsi="Cambria"/>
                                <w:sz w:val="18"/>
                                <w:szCs w:val="18"/>
                              </w:rPr>
                              <w:t>Forskning</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CC4B73" id="_x0000_t202" coordsize="21600,21600" o:spt="202" path="m,l,21600r21600,l21600,xe">
                <v:stroke joinstyle="miter"/>
                <v:path gradientshapeok="t" o:connecttype="rect"/>
              </v:shapetype>
              <v:shape id="Text Box 2070" o:spid="_x0000_s1026" type="#_x0000_t202" style="position:absolute;margin-left:319.7pt;margin-top:32.25pt;width:93.5pt;height:26.1pt;rotation:2893169fd;z-index:2517104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" filled="f" stroked="f" strokeweight=".5pt">
                <v:textbox>
                  <w:txbxContent>
                    <w:p w14:paraId="7703217E" w14:textId="326143F7" w:rsidR="003F2213" w:rsidRPr="00A44045" w:rsidRDefault="003F2213" w:rsidP="00F10991">
                      <w:pPr>
                        <w:rPr>
                          <w:rFonts w:ascii="Cambria" w:hAnsi="Cambria"/>
                          <w:sz w:val="18"/>
                          <w:szCs w:val="18"/>
                        </w:rPr>
                      </w:pPr>
                      <w:r w:rsidRPr="00A44045">
                        <w:rPr>
                          <w:rFonts w:ascii="Cambria" w:hAnsi="Cambria"/>
                          <w:sz w:val="18"/>
                          <w:szCs w:val="18"/>
                        </w:rPr>
                        <w:t>Forskning</w:t>
                      </w:r>
                    </w:p>
                  </w:txbxContent>
                </v:textbox>
              </v:shape>
            </w:pict>
          </mc:Fallback>
        </mc:AlternateContent>
      </w:r>
      <w:r w:rsidR="00A44045" w:rsidRPr="00F15DFB">
        <w:rPr>
          <w:rFonts w:ascii="Times New Roman" w:hAnsi="Times New Roman" w:cs="Times New Roman"/>
          <w:noProof/>
          <w:sz w:val="24"/>
          <w:szCs w:val="24"/>
          <w:lang w:eastAsia="da-DK"/>
        </w:rPr>
        <mc:AlternateContent>
          <mc:Choice Requires="wps">
            <w:drawing>
              <wp:anchor distT="0" distB="0" distL="114300" distR="114300" simplePos="0" relativeHeight="251706368" behindDoc="0" locked="0" layoutInCell="1" allowOverlap="1" wp14:anchorId="3F721BFC" wp14:editId="17A86A24">
                <wp:simplePos x="0" y="0"/>
                <wp:positionH relativeFrom="column">
                  <wp:posOffset>798830</wp:posOffset>
                </wp:positionH>
                <wp:positionV relativeFrom="paragraph">
                  <wp:posOffset>2999740</wp:posOffset>
                </wp:positionV>
                <wp:extent cx="1187450" cy="331470"/>
                <wp:effectExtent l="0" t="304800" r="0" b="316230"/>
                <wp:wrapNone/>
                <wp:docPr id="2068" name="Text Box 2068"/>
                <wp:cNvGraphicFramePr/>
                <a:graphic xmlns:a="http://schemas.openxmlformats.org/drawingml/2006/main">
                  <a:graphicData uri="http://schemas.microsoft.com/office/word/2010/wordprocessingShape">
                    <wps:wsp>
                      <wps:cNvSpPr txBox="1"/>
                      <wps:spPr>
                        <a:xfrm rot="2648775">
                          <a:off x="0" y="0"/>
                          <a:ext cx="1187450" cy="331470"/>
                        </a:xfrm>
                        <a:prstGeom prst="rect">
                          <a:avLst/>
                        </a:prstGeom>
                        <a:noFill/>
                        <a:ln w="6350">
                          <a:noFill/>
                        </a:ln>
                        <a:effectLst/>
                      </wps:spPr>
                      <wps:txbx>
                        <w:txbxContent>
                          <w:p w14:paraId="24F9245D" w14:textId="77777777" w:rsidR="003F2213" w:rsidRPr="00A44045" w:rsidRDefault="003F2213" w:rsidP="00F10991">
                            <w:pPr>
                              <w:rPr>
                                <w:rFonts w:ascii="Cambria" w:hAnsi="Cambria"/>
                                <w:sz w:val="18"/>
                                <w:szCs w:val="18"/>
                              </w:rPr>
                            </w:pPr>
                            <w:r w:rsidRPr="00A44045">
                              <w:rPr>
                                <w:rFonts w:ascii="Cambria" w:hAnsi="Cambria"/>
                                <w:sz w:val="18"/>
                                <w:szCs w:val="18"/>
                              </w:rPr>
                              <w:t>Uformel/anekdotisk</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721BFC" id="Text Box 2068" o:spid="_x0000_s1027" type="#_x0000_t202" style="position:absolute;margin-left:62.9pt;margin-top:236.2pt;width:93.5pt;height:26.1pt;rotation:2893169fd;z-index:2517063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" filled="f" stroked="f" strokeweight=".5pt">
                <v:textbox>
                  <w:txbxContent>
                    <w:p w14:paraId="24F9245D" w14:textId="77777777" w:rsidR="003F2213" w:rsidRPr="00A44045" w:rsidRDefault="003F2213" w:rsidP="00F10991">
                      <w:pPr>
                        <w:rPr>
                          <w:rFonts w:ascii="Cambria" w:hAnsi="Cambria"/>
                          <w:sz w:val="18"/>
                          <w:szCs w:val="18"/>
                        </w:rPr>
                      </w:pPr>
                      <w:r w:rsidRPr="00A44045">
                        <w:rPr>
                          <w:rFonts w:ascii="Cambria" w:hAnsi="Cambria"/>
                          <w:sz w:val="18"/>
                          <w:szCs w:val="18"/>
                        </w:rPr>
                        <w:t>Uformel/anekdotisk</w:t>
                      </w:r>
                    </w:p>
                  </w:txbxContent>
                </v:textbox>
              </v:shape>
            </w:pict>
          </mc:Fallback>
        </mc:AlternateContent>
      </w:r>
      <w:r w:rsidR="00A44045" w:rsidRPr="00F15DFB">
        <w:rPr>
          <w:rFonts w:ascii="Times New Roman" w:hAnsi="Times New Roman" w:cs="Times New Roman"/>
          <w:noProof/>
          <w:sz w:val="24"/>
          <w:szCs w:val="24"/>
          <w:lang w:eastAsia="da-DK"/>
        </w:rPr>
        <mc:AlternateContent>
          <mc:Choice Requires="wps">
            <w:drawing>
              <wp:anchor distT="0" distB="0" distL="114300" distR="114300" simplePos="0" relativeHeight="251708416" behindDoc="0" locked="0" layoutInCell="1" allowOverlap="1" wp14:anchorId="32FCA785" wp14:editId="049049D8">
                <wp:simplePos x="0" y="0"/>
                <wp:positionH relativeFrom="column">
                  <wp:posOffset>3743325</wp:posOffset>
                </wp:positionH>
                <wp:positionV relativeFrom="paragraph">
                  <wp:posOffset>3080385</wp:posOffset>
                </wp:positionV>
                <wp:extent cx="1187450" cy="331470"/>
                <wp:effectExtent l="0" t="304800" r="0" b="316230"/>
                <wp:wrapNone/>
                <wp:docPr id="2069" name="Text Box 2069"/>
                <wp:cNvGraphicFramePr/>
                <a:graphic xmlns:a="http://schemas.openxmlformats.org/drawingml/2006/main">
                  <a:graphicData uri="http://schemas.microsoft.com/office/word/2010/wordprocessingShape">
                    <wps:wsp>
                      <wps:cNvSpPr txBox="1"/>
                      <wps:spPr>
                        <a:xfrm rot="19201565">
                          <a:off x="0" y="0"/>
                          <a:ext cx="1187450" cy="331470"/>
                        </a:xfrm>
                        <a:prstGeom prst="rect">
                          <a:avLst/>
                        </a:prstGeom>
                        <a:noFill/>
                        <a:ln w="6350">
                          <a:noFill/>
                        </a:ln>
                        <a:effectLst/>
                      </wps:spPr>
                      <wps:txbx>
                        <w:txbxContent>
                          <w:p w14:paraId="3E57B249" w14:textId="3CDCD6F8" w:rsidR="003F2213" w:rsidRPr="00A44045" w:rsidRDefault="003F2213" w:rsidP="00F10991">
                            <w:pPr>
                              <w:rPr>
                                <w:rFonts w:ascii="Cambria" w:hAnsi="Cambria"/>
                                <w:sz w:val="18"/>
                                <w:szCs w:val="18"/>
                              </w:rPr>
                            </w:pPr>
                            <w:r>
                              <w:rPr>
                                <w:rFonts w:ascii="Cambria" w:hAnsi="Cambria"/>
                                <w:sz w:val="18"/>
                                <w:szCs w:val="18"/>
                              </w:rPr>
                              <w:t>A</w:t>
                            </w:r>
                            <w:r w:rsidRPr="00A44045">
                              <w:rPr>
                                <w:rFonts w:ascii="Cambria" w:hAnsi="Cambria"/>
                                <w:sz w:val="18"/>
                                <w:szCs w:val="18"/>
                              </w:rPr>
                              <w:t>dministrativ</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FCA785" id="Text Box 2069" o:spid="_x0000_s1028" type="#_x0000_t202" style="position:absolute;margin-left:294.75pt;margin-top:242.55pt;width:93.5pt;height:26.1pt;rotation:-2619731fd;z-index:2517084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" filled="f" stroked="f" strokeweight=".5pt">
                <v:textbox>
                  <w:txbxContent>
                    <w:p w14:paraId="3E57B249" w14:textId="3CDCD6F8" w:rsidR="003F2213" w:rsidRPr="00A44045" w:rsidRDefault="003F2213" w:rsidP="00F10991">
                      <w:pPr>
                        <w:rPr>
                          <w:rFonts w:ascii="Cambria" w:hAnsi="Cambria"/>
                          <w:sz w:val="18"/>
                          <w:szCs w:val="18"/>
                        </w:rPr>
                      </w:pPr>
                      <w:r>
                        <w:rPr>
                          <w:rFonts w:ascii="Cambria" w:hAnsi="Cambria"/>
                          <w:sz w:val="18"/>
                          <w:szCs w:val="18"/>
                        </w:rPr>
                        <w:t>A</w:t>
                      </w:r>
                      <w:r w:rsidRPr="00A44045">
                        <w:rPr>
                          <w:rFonts w:ascii="Cambria" w:hAnsi="Cambria"/>
                          <w:sz w:val="18"/>
                          <w:szCs w:val="18"/>
                        </w:rPr>
                        <w:t>dministrativ</w:t>
                      </w:r>
                    </w:p>
                  </w:txbxContent>
                </v:textbox>
              </v:shape>
            </w:pict>
          </mc:Fallback>
        </mc:AlternateContent>
      </w:r>
      <w:r w:rsidR="004F0685">
        <w:rPr>
          <w:rFonts w:ascii="Times New Roman" w:hAnsi="Times New Roman" w:cs="Times New Roman"/>
          <w:noProof/>
          <w:sz w:val="24"/>
          <w:szCs w:val="24"/>
          <w:lang w:eastAsia="da-DK"/>
        </w:rPr>
        <w:drawing>
          <wp:inline distT="0" distB="0" distL="0" distR="0" wp14:anchorId="462F298A" wp14:editId="1A59693A">
            <wp:extent cx="5981700" cy="3950447"/>
            <wp:effectExtent l="0" t="0" r="0" b="0"/>
            <wp:docPr id="2076"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609" cy="3949727"/>
                    </a:xfrm>
                    <a:prstGeom prst="rect">
                      <a:avLst/>
                    </a:prstGeom>
                    <a:noFill/>
                  </pic:spPr>
                </pic:pic>
              </a:graphicData>
            </a:graphic>
          </wp:inline>
        </w:drawing>
      </w:r>
    </w:p>
    <w:p w14:paraId="518B5105" w14:textId="77777777" w:rsidR="004F0685" w:rsidRDefault="004F0685" w:rsidP="00441295">
      <w:pPr>
        <w:spacing w:line="360" w:lineRule="auto"/>
        <w:rPr>
          <w:rFonts w:ascii="Times New Roman" w:hAnsi="Times New Roman" w:cs="Times New Roman"/>
          <w:sz w:val="24"/>
          <w:szCs w:val="24"/>
        </w:rPr>
      </w:pPr>
    </w:p>
    <w:p w14:paraId="68B01D6E" w14:textId="77777777" w:rsidR="002B7AC9" w:rsidRDefault="002B7AC9" w:rsidP="00441295">
      <w:pPr>
        <w:spacing w:line="360" w:lineRule="auto"/>
        <w:rPr>
          <w:rFonts w:ascii="Times New Roman" w:hAnsi="Times New Roman" w:cs="Times New Roman"/>
          <w:sz w:val="24"/>
          <w:szCs w:val="24"/>
        </w:rPr>
      </w:pPr>
    </w:p>
    <w:p w14:paraId="47660563" w14:textId="77777777" w:rsidR="004F0685" w:rsidRDefault="004F0685" w:rsidP="00441295">
      <w:pPr>
        <w:spacing w:line="360" w:lineRule="auto"/>
        <w:rPr>
          <w:rFonts w:ascii="Times New Roman" w:hAnsi="Times New Roman" w:cs="Times New Roman"/>
          <w:sz w:val="24"/>
          <w:szCs w:val="24"/>
        </w:rPr>
      </w:pPr>
      <w:r>
        <w:rPr>
          <w:rFonts w:ascii="Times New Roman" w:hAnsi="Times New Roman" w:cs="Times New Roman"/>
          <w:sz w:val="24"/>
          <w:szCs w:val="24"/>
        </w:rPr>
        <w:t xml:space="preserve">Figur </w:t>
      </w:r>
      <w:r w:rsidR="00A44045">
        <w:rPr>
          <w:rFonts w:ascii="Times New Roman" w:hAnsi="Times New Roman" w:cs="Times New Roman"/>
          <w:sz w:val="24"/>
          <w:szCs w:val="24"/>
        </w:rPr>
        <w:t>1</w:t>
      </w:r>
      <w:r>
        <w:rPr>
          <w:rFonts w:ascii="Times New Roman" w:hAnsi="Times New Roman" w:cs="Times New Roman"/>
          <w:sz w:val="24"/>
          <w:szCs w:val="24"/>
        </w:rPr>
        <w:t xml:space="preserve">. Ni </w:t>
      </w:r>
      <w:proofErr w:type="spellStart"/>
      <w:r>
        <w:rPr>
          <w:rFonts w:ascii="Times New Roman" w:hAnsi="Times New Roman" w:cs="Times New Roman"/>
          <w:sz w:val="24"/>
          <w:szCs w:val="24"/>
        </w:rPr>
        <w:t>videnskilder</w:t>
      </w:r>
      <w:proofErr w:type="spellEnd"/>
      <w:r>
        <w:rPr>
          <w:rFonts w:ascii="Times New Roman" w:hAnsi="Times New Roman" w:cs="Times New Roman"/>
          <w:sz w:val="24"/>
          <w:szCs w:val="24"/>
        </w:rPr>
        <w:t xml:space="preserve"> fordelt på to dimensioner</w:t>
      </w:r>
    </w:p>
    <w:p w14:paraId="2FE98D8B" w14:textId="77777777" w:rsidR="004F0685" w:rsidRDefault="004F0685" w:rsidP="00441295">
      <w:pPr>
        <w:spacing w:line="360" w:lineRule="auto"/>
        <w:rPr>
          <w:rFonts w:ascii="Times New Roman" w:hAnsi="Times New Roman" w:cs="Times New Roman"/>
          <w:sz w:val="24"/>
          <w:szCs w:val="24"/>
        </w:rPr>
      </w:pPr>
    </w:p>
    <w:p w14:paraId="2DE7DA86" w14:textId="3FB0F2B4" w:rsidR="00F10991" w:rsidRDefault="00A44045" w:rsidP="0044129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 figur 1</w:t>
      </w:r>
      <w:r w:rsidR="004F0685">
        <w:rPr>
          <w:rFonts w:ascii="Times New Roman" w:hAnsi="Times New Roman" w:cs="Times New Roman"/>
          <w:sz w:val="24"/>
          <w:szCs w:val="24"/>
        </w:rPr>
        <w:t xml:space="preserve"> er </w:t>
      </w:r>
      <w:r w:rsidR="00F15DFB">
        <w:rPr>
          <w:rFonts w:ascii="Times New Roman" w:hAnsi="Times New Roman" w:cs="Times New Roman"/>
          <w:sz w:val="24"/>
          <w:szCs w:val="24"/>
        </w:rPr>
        <w:t xml:space="preserve">de </w:t>
      </w:r>
      <w:r w:rsidR="004F0685">
        <w:rPr>
          <w:rFonts w:ascii="Times New Roman" w:hAnsi="Times New Roman" w:cs="Times New Roman"/>
          <w:sz w:val="24"/>
          <w:szCs w:val="24"/>
        </w:rPr>
        <w:t xml:space="preserve">ni </w:t>
      </w:r>
      <w:proofErr w:type="spellStart"/>
      <w:r w:rsidR="004F0685">
        <w:rPr>
          <w:rFonts w:ascii="Times New Roman" w:hAnsi="Times New Roman" w:cs="Times New Roman"/>
          <w:sz w:val="24"/>
          <w:szCs w:val="24"/>
        </w:rPr>
        <w:t>videnskilder</w:t>
      </w:r>
      <w:proofErr w:type="spellEnd"/>
      <w:r w:rsidR="00F15DFB">
        <w:rPr>
          <w:rFonts w:ascii="Times New Roman" w:hAnsi="Times New Roman" w:cs="Times New Roman"/>
          <w:sz w:val="24"/>
          <w:szCs w:val="24"/>
        </w:rPr>
        <w:t>, som vi eksaminerer i spørgeskemaet,</w:t>
      </w:r>
      <w:r w:rsidR="004F0685">
        <w:rPr>
          <w:rFonts w:ascii="Times New Roman" w:hAnsi="Times New Roman" w:cs="Times New Roman"/>
          <w:sz w:val="24"/>
          <w:szCs w:val="24"/>
        </w:rPr>
        <w:t xml:space="preserve"> placeret i den teoretis</w:t>
      </w:r>
      <w:r w:rsidR="00E952FA">
        <w:rPr>
          <w:rFonts w:ascii="Times New Roman" w:hAnsi="Times New Roman" w:cs="Times New Roman"/>
          <w:sz w:val="24"/>
          <w:szCs w:val="24"/>
        </w:rPr>
        <w:t xml:space="preserve">ke ramme. De ni </w:t>
      </w:r>
      <w:proofErr w:type="spellStart"/>
      <w:r w:rsidR="00E952FA">
        <w:rPr>
          <w:rFonts w:ascii="Times New Roman" w:hAnsi="Times New Roman" w:cs="Times New Roman"/>
          <w:sz w:val="24"/>
          <w:szCs w:val="24"/>
        </w:rPr>
        <w:t>videnskilder</w:t>
      </w:r>
      <w:proofErr w:type="spellEnd"/>
      <w:r w:rsidR="00E952FA">
        <w:rPr>
          <w:rFonts w:ascii="Times New Roman" w:hAnsi="Times New Roman" w:cs="Times New Roman"/>
          <w:sz w:val="24"/>
          <w:szCs w:val="24"/>
        </w:rPr>
        <w:t xml:space="preserve"> er:</w:t>
      </w:r>
      <w:r w:rsidR="004F0685">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3060"/>
        <w:gridCol w:w="3308"/>
        <w:gridCol w:w="3408"/>
      </w:tblGrid>
      <w:tr w:rsidR="0014708A" w14:paraId="7EED717C" w14:textId="77777777" w:rsidTr="00F710D7">
        <w:tc>
          <w:tcPr>
            <w:tcW w:w="3060" w:type="dxa"/>
          </w:tcPr>
          <w:p w14:paraId="30514D68" w14:textId="77777777" w:rsidR="0014708A" w:rsidRDefault="0014708A" w:rsidP="005179A5">
            <w:r>
              <w:t>Erfaringsbaseret – Ad hoc</w:t>
            </w:r>
          </w:p>
          <w:p w14:paraId="5C230800" w14:textId="49405C07" w:rsidR="0014708A" w:rsidRPr="001B0B79" w:rsidRDefault="0014708A" w:rsidP="005179A5">
            <w:r>
              <w:t>Uformel/anekdotisk</w:t>
            </w:r>
          </w:p>
        </w:tc>
        <w:tc>
          <w:tcPr>
            <w:tcW w:w="3308" w:type="dxa"/>
          </w:tcPr>
          <w:p w14:paraId="38AAE9E8" w14:textId="6A9C0EBB" w:rsidR="0014708A" w:rsidRDefault="0014708A" w:rsidP="005179A5">
            <w:r>
              <w:t>Erfaringsbaseret – systematisk</w:t>
            </w:r>
          </w:p>
          <w:p w14:paraId="46F6D10D" w14:textId="6212C052" w:rsidR="0014708A" w:rsidRPr="0014708A" w:rsidRDefault="0014708A" w:rsidP="005179A5">
            <w:pPr>
              <w:rPr>
                <w:i/>
              </w:rPr>
            </w:pPr>
            <w:r w:rsidRPr="0014708A">
              <w:rPr>
                <w:i/>
              </w:rPr>
              <w:t>Administrativ</w:t>
            </w:r>
          </w:p>
        </w:tc>
        <w:tc>
          <w:tcPr>
            <w:tcW w:w="3408" w:type="dxa"/>
          </w:tcPr>
          <w:p w14:paraId="5074E1E3" w14:textId="77777777" w:rsidR="00F710D7" w:rsidRDefault="0014708A" w:rsidP="005179A5">
            <w:r>
              <w:t xml:space="preserve">Forskningsbaseret </w:t>
            </w:r>
            <w:r w:rsidR="00F710D7">
              <w:t>–</w:t>
            </w:r>
            <w:r>
              <w:t xml:space="preserve"> systematisk</w:t>
            </w:r>
          </w:p>
          <w:p w14:paraId="05BEAC87" w14:textId="1507950C" w:rsidR="00F710D7" w:rsidRPr="00F710D7" w:rsidRDefault="00F710D7" w:rsidP="005179A5">
            <w:pPr>
              <w:rPr>
                <w:i/>
              </w:rPr>
            </w:pPr>
            <w:r w:rsidRPr="00F710D7">
              <w:rPr>
                <w:i/>
              </w:rPr>
              <w:t>Forskning</w:t>
            </w:r>
          </w:p>
        </w:tc>
      </w:tr>
      <w:tr w:rsidR="0014708A" w:rsidRPr="003C4201" w14:paraId="3B2C22AE" w14:textId="77777777" w:rsidTr="00F710D7">
        <w:tc>
          <w:tcPr>
            <w:tcW w:w="3060" w:type="dxa"/>
          </w:tcPr>
          <w:p w14:paraId="762795F5" w14:textId="77777777" w:rsidR="0014708A" w:rsidRDefault="0014708A" w:rsidP="0014708A">
            <w:pPr>
              <w:pStyle w:val="ListParagraph"/>
              <w:numPr>
                <w:ilvl w:val="0"/>
                <w:numId w:val="4"/>
              </w:numPr>
              <w:ind w:left="284" w:hanging="284"/>
            </w:pPr>
            <w:r>
              <w:t>Tæt kontakt til underviserne</w:t>
            </w:r>
          </w:p>
          <w:p w14:paraId="67B0D834" w14:textId="77777777" w:rsidR="0014708A" w:rsidRDefault="0014708A" w:rsidP="0014708A">
            <w:pPr>
              <w:pStyle w:val="ListParagraph"/>
              <w:numPr>
                <w:ilvl w:val="0"/>
                <w:numId w:val="4"/>
              </w:numPr>
              <w:ind w:left="284" w:hanging="284"/>
            </w:pPr>
            <w:r>
              <w:t>Tæt kontakt til studerende</w:t>
            </w:r>
          </w:p>
        </w:tc>
        <w:tc>
          <w:tcPr>
            <w:tcW w:w="3308" w:type="dxa"/>
          </w:tcPr>
          <w:p w14:paraId="06633B01" w14:textId="77777777" w:rsidR="0014708A" w:rsidRDefault="0014708A" w:rsidP="0014708A">
            <w:pPr>
              <w:pStyle w:val="ListParagraph"/>
              <w:numPr>
                <w:ilvl w:val="0"/>
                <w:numId w:val="4"/>
              </w:numPr>
              <w:ind w:left="290" w:hanging="284"/>
            </w:pPr>
            <w:r>
              <w:t>Undervisningsevalueringer</w:t>
            </w:r>
          </w:p>
          <w:p w14:paraId="27DB4F5C" w14:textId="77777777" w:rsidR="0014708A" w:rsidRPr="005A05D9" w:rsidRDefault="0014708A" w:rsidP="0014708A">
            <w:pPr>
              <w:pStyle w:val="ListParagraph"/>
              <w:numPr>
                <w:ilvl w:val="0"/>
                <w:numId w:val="4"/>
              </w:numPr>
              <w:ind w:left="290" w:hanging="284"/>
            </w:pPr>
            <w:r>
              <w:t>Uddannelses</w:t>
            </w:r>
            <w:r w:rsidRPr="005A05D9">
              <w:t xml:space="preserve">evalueringer, akkrediteringer, o. </w:t>
            </w:r>
            <w:r>
              <w:t>lign.</w:t>
            </w:r>
          </w:p>
          <w:p w14:paraId="23804687" w14:textId="77777777" w:rsidR="0014708A" w:rsidRPr="005A05D9" w:rsidRDefault="0014708A" w:rsidP="0014708A">
            <w:pPr>
              <w:pStyle w:val="ListParagraph"/>
              <w:numPr>
                <w:ilvl w:val="0"/>
                <w:numId w:val="4"/>
              </w:numPr>
              <w:ind w:left="290" w:hanging="284"/>
            </w:pPr>
            <w:r w:rsidRPr="005A05D9">
              <w:t>Studiestatistikker</w:t>
            </w:r>
            <w:r>
              <w:t xml:space="preserve">, </w:t>
            </w:r>
            <w:proofErr w:type="spellStart"/>
            <w:r>
              <w:t>studieadm</w:t>
            </w:r>
            <w:proofErr w:type="spellEnd"/>
            <w:r>
              <w:t>. noter</w:t>
            </w:r>
            <w:r w:rsidRPr="005A05D9">
              <w:t xml:space="preserve"> o. lign.</w:t>
            </w:r>
          </w:p>
          <w:p w14:paraId="0B1E752C" w14:textId="77777777" w:rsidR="0014708A" w:rsidRPr="005A05D9" w:rsidRDefault="0014708A" w:rsidP="0014708A">
            <w:pPr>
              <w:pStyle w:val="ListParagraph"/>
              <w:numPr>
                <w:ilvl w:val="0"/>
                <w:numId w:val="4"/>
              </w:numPr>
              <w:ind w:left="290" w:hanging="284"/>
            </w:pPr>
            <w:r w:rsidRPr="005A05D9">
              <w:t>Ministerielle rapporter</w:t>
            </w:r>
            <w:r>
              <w:t>, høringer</w:t>
            </w:r>
            <w:r w:rsidRPr="005A05D9">
              <w:t xml:space="preserve"> </w:t>
            </w:r>
            <w:proofErr w:type="spellStart"/>
            <w:r w:rsidRPr="005A05D9">
              <w:t>o.lign</w:t>
            </w:r>
            <w:proofErr w:type="spellEnd"/>
            <w:r w:rsidRPr="005A05D9">
              <w:t>.</w:t>
            </w:r>
          </w:p>
          <w:p w14:paraId="2A81E171" w14:textId="77777777" w:rsidR="0014708A" w:rsidRPr="005A05D9" w:rsidRDefault="0014708A" w:rsidP="0014708A">
            <w:pPr>
              <w:pStyle w:val="ListParagraph"/>
              <w:numPr>
                <w:ilvl w:val="0"/>
                <w:numId w:val="4"/>
              </w:numPr>
              <w:ind w:left="290" w:hanging="284"/>
            </w:pPr>
            <w:r w:rsidRPr="005A05D9">
              <w:t>Eksterne konsulentrapporter</w:t>
            </w:r>
          </w:p>
        </w:tc>
        <w:tc>
          <w:tcPr>
            <w:tcW w:w="3408" w:type="dxa"/>
          </w:tcPr>
          <w:p w14:paraId="53B27854" w14:textId="77777777" w:rsidR="0014708A" w:rsidRDefault="0014708A" w:rsidP="0014708A">
            <w:pPr>
              <w:pStyle w:val="ListParagraph"/>
              <w:numPr>
                <w:ilvl w:val="0"/>
                <w:numId w:val="4"/>
              </w:numPr>
              <w:ind w:left="296" w:hanging="284"/>
            </w:pPr>
            <w:r>
              <w:t>Universitetspædagogisk forskning</w:t>
            </w:r>
          </w:p>
          <w:p w14:paraId="00BF04EA" w14:textId="77777777" w:rsidR="0014708A" w:rsidRPr="005A05D9" w:rsidRDefault="0014708A" w:rsidP="0014708A">
            <w:pPr>
              <w:pStyle w:val="ListParagraph"/>
              <w:numPr>
                <w:ilvl w:val="0"/>
                <w:numId w:val="4"/>
              </w:numPr>
              <w:ind w:left="296" w:hanging="284"/>
            </w:pPr>
            <w:r>
              <w:t>Universitetspædagogiske kurser, konferencer, og lign</w:t>
            </w:r>
          </w:p>
        </w:tc>
      </w:tr>
    </w:tbl>
    <w:p w14:paraId="025BAFF9" w14:textId="77777777" w:rsidR="0014708A" w:rsidRDefault="0014708A" w:rsidP="00441295">
      <w:pPr>
        <w:spacing w:line="360" w:lineRule="auto"/>
        <w:rPr>
          <w:rFonts w:ascii="Times New Roman" w:hAnsi="Times New Roman" w:cs="Times New Roman"/>
          <w:sz w:val="24"/>
          <w:szCs w:val="24"/>
        </w:rPr>
      </w:pPr>
    </w:p>
    <w:p w14:paraId="32B71608" w14:textId="77777777" w:rsidR="00F10991" w:rsidRDefault="00F10991" w:rsidP="00441295">
      <w:pPr>
        <w:spacing w:line="360" w:lineRule="auto"/>
        <w:rPr>
          <w:rFonts w:ascii="Times New Roman" w:hAnsi="Times New Roman" w:cs="Times New Roman"/>
          <w:sz w:val="24"/>
          <w:szCs w:val="24"/>
        </w:rPr>
      </w:pPr>
    </w:p>
    <w:p w14:paraId="34D4F218" w14:textId="2476CBB4" w:rsidR="00710F35" w:rsidRDefault="00996C43" w:rsidP="00441295">
      <w:pPr>
        <w:spacing w:line="360" w:lineRule="auto"/>
        <w:rPr>
          <w:rFonts w:ascii="Times New Roman" w:hAnsi="Times New Roman" w:cs="Times New Roman"/>
          <w:sz w:val="24"/>
          <w:szCs w:val="24"/>
        </w:rPr>
      </w:pPr>
      <w:r>
        <w:rPr>
          <w:rFonts w:ascii="Times New Roman" w:hAnsi="Times New Roman" w:cs="Times New Roman"/>
          <w:sz w:val="24"/>
          <w:szCs w:val="24"/>
        </w:rPr>
        <w:t>De</w:t>
      </w:r>
      <w:r w:rsidR="004F0685">
        <w:rPr>
          <w:rFonts w:ascii="Times New Roman" w:hAnsi="Times New Roman" w:cs="Times New Roman"/>
          <w:sz w:val="24"/>
          <w:szCs w:val="24"/>
        </w:rPr>
        <w:t xml:space="preserve">n præcise placering </w:t>
      </w:r>
      <w:r w:rsidR="00F15DFB">
        <w:rPr>
          <w:rFonts w:ascii="Times New Roman" w:hAnsi="Times New Roman" w:cs="Times New Roman"/>
          <w:sz w:val="24"/>
          <w:szCs w:val="24"/>
        </w:rPr>
        <w:t xml:space="preserve">af </w:t>
      </w:r>
      <w:proofErr w:type="spellStart"/>
      <w:r w:rsidR="00F15DFB">
        <w:rPr>
          <w:rFonts w:ascii="Times New Roman" w:hAnsi="Times New Roman" w:cs="Times New Roman"/>
          <w:sz w:val="24"/>
          <w:szCs w:val="24"/>
        </w:rPr>
        <w:t>videnskilderne</w:t>
      </w:r>
      <w:proofErr w:type="spellEnd"/>
      <w:r w:rsidR="00F15DFB">
        <w:rPr>
          <w:rFonts w:ascii="Times New Roman" w:hAnsi="Times New Roman" w:cs="Times New Roman"/>
          <w:sz w:val="24"/>
          <w:szCs w:val="24"/>
        </w:rPr>
        <w:t xml:space="preserve"> </w:t>
      </w:r>
      <w:r w:rsidR="004F0685">
        <w:rPr>
          <w:rFonts w:ascii="Times New Roman" w:hAnsi="Times New Roman" w:cs="Times New Roman"/>
          <w:sz w:val="24"/>
          <w:szCs w:val="24"/>
        </w:rPr>
        <w:t>bygger på vores kvalificere</w:t>
      </w:r>
      <w:r w:rsidR="00F710D7">
        <w:rPr>
          <w:rFonts w:ascii="Times New Roman" w:hAnsi="Times New Roman" w:cs="Times New Roman"/>
          <w:sz w:val="24"/>
          <w:szCs w:val="24"/>
        </w:rPr>
        <w:t>de</w:t>
      </w:r>
      <w:r w:rsidR="004F0685">
        <w:rPr>
          <w:rFonts w:ascii="Times New Roman" w:hAnsi="Times New Roman" w:cs="Times New Roman"/>
          <w:sz w:val="24"/>
          <w:szCs w:val="24"/>
        </w:rPr>
        <w:t xml:space="preserve"> skøn og kan altså diskuteres</w:t>
      </w:r>
      <w:r w:rsidR="00F15DFB">
        <w:rPr>
          <w:rFonts w:ascii="Times New Roman" w:hAnsi="Times New Roman" w:cs="Times New Roman"/>
          <w:sz w:val="24"/>
          <w:szCs w:val="24"/>
        </w:rPr>
        <w:t>.</w:t>
      </w:r>
      <w:r w:rsidR="004F0685">
        <w:rPr>
          <w:rFonts w:ascii="Times New Roman" w:hAnsi="Times New Roman" w:cs="Times New Roman"/>
          <w:sz w:val="24"/>
          <w:szCs w:val="24"/>
        </w:rPr>
        <w:t xml:space="preserve"> Man skal dog være opmærksom på, at </w:t>
      </w:r>
      <w:r>
        <w:rPr>
          <w:rFonts w:ascii="Times New Roman" w:hAnsi="Times New Roman" w:cs="Times New Roman"/>
          <w:sz w:val="24"/>
          <w:szCs w:val="24"/>
        </w:rPr>
        <w:t xml:space="preserve">den </w:t>
      </w:r>
      <w:r w:rsidRPr="00F10991">
        <w:rPr>
          <w:rFonts w:ascii="Times New Roman" w:hAnsi="Times New Roman" w:cs="Times New Roman"/>
          <w:sz w:val="24"/>
          <w:szCs w:val="24"/>
        </w:rPr>
        <w:t>eksakte</w:t>
      </w:r>
      <w:r>
        <w:rPr>
          <w:rFonts w:ascii="Times New Roman" w:hAnsi="Times New Roman" w:cs="Times New Roman"/>
          <w:sz w:val="24"/>
          <w:szCs w:val="24"/>
        </w:rPr>
        <w:t xml:space="preserve"> afstand mel</w:t>
      </w:r>
      <w:r w:rsidR="004F0685">
        <w:rPr>
          <w:rFonts w:ascii="Times New Roman" w:hAnsi="Times New Roman" w:cs="Times New Roman"/>
          <w:sz w:val="24"/>
          <w:szCs w:val="24"/>
        </w:rPr>
        <w:t>lem kilderne ikke er afgørende o</w:t>
      </w:r>
      <w:r w:rsidR="00B56C47">
        <w:rPr>
          <w:rFonts w:ascii="Times New Roman" w:hAnsi="Times New Roman" w:cs="Times New Roman"/>
          <w:sz w:val="24"/>
          <w:szCs w:val="24"/>
        </w:rPr>
        <w:t xml:space="preserve">g at vi </w:t>
      </w:r>
      <w:r w:rsidR="00F15DFB">
        <w:rPr>
          <w:rFonts w:ascii="Times New Roman" w:hAnsi="Times New Roman" w:cs="Times New Roman"/>
          <w:sz w:val="24"/>
          <w:szCs w:val="24"/>
        </w:rPr>
        <w:t xml:space="preserve">taler om </w:t>
      </w:r>
      <w:r w:rsidR="00A44045">
        <w:rPr>
          <w:rFonts w:ascii="Times New Roman" w:hAnsi="Times New Roman" w:cs="Times New Roman"/>
          <w:sz w:val="24"/>
          <w:szCs w:val="24"/>
        </w:rPr>
        <w:t>et vis fællespræg mellem</w:t>
      </w:r>
      <w:r w:rsidR="00F15DFB">
        <w:rPr>
          <w:rFonts w:ascii="Times New Roman" w:hAnsi="Times New Roman" w:cs="Times New Roman"/>
          <w:sz w:val="24"/>
          <w:szCs w:val="24"/>
        </w:rPr>
        <w:t xml:space="preserve"> </w:t>
      </w:r>
      <w:proofErr w:type="spellStart"/>
      <w:r w:rsidR="00F15DFB">
        <w:rPr>
          <w:rFonts w:ascii="Times New Roman" w:hAnsi="Times New Roman" w:cs="Times New Roman"/>
          <w:sz w:val="24"/>
          <w:szCs w:val="24"/>
        </w:rPr>
        <w:t>videnskilder</w:t>
      </w:r>
      <w:r w:rsidR="00A44045">
        <w:rPr>
          <w:rFonts w:ascii="Times New Roman" w:hAnsi="Times New Roman" w:cs="Times New Roman"/>
          <w:sz w:val="24"/>
          <w:szCs w:val="24"/>
        </w:rPr>
        <w:t>ne</w:t>
      </w:r>
      <w:proofErr w:type="spellEnd"/>
      <w:r w:rsidR="00F15DFB">
        <w:rPr>
          <w:rFonts w:ascii="Times New Roman" w:hAnsi="Times New Roman" w:cs="Times New Roman"/>
          <w:sz w:val="24"/>
          <w:szCs w:val="24"/>
        </w:rPr>
        <w:t xml:space="preserve"> s</w:t>
      </w:r>
      <w:r w:rsidR="0091038C">
        <w:rPr>
          <w:rFonts w:ascii="Times New Roman" w:hAnsi="Times New Roman" w:cs="Times New Roman"/>
          <w:sz w:val="24"/>
          <w:szCs w:val="24"/>
        </w:rPr>
        <w:t>narere end om de enkelte kilder</w:t>
      </w:r>
      <w:r w:rsidR="00F15DFB">
        <w:rPr>
          <w:rFonts w:ascii="Times New Roman" w:hAnsi="Times New Roman" w:cs="Times New Roman"/>
          <w:sz w:val="24"/>
          <w:szCs w:val="24"/>
        </w:rPr>
        <w:t>.</w:t>
      </w:r>
      <w:r w:rsidR="00B56C47">
        <w:rPr>
          <w:rFonts w:ascii="Times New Roman" w:hAnsi="Times New Roman" w:cs="Times New Roman"/>
          <w:sz w:val="24"/>
          <w:szCs w:val="24"/>
        </w:rPr>
        <w:t xml:space="preserve"> Vi opererer således med en hypotese om</w:t>
      </w:r>
      <w:r w:rsidR="00F10991">
        <w:rPr>
          <w:rFonts w:ascii="Times New Roman" w:hAnsi="Times New Roman" w:cs="Times New Roman"/>
          <w:sz w:val="24"/>
          <w:szCs w:val="24"/>
        </w:rPr>
        <w:t>, at kilde</w:t>
      </w:r>
      <w:r w:rsidR="001E3B80">
        <w:rPr>
          <w:rFonts w:ascii="Times New Roman" w:hAnsi="Times New Roman" w:cs="Times New Roman"/>
          <w:sz w:val="24"/>
          <w:szCs w:val="24"/>
        </w:rPr>
        <w:t xml:space="preserve">rne 1 og 2 har et fællespræg ved </w:t>
      </w:r>
      <w:r w:rsidR="00F10991">
        <w:rPr>
          <w:rFonts w:ascii="Times New Roman" w:hAnsi="Times New Roman" w:cs="Times New Roman"/>
          <w:sz w:val="24"/>
          <w:szCs w:val="24"/>
        </w:rPr>
        <w:t>at være uformel</w:t>
      </w:r>
      <w:r w:rsidR="001E3B80">
        <w:rPr>
          <w:rFonts w:ascii="Times New Roman" w:hAnsi="Times New Roman" w:cs="Times New Roman"/>
          <w:sz w:val="24"/>
          <w:szCs w:val="24"/>
        </w:rPr>
        <w:t>le</w:t>
      </w:r>
      <w:r w:rsidR="00F10991">
        <w:rPr>
          <w:rFonts w:ascii="Times New Roman" w:hAnsi="Times New Roman" w:cs="Times New Roman"/>
          <w:sz w:val="24"/>
          <w:szCs w:val="24"/>
        </w:rPr>
        <w:t xml:space="preserve"> og </w:t>
      </w:r>
      <w:proofErr w:type="spellStart"/>
      <w:r w:rsidR="00F10991">
        <w:rPr>
          <w:rFonts w:ascii="Times New Roman" w:hAnsi="Times New Roman" w:cs="Times New Roman"/>
          <w:sz w:val="24"/>
          <w:szCs w:val="24"/>
        </w:rPr>
        <w:t>anekdoktisk</w:t>
      </w:r>
      <w:r w:rsidR="001E3B80">
        <w:rPr>
          <w:rFonts w:ascii="Times New Roman" w:hAnsi="Times New Roman" w:cs="Times New Roman"/>
          <w:sz w:val="24"/>
          <w:szCs w:val="24"/>
        </w:rPr>
        <w:t>e</w:t>
      </w:r>
      <w:proofErr w:type="spellEnd"/>
      <w:r w:rsidR="00F10991">
        <w:rPr>
          <w:rFonts w:ascii="Times New Roman" w:hAnsi="Times New Roman" w:cs="Times New Roman"/>
          <w:sz w:val="24"/>
          <w:szCs w:val="24"/>
        </w:rPr>
        <w:t>; at kilderne 3</w:t>
      </w:r>
      <w:r w:rsidR="001E3B80">
        <w:rPr>
          <w:rFonts w:ascii="Times New Roman" w:hAnsi="Times New Roman" w:cs="Times New Roman"/>
          <w:sz w:val="24"/>
          <w:szCs w:val="24"/>
        </w:rPr>
        <w:t xml:space="preserve">, 4, 5 og 6 har et fællespræg ved at være </w:t>
      </w:r>
      <w:r w:rsidR="00F10991">
        <w:rPr>
          <w:rFonts w:ascii="Times New Roman" w:hAnsi="Times New Roman" w:cs="Times New Roman"/>
          <w:sz w:val="24"/>
          <w:szCs w:val="24"/>
        </w:rPr>
        <w:t>administrativ</w:t>
      </w:r>
      <w:r w:rsidR="001E3B80">
        <w:rPr>
          <w:rFonts w:ascii="Times New Roman" w:hAnsi="Times New Roman" w:cs="Times New Roman"/>
          <w:sz w:val="24"/>
          <w:szCs w:val="24"/>
        </w:rPr>
        <w:t>e</w:t>
      </w:r>
      <w:r w:rsidR="00F10991">
        <w:rPr>
          <w:rFonts w:ascii="Times New Roman" w:hAnsi="Times New Roman" w:cs="Times New Roman"/>
          <w:sz w:val="24"/>
          <w:szCs w:val="24"/>
        </w:rPr>
        <w:t>; samt at kilderne 7, 8 og 9 har et f</w:t>
      </w:r>
      <w:r w:rsidR="001E3B80">
        <w:rPr>
          <w:rFonts w:ascii="Times New Roman" w:hAnsi="Times New Roman" w:cs="Times New Roman"/>
          <w:sz w:val="24"/>
          <w:szCs w:val="24"/>
        </w:rPr>
        <w:t>ællespræg ved</w:t>
      </w:r>
      <w:r w:rsidR="00B56C47">
        <w:rPr>
          <w:rFonts w:ascii="Times New Roman" w:hAnsi="Times New Roman" w:cs="Times New Roman"/>
          <w:sz w:val="24"/>
          <w:szCs w:val="24"/>
        </w:rPr>
        <w:t xml:space="preserve"> at være forskning </w:t>
      </w:r>
      <w:r w:rsidR="00F10991">
        <w:rPr>
          <w:rFonts w:ascii="Times New Roman" w:hAnsi="Times New Roman" w:cs="Times New Roman"/>
          <w:sz w:val="24"/>
          <w:szCs w:val="24"/>
        </w:rPr>
        <w:t>eller i d</w:t>
      </w:r>
      <w:r w:rsidR="00A44045">
        <w:rPr>
          <w:rFonts w:ascii="Times New Roman" w:hAnsi="Times New Roman" w:cs="Times New Roman"/>
          <w:sz w:val="24"/>
          <w:szCs w:val="24"/>
        </w:rPr>
        <w:t xml:space="preserve">et </w:t>
      </w:r>
      <w:r w:rsidR="001E3B80">
        <w:rPr>
          <w:rFonts w:ascii="Times New Roman" w:hAnsi="Times New Roman" w:cs="Times New Roman"/>
          <w:sz w:val="24"/>
          <w:szCs w:val="24"/>
        </w:rPr>
        <w:t>mindste forskningsbaserede</w:t>
      </w:r>
      <w:r w:rsidR="00F10991">
        <w:rPr>
          <w:rFonts w:ascii="Times New Roman" w:hAnsi="Times New Roman" w:cs="Times New Roman"/>
          <w:sz w:val="24"/>
          <w:szCs w:val="24"/>
        </w:rPr>
        <w:t xml:space="preserve">. </w:t>
      </w:r>
    </w:p>
    <w:p w14:paraId="68585D9B" w14:textId="77777777" w:rsidR="004F0685" w:rsidRPr="00D16634" w:rsidRDefault="004F0685" w:rsidP="00441295">
      <w:pPr>
        <w:spacing w:line="360" w:lineRule="auto"/>
        <w:rPr>
          <w:rFonts w:ascii="Times New Roman" w:hAnsi="Times New Roman" w:cs="Times New Roman"/>
          <w:sz w:val="24"/>
          <w:szCs w:val="24"/>
        </w:rPr>
      </w:pPr>
    </w:p>
    <w:p w14:paraId="210BE9D0" w14:textId="77777777" w:rsidR="00DC5852" w:rsidRPr="00F15DFB" w:rsidRDefault="00D0664F" w:rsidP="00441295">
      <w:pPr>
        <w:spacing w:line="360" w:lineRule="auto"/>
        <w:rPr>
          <w:rFonts w:ascii="Times New Roman" w:eastAsia="Times New Roman" w:hAnsi="Times New Roman" w:cs="Times New Roman"/>
          <w:b/>
          <w:bCs/>
          <w:sz w:val="24"/>
          <w:szCs w:val="24"/>
        </w:rPr>
      </w:pPr>
      <w:r w:rsidRPr="00F15DFB">
        <w:rPr>
          <w:rFonts w:ascii="Times New Roman" w:eastAsia="Times New Roman" w:hAnsi="Times New Roman" w:cs="Times New Roman"/>
          <w:b/>
          <w:bCs/>
          <w:sz w:val="24"/>
          <w:szCs w:val="24"/>
        </w:rPr>
        <w:t>Resultat</w:t>
      </w:r>
      <w:r w:rsidR="0091038C">
        <w:rPr>
          <w:rFonts w:ascii="Times New Roman" w:eastAsia="Times New Roman" w:hAnsi="Times New Roman" w:cs="Times New Roman"/>
          <w:b/>
          <w:bCs/>
          <w:sz w:val="24"/>
          <w:szCs w:val="24"/>
        </w:rPr>
        <w:t>er</w:t>
      </w:r>
    </w:p>
    <w:p w14:paraId="6115969E" w14:textId="77777777" w:rsidR="001149B8" w:rsidRPr="00F15DFB" w:rsidRDefault="001149B8" w:rsidP="00441295">
      <w:pPr>
        <w:spacing w:line="360" w:lineRule="auto"/>
        <w:rPr>
          <w:rFonts w:ascii="Times New Roman" w:hAnsi="Times New Roman" w:cs="Times New Roman"/>
          <w:sz w:val="24"/>
          <w:szCs w:val="24"/>
        </w:rPr>
      </w:pPr>
      <w:r w:rsidRPr="00F15DFB">
        <w:rPr>
          <w:rFonts w:ascii="Times New Roman" w:hAnsi="Times New Roman" w:cs="Times New Roman"/>
          <w:sz w:val="24"/>
          <w:szCs w:val="24"/>
        </w:rPr>
        <w:t>I den følgende gennemgås resultatet af spørge</w:t>
      </w:r>
      <w:r w:rsidR="009B0977" w:rsidRPr="00F15DFB">
        <w:rPr>
          <w:rFonts w:ascii="Times New Roman" w:hAnsi="Times New Roman" w:cs="Times New Roman"/>
          <w:sz w:val="24"/>
          <w:szCs w:val="24"/>
        </w:rPr>
        <w:t>s</w:t>
      </w:r>
      <w:r w:rsidRPr="00F15DFB">
        <w:rPr>
          <w:rFonts w:ascii="Times New Roman" w:hAnsi="Times New Roman" w:cs="Times New Roman"/>
          <w:sz w:val="24"/>
          <w:szCs w:val="24"/>
        </w:rPr>
        <w:t>kemaundersøgelsen</w:t>
      </w:r>
      <w:r w:rsidR="00D0664F">
        <w:rPr>
          <w:rFonts w:ascii="Times New Roman" w:hAnsi="Times New Roman" w:cs="Times New Roman"/>
          <w:sz w:val="24"/>
          <w:szCs w:val="24"/>
        </w:rPr>
        <w:t xml:space="preserve">. </w:t>
      </w:r>
    </w:p>
    <w:p w14:paraId="1440253C" w14:textId="1A20E81A" w:rsidR="00265BFF" w:rsidRPr="00F15DFB" w:rsidRDefault="00265BFF" w:rsidP="00441295">
      <w:pPr>
        <w:pStyle w:val="Heading2"/>
        <w:spacing w:line="360" w:lineRule="auto"/>
        <w:rPr>
          <w:rFonts w:ascii="Times New Roman" w:eastAsia="Times New Roman" w:hAnsi="Times New Roman" w:cs="Times New Roman"/>
          <w:b w:val="0"/>
          <w:bCs w:val="0"/>
          <w:i/>
          <w:iCs/>
          <w:sz w:val="24"/>
          <w:szCs w:val="24"/>
        </w:rPr>
      </w:pPr>
      <w:r w:rsidRPr="00F15DFB">
        <w:rPr>
          <w:rFonts w:ascii="Times New Roman" w:eastAsia="Times New Roman" w:hAnsi="Times New Roman" w:cs="Times New Roman"/>
          <w:b w:val="0"/>
          <w:bCs w:val="0"/>
          <w:i/>
          <w:iCs/>
          <w:sz w:val="24"/>
          <w:szCs w:val="24"/>
        </w:rPr>
        <w:t xml:space="preserve">Resultat 1: </w:t>
      </w:r>
      <w:r w:rsidR="0069548B">
        <w:rPr>
          <w:rFonts w:ascii="Times New Roman" w:eastAsia="Times New Roman" w:hAnsi="Times New Roman" w:cs="Times New Roman"/>
          <w:b w:val="0"/>
          <w:bCs w:val="0"/>
          <w:i/>
          <w:iCs/>
          <w:sz w:val="24"/>
          <w:szCs w:val="24"/>
        </w:rPr>
        <w:t>Ifølge studielederne</w:t>
      </w:r>
      <w:r w:rsidR="0069548B" w:rsidRPr="0069548B">
        <w:rPr>
          <w:rFonts w:ascii="Times New Roman" w:eastAsia="Times New Roman" w:hAnsi="Times New Roman" w:cs="Times New Roman"/>
          <w:b w:val="0"/>
          <w:bCs w:val="0"/>
          <w:i/>
          <w:iCs/>
          <w:sz w:val="24"/>
          <w:szCs w:val="24"/>
        </w:rPr>
        <w:t xml:space="preserve"> selv </w:t>
      </w:r>
      <w:r w:rsidR="0069548B">
        <w:rPr>
          <w:rFonts w:ascii="Times New Roman" w:eastAsia="Times New Roman" w:hAnsi="Times New Roman" w:cs="Times New Roman"/>
          <w:b w:val="0"/>
          <w:bCs w:val="0"/>
          <w:i/>
          <w:iCs/>
          <w:sz w:val="24"/>
          <w:szCs w:val="24"/>
        </w:rPr>
        <w:t>er ad</w:t>
      </w:r>
      <w:r w:rsidR="00813577">
        <w:rPr>
          <w:rFonts w:ascii="Times New Roman" w:eastAsia="Times New Roman" w:hAnsi="Times New Roman" w:cs="Times New Roman"/>
          <w:b w:val="0"/>
          <w:bCs w:val="0"/>
          <w:i/>
          <w:iCs/>
          <w:sz w:val="24"/>
          <w:szCs w:val="24"/>
        </w:rPr>
        <w:t xml:space="preserve"> </w:t>
      </w:r>
      <w:r w:rsidR="0069548B">
        <w:rPr>
          <w:rFonts w:ascii="Times New Roman" w:eastAsia="Times New Roman" w:hAnsi="Times New Roman" w:cs="Times New Roman"/>
          <w:b w:val="0"/>
          <w:bCs w:val="0"/>
          <w:i/>
          <w:iCs/>
          <w:sz w:val="24"/>
          <w:szCs w:val="24"/>
        </w:rPr>
        <w:t>hoc</w:t>
      </w:r>
      <w:r w:rsidR="00813577">
        <w:rPr>
          <w:rFonts w:ascii="Times New Roman" w:eastAsia="Times New Roman" w:hAnsi="Times New Roman" w:cs="Times New Roman"/>
          <w:b w:val="0"/>
          <w:bCs w:val="0"/>
          <w:i/>
          <w:iCs/>
          <w:sz w:val="24"/>
          <w:szCs w:val="24"/>
        </w:rPr>
        <w:t>-</w:t>
      </w:r>
      <w:r w:rsidR="0069548B">
        <w:rPr>
          <w:rFonts w:ascii="Times New Roman" w:eastAsia="Times New Roman" w:hAnsi="Times New Roman" w:cs="Times New Roman"/>
          <w:b w:val="0"/>
          <w:bCs w:val="0"/>
          <w:i/>
          <w:iCs/>
          <w:sz w:val="24"/>
          <w:szCs w:val="24"/>
        </w:rPr>
        <w:t xml:space="preserve">kilder </w:t>
      </w:r>
      <w:r w:rsidR="0069548B" w:rsidRPr="0069548B">
        <w:rPr>
          <w:rFonts w:ascii="Times New Roman" w:eastAsia="Times New Roman" w:hAnsi="Times New Roman" w:cs="Times New Roman"/>
          <w:b w:val="0"/>
          <w:bCs w:val="0"/>
          <w:i/>
          <w:iCs/>
          <w:sz w:val="24"/>
          <w:szCs w:val="24"/>
        </w:rPr>
        <w:t>til viden om pædagogiske forhold (bredt forstået)</w:t>
      </w:r>
      <w:r w:rsidR="0069548B">
        <w:rPr>
          <w:rFonts w:ascii="Times New Roman" w:eastAsia="Times New Roman" w:hAnsi="Times New Roman" w:cs="Times New Roman"/>
          <w:b w:val="0"/>
          <w:bCs w:val="0"/>
          <w:i/>
          <w:iCs/>
          <w:sz w:val="24"/>
          <w:szCs w:val="24"/>
        </w:rPr>
        <w:t xml:space="preserve"> signifikant mest anvendt</w:t>
      </w:r>
    </w:p>
    <w:p w14:paraId="7BE12F9B" w14:textId="77777777" w:rsidR="0069548B" w:rsidRDefault="00AF0044" w:rsidP="00441295">
      <w:pPr>
        <w:tabs>
          <w:tab w:val="left" w:pos="4185"/>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08EC5216" w14:textId="16194C55" w:rsidR="0069548B" w:rsidRDefault="0069548B" w:rsidP="00441295">
      <w:pPr>
        <w:spacing w:line="360" w:lineRule="auto"/>
        <w:rPr>
          <w:rFonts w:ascii="Times New Roman" w:hAnsi="Times New Roman" w:cs="Times New Roman"/>
          <w:sz w:val="24"/>
          <w:szCs w:val="24"/>
        </w:rPr>
      </w:pPr>
      <w:r w:rsidRPr="005E6EED">
        <w:rPr>
          <w:rFonts w:ascii="Times New Roman" w:hAnsi="Times New Roman" w:cs="Times New Roman"/>
          <w:sz w:val="24"/>
          <w:szCs w:val="24"/>
        </w:rPr>
        <w:t xml:space="preserve">Figur </w:t>
      </w:r>
      <w:r w:rsidR="00A44045">
        <w:rPr>
          <w:rFonts w:ascii="Times New Roman" w:hAnsi="Times New Roman" w:cs="Times New Roman"/>
          <w:sz w:val="24"/>
          <w:szCs w:val="24"/>
        </w:rPr>
        <w:t>2</w:t>
      </w:r>
      <w:r w:rsidRPr="005E6EED">
        <w:rPr>
          <w:rFonts w:ascii="Times New Roman" w:hAnsi="Times New Roman" w:cs="Times New Roman"/>
          <w:sz w:val="24"/>
          <w:szCs w:val="24"/>
        </w:rPr>
        <w:t xml:space="preserve"> viser</w:t>
      </w:r>
      <w:r w:rsidR="002B7AC9">
        <w:rPr>
          <w:rFonts w:ascii="Times New Roman" w:hAnsi="Times New Roman" w:cs="Times New Roman"/>
          <w:sz w:val="24"/>
          <w:szCs w:val="24"/>
        </w:rPr>
        <w:t>,</w:t>
      </w:r>
      <w:r w:rsidRPr="005E6EED">
        <w:rPr>
          <w:rFonts w:ascii="Times New Roman" w:hAnsi="Times New Roman" w:cs="Times New Roman"/>
          <w:sz w:val="24"/>
          <w:szCs w:val="24"/>
        </w:rPr>
        <w:t xml:space="preserve"> </w:t>
      </w:r>
      <w:r w:rsidR="00AF0044">
        <w:rPr>
          <w:rFonts w:ascii="Times New Roman" w:hAnsi="Times New Roman" w:cs="Times New Roman"/>
          <w:sz w:val="24"/>
          <w:szCs w:val="24"/>
        </w:rPr>
        <w:t xml:space="preserve">hvordan </w:t>
      </w:r>
      <w:r w:rsidRPr="005E6EED">
        <w:rPr>
          <w:rFonts w:ascii="Times New Roman" w:hAnsi="Times New Roman" w:cs="Times New Roman"/>
          <w:sz w:val="24"/>
          <w:szCs w:val="24"/>
        </w:rPr>
        <w:t>de adspurgte studieledere</w:t>
      </w:r>
      <w:r w:rsidR="00AF0044">
        <w:rPr>
          <w:rFonts w:ascii="Times New Roman" w:hAnsi="Times New Roman" w:cs="Times New Roman"/>
          <w:sz w:val="24"/>
          <w:szCs w:val="24"/>
        </w:rPr>
        <w:t xml:space="preserve"> ifølge dem selv bruger forskellige </w:t>
      </w:r>
      <w:r w:rsidRPr="005E6EED">
        <w:rPr>
          <w:rFonts w:ascii="Times New Roman" w:hAnsi="Times New Roman" w:cs="Times New Roman"/>
          <w:sz w:val="24"/>
          <w:szCs w:val="24"/>
        </w:rPr>
        <w:t xml:space="preserve">kilder til viden om pædagogiske forhold. </w:t>
      </w:r>
      <w:r w:rsidRPr="00F15DFB">
        <w:rPr>
          <w:rFonts w:ascii="Times New Roman" w:eastAsia="Times New Roman" w:hAnsi="Times New Roman" w:cs="Times New Roman"/>
          <w:sz w:val="24"/>
          <w:szCs w:val="24"/>
        </w:rPr>
        <w:t>Det overordnede spørgsmål var: ”I hvor høj grad bygger din nuværende viden om pædagogiske forhold på følgende kilder?”</w:t>
      </w:r>
      <w:r>
        <w:rPr>
          <w:rFonts w:ascii="Times New Roman" w:eastAsia="Times New Roman" w:hAnsi="Times New Roman" w:cs="Times New Roman"/>
          <w:sz w:val="24"/>
          <w:szCs w:val="24"/>
        </w:rPr>
        <w:t xml:space="preserve"> </w:t>
      </w:r>
      <w:r w:rsidRPr="002B2D36">
        <w:rPr>
          <w:rFonts w:ascii="Times New Roman" w:hAnsi="Times New Roman" w:cs="Times New Roman"/>
          <w:sz w:val="24"/>
          <w:szCs w:val="24"/>
        </w:rPr>
        <w:t>Tallene 1-9</w:t>
      </w:r>
      <w:r>
        <w:rPr>
          <w:rFonts w:ascii="Times New Roman" w:hAnsi="Times New Roman" w:cs="Times New Roman"/>
          <w:sz w:val="24"/>
          <w:szCs w:val="24"/>
        </w:rPr>
        <w:t xml:space="preserve"> </w:t>
      </w:r>
      <w:r w:rsidR="00AF0044">
        <w:rPr>
          <w:rFonts w:ascii="Times New Roman" w:hAnsi="Times New Roman" w:cs="Times New Roman"/>
          <w:sz w:val="24"/>
          <w:szCs w:val="24"/>
        </w:rPr>
        <w:t xml:space="preserve">i den hvide cirkel </w:t>
      </w:r>
      <w:r w:rsidRPr="002B2D36">
        <w:rPr>
          <w:rFonts w:ascii="Times New Roman" w:hAnsi="Times New Roman" w:cs="Times New Roman"/>
          <w:sz w:val="24"/>
          <w:szCs w:val="24"/>
        </w:rPr>
        <w:t xml:space="preserve">henviser til typen af </w:t>
      </w:r>
      <w:proofErr w:type="spellStart"/>
      <w:r w:rsidRPr="002B2D36">
        <w:rPr>
          <w:rFonts w:ascii="Times New Roman" w:hAnsi="Times New Roman" w:cs="Times New Roman"/>
          <w:sz w:val="24"/>
          <w:szCs w:val="24"/>
        </w:rPr>
        <w:t>videnskilde</w:t>
      </w:r>
      <w:proofErr w:type="spellEnd"/>
      <w:r w:rsidRPr="002B2D36">
        <w:rPr>
          <w:rFonts w:ascii="Times New Roman" w:hAnsi="Times New Roman" w:cs="Times New Roman"/>
          <w:sz w:val="24"/>
          <w:szCs w:val="24"/>
        </w:rPr>
        <w:t xml:space="preserve">, </w:t>
      </w:r>
      <w:r w:rsidR="00AD7293">
        <w:rPr>
          <w:rFonts w:ascii="Times New Roman" w:hAnsi="Times New Roman" w:cs="Times New Roman"/>
          <w:sz w:val="24"/>
          <w:szCs w:val="24"/>
        </w:rPr>
        <w:t>jf. figur 1</w:t>
      </w:r>
      <w:r w:rsidR="00AF0044">
        <w:rPr>
          <w:rFonts w:ascii="Times New Roman" w:hAnsi="Times New Roman" w:cs="Times New Roman"/>
          <w:sz w:val="24"/>
          <w:szCs w:val="24"/>
        </w:rPr>
        <w:t xml:space="preserve"> ovenfor, og tallene</w:t>
      </w:r>
      <w:r>
        <w:rPr>
          <w:rFonts w:ascii="Times New Roman" w:hAnsi="Times New Roman" w:cs="Times New Roman"/>
          <w:sz w:val="24"/>
          <w:szCs w:val="24"/>
        </w:rPr>
        <w:t xml:space="preserve"> </w:t>
      </w:r>
      <w:r w:rsidRPr="002B2D36">
        <w:rPr>
          <w:rFonts w:ascii="Times New Roman" w:hAnsi="Times New Roman" w:cs="Times New Roman"/>
          <w:sz w:val="24"/>
          <w:szCs w:val="24"/>
        </w:rPr>
        <w:t xml:space="preserve">i </w:t>
      </w:r>
      <w:r>
        <w:rPr>
          <w:rFonts w:ascii="Times New Roman" w:hAnsi="Times New Roman" w:cs="Times New Roman"/>
          <w:sz w:val="24"/>
          <w:szCs w:val="24"/>
        </w:rPr>
        <w:t>den grå</w:t>
      </w:r>
      <w:r w:rsidRPr="002B2D36">
        <w:rPr>
          <w:rFonts w:ascii="Times New Roman" w:hAnsi="Times New Roman" w:cs="Times New Roman"/>
          <w:sz w:val="24"/>
          <w:szCs w:val="24"/>
        </w:rPr>
        <w:t xml:space="preserve"> </w:t>
      </w:r>
      <w:r>
        <w:rPr>
          <w:rFonts w:ascii="Times New Roman" w:hAnsi="Times New Roman" w:cs="Times New Roman"/>
          <w:sz w:val="24"/>
          <w:szCs w:val="24"/>
        </w:rPr>
        <w:t xml:space="preserve">ellipsecirkel </w:t>
      </w:r>
      <w:r w:rsidRPr="002B2D36">
        <w:rPr>
          <w:rFonts w:ascii="Times New Roman" w:hAnsi="Times New Roman" w:cs="Times New Roman"/>
          <w:sz w:val="24"/>
          <w:szCs w:val="24"/>
        </w:rPr>
        <w:t xml:space="preserve">viser </w:t>
      </w:r>
      <w:r>
        <w:rPr>
          <w:rFonts w:ascii="Times New Roman" w:hAnsi="Times New Roman" w:cs="Times New Roman"/>
          <w:sz w:val="24"/>
          <w:szCs w:val="24"/>
        </w:rPr>
        <w:t>den</w:t>
      </w:r>
      <w:r w:rsidRPr="002B2D36">
        <w:rPr>
          <w:rFonts w:ascii="Times New Roman" w:hAnsi="Times New Roman" w:cs="Times New Roman"/>
          <w:sz w:val="24"/>
          <w:szCs w:val="24"/>
        </w:rPr>
        <w:t xml:space="preserve"> gennemsnitlige score i intervallet 0-4</w:t>
      </w:r>
      <w:r>
        <w:rPr>
          <w:rFonts w:ascii="Times New Roman" w:hAnsi="Times New Roman" w:cs="Times New Roman"/>
          <w:sz w:val="24"/>
          <w:szCs w:val="24"/>
        </w:rPr>
        <w:t xml:space="preserve">, hvor </w:t>
      </w:r>
      <w:r>
        <w:rPr>
          <w:rFonts w:ascii="Times New Roman" w:eastAsia="Times New Roman" w:hAnsi="Times New Roman" w:cs="Times New Roman"/>
          <w:sz w:val="24"/>
          <w:szCs w:val="24"/>
        </w:rPr>
        <w:t>4 udtrykker</w:t>
      </w:r>
      <w:r w:rsidRPr="00F15DFB">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meget høj grad” og 0 udtrykker ”Slet ikke”</w:t>
      </w:r>
      <w:r>
        <w:rPr>
          <w:rFonts w:ascii="Times New Roman" w:hAnsi="Times New Roman" w:cs="Times New Roman"/>
          <w:sz w:val="24"/>
          <w:szCs w:val="24"/>
        </w:rPr>
        <w:t>.</w:t>
      </w:r>
    </w:p>
    <w:p w14:paraId="6D15C45F" w14:textId="77777777" w:rsidR="0069548B" w:rsidRDefault="0069548B" w:rsidP="00441295">
      <w:pPr>
        <w:spacing w:line="360" w:lineRule="auto"/>
        <w:rPr>
          <w:rFonts w:ascii="Times New Roman" w:hAnsi="Times New Roman" w:cs="Times New Roman"/>
          <w:sz w:val="24"/>
          <w:szCs w:val="24"/>
        </w:rPr>
      </w:pPr>
    </w:p>
    <w:p w14:paraId="75A308B6" w14:textId="727211A0" w:rsidR="005B636B" w:rsidRPr="0069548B" w:rsidRDefault="00C662D7" w:rsidP="00441295">
      <w:pPr>
        <w:spacing w:line="360" w:lineRule="auto"/>
        <w:rPr>
          <w:rFonts w:ascii="Times New Roman" w:hAnsi="Times New Roman" w:cs="Times New Roman"/>
          <w:sz w:val="24"/>
          <w:szCs w:val="24"/>
        </w:rPr>
      </w:pPr>
      <w:r>
        <w:rPr>
          <w:rFonts w:ascii="Times New Roman" w:hAnsi="Times New Roman" w:cs="Times New Roman"/>
          <w:sz w:val="24"/>
          <w:szCs w:val="24"/>
        </w:rPr>
        <w:t xml:space="preserve">ANOVA </w:t>
      </w:r>
      <w:r w:rsidR="0069548B" w:rsidRPr="00C662D7">
        <w:rPr>
          <w:rFonts w:ascii="Times New Roman" w:hAnsi="Times New Roman" w:cs="Times New Roman"/>
          <w:sz w:val="24"/>
          <w:szCs w:val="24"/>
        </w:rPr>
        <w:t xml:space="preserve">viser, at studielederne bruger uformelle og anekdotiske </w:t>
      </w:r>
      <w:proofErr w:type="spellStart"/>
      <w:r w:rsidR="0069548B" w:rsidRPr="00C662D7">
        <w:rPr>
          <w:rFonts w:ascii="Times New Roman" w:hAnsi="Times New Roman" w:cs="Times New Roman"/>
          <w:sz w:val="24"/>
          <w:szCs w:val="24"/>
        </w:rPr>
        <w:t>videnskilder</w:t>
      </w:r>
      <w:proofErr w:type="spellEnd"/>
      <w:r w:rsidR="0069548B" w:rsidRPr="00C662D7">
        <w:rPr>
          <w:rFonts w:ascii="Times New Roman" w:hAnsi="Times New Roman" w:cs="Times New Roman"/>
          <w:sz w:val="24"/>
          <w:szCs w:val="24"/>
        </w:rPr>
        <w:t xml:space="preserve"> i signifikant</w:t>
      </w:r>
      <w:r w:rsidR="0069548B" w:rsidRPr="005E6EED">
        <w:rPr>
          <w:rFonts w:ascii="Times New Roman" w:hAnsi="Times New Roman" w:cs="Times New Roman"/>
          <w:sz w:val="24"/>
          <w:szCs w:val="24"/>
        </w:rPr>
        <w:t xml:space="preserve"> højere grad (p &lt; 0,05) end de bruger administrative eller fors</w:t>
      </w:r>
      <w:r w:rsidR="00AF0044">
        <w:rPr>
          <w:rFonts w:ascii="Times New Roman" w:hAnsi="Times New Roman" w:cs="Times New Roman"/>
          <w:sz w:val="24"/>
          <w:szCs w:val="24"/>
        </w:rPr>
        <w:t>kningsbaserede kilder til viden</w:t>
      </w:r>
      <w:r w:rsidR="00750EDD" w:rsidRPr="00F15DFB">
        <w:rPr>
          <w:rFonts w:ascii="Times New Roman" w:eastAsia="Times New Roman" w:hAnsi="Times New Roman" w:cs="Times New Roman"/>
          <w:sz w:val="24"/>
          <w:szCs w:val="24"/>
        </w:rPr>
        <w:t xml:space="preserve">. </w:t>
      </w:r>
      <w:r w:rsidR="00AF0044">
        <w:rPr>
          <w:rFonts w:ascii="Times New Roman" w:eastAsia="Times New Roman" w:hAnsi="Times New Roman" w:cs="Times New Roman"/>
          <w:sz w:val="24"/>
          <w:szCs w:val="24"/>
        </w:rPr>
        <w:t xml:space="preserve">Vores umiddelbare tolkning af dette resultat er, at det isoleret set er en bekræftelse af det manglende </w:t>
      </w:r>
      <w:r w:rsidR="00AF0044">
        <w:rPr>
          <w:rFonts w:ascii="Times New Roman" w:eastAsia="Times New Roman" w:hAnsi="Times New Roman" w:cs="Times New Roman"/>
          <w:sz w:val="24"/>
          <w:szCs w:val="24"/>
        </w:rPr>
        <w:lastRenderedPageBreak/>
        <w:t xml:space="preserve">systematiske ledelsesgrundlag, som både Rigsrevisionen (2008) og Kvalitetsudvalget (2015) fandt og kritiserede ved danske universiteter. </w:t>
      </w:r>
      <w:r w:rsidR="00AD7293" w:rsidRPr="00F15DFB">
        <w:rPr>
          <w:rFonts w:ascii="Times New Roman" w:hAnsi="Times New Roman" w:cs="Times New Roman"/>
          <w:noProof/>
          <w:sz w:val="24"/>
          <w:szCs w:val="24"/>
          <w:lang w:eastAsia="da-DK"/>
        </w:rPr>
        <mc:AlternateContent>
          <mc:Choice Requires="wps">
            <w:drawing>
              <wp:anchor distT="0" distB="0" distL="114300" distR="114300" simplePos="0" relativeHeight="251682816" behindDoc="0" locked="0" layoutInCell="1" allowOverlap="1" wp14:anchorId="7326A498" wp14:editId="01CBF878">
                <wp:simplePos x="0" y="0"/>
                <wp:positionH relativeFrom="column">
                  <wp:posOffset>4305935</wp:posOffset>
                </wp:positionH>
                <wp:positionV relativeFrom="paragraph">
                  <wp:posOffset>878205</wp:posOffset>
                </wp:positionV>
                <wp:extent cx="1187450" cy="331470"/>
                <wp:effectExtent l="0" t="171450" r="0" b="182880"/>
                <wp:wrapNone/>
                <wp:docPr id="6" name="Text Box 6"/>
                <wp:cNvGraphicFramePr/>
                <a:graphic xmlns:a="http://schemas.openxmlformats.org/drawingml/2006/main">
                  <a:graphicData uri="http://schemas.microsoft.com/office/word/2010/wordprocessingShape">
                    <wps:wsp>
                      <wps:cNvSpPr txBox="1"/>
                      <wps:spPr>
                        <a:xfrm rot="2648775">
                          <a:off x="0" y="0"/>
                          <a:ext cx="1187450" cy="331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7B0B8A" w14:textId="3E34719C" w:rsidR="003F2213" w:rsidRPr="00AF40AE" w:rsidRDefault="00460BAB" w:rsidP="0004343A">
                            <w:pPr>
                              <w:rPr>
                                <w:rFonts w:ascii="Cambria" w:hAnsi="Cambria"/>
                              </w:rPr>
                            </w:pPr>
                            <w:r>
                              <w:rPr>
                                <w:rFonts w:ascii="Cambria" w:hAnsi="Cambria"/>
                              </w:rPr>
                              <w:t>Forskning</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26A498" id="Text Box 6" o:spid="_x0000_s1029" type="#_x0000_t202" style="position:absolute;margin-left:339.05pt;margin-top:69.15pt;width:93.5pt;height:26.1pt;rotation:2893169fd;z-index:2516828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" filled="f" stroked="f" strokeweight=".5pt">
                <v:textbox>
                  <w:txbxContent>
                    <w:p w14:paraId="0E7B0B8A" w14:textId="3E34719C" w:rsidR="003F2213" w:rsidRPr="00AF40AE" w:rsidRDefault="00460BAB" w:rsidP="0004343A">
                      <w:pPr>
                        <w:rPr>
                          <w:rFonts w:ascii="Cambria" w:hAnsi="Cambria"/>
                        </w:rPr>
                      </w:pPr>
                      <w:r>
                        <w:rPr>
                          <w:rFonts w:ascii="Cambria" w:hAnsi="Cambria"/>
                        </w:rPr>
                        <w:t>Forskning</w:t>
                      </w:r>
                    </w:p>
                  </w:txbxContent>
                </v:textbox>
              </v:shape>
            </w:pict>
          </mc:Fallback>
        </mc:AlternateContent>
      </w:r>
    </w:p>
    <w:p w14:paraId="6F8133AD" w14:textId="2EFB4D24" w:rsidR="008271EC" w:rsidRPr="00F15DFB" w:rsidRDefault="003A37D5" w:rsidP="00441295">
      <w:pPr>
        <w:spacing w:line="360" w:lineRule="auto"/>
        <w:rPr>
          <w:rFonts w:ascii="Times New Roman" w:hAnsi="Times New Roman" w:cs="Times New Roman"/>
          <w:sz w:val="24"/>
          <w:szCs w:val="24"/>
        </w:rPr>
      </w:pPr>
      <w:r w:rsidRPr="00F15DFB">
        <w:rPr>
          <w:rFonts w:ascii="Times New Roman" w:hAnsi="Times New Roman" w:cs="Times New Roman"/>
          <w:noProof/>
          <w:sz w:val="24"/>
          <w:szCs w:val="24"/>
          <w:lang w:eastAsia="da-DK"/>
        </w:rPr>
        <mc:AlternateContent>
          <mc:Choice Requires="wpg">
            <w:drawing>
              <wp:anchor distT="0" distB="0" distL="114300" distR="114300" simplePos="0" relativeHeight="251688960" behindDoc="0" locked="0" layoutInCell="1" allowOverlap="1" wp14:anchorId="0F623A67" wp14:editId="46674467">
                <wp:simplePos x="0" y="0"/>
                <wp:positionH relativeFrom="column">
                  <wp:posOffset>299085</wp:posOffset>
                </wp:positionH>
                <wp:positionV relativeFrom="paragraph">
                  <wp:posOffset>177165</wp:posOffset>
                </wp:positionV>
                <wp:extent cx="5407025" cy="4243070"/>
                <wp:effectExtent l="0" t="0" r="0" b="5080"/>
                <wp:wrapTopAndBottom/>
                <wp:docPr id="9" name="Group 9"/>
                <wp:cNvGraphicFramePr/>
                <a:graphic xmlns:a="http://schemas.openxmlformats.org/drawingml/2006/main">
                  <a:graphicData uri="http://schemas.microsoft.com/office/word/2010/wordprocessingGroup">
                    <wpg:wgp>
                      <wpg:cNvGrpSpPr/>
                      <wpg:grpSpPr>
                        <a:xfrm>
                          <a:off x="0" y="0"/>
                          <a:ext cx="5407025" cy="4243070"/>
                          <a:chOff x="0" y="-12384"/>
                          <a:chExt cx="5407660" cy="4138306"/>
                        </a:xfrm>
                      </wpg:grpSpPr>
                      <wpg:grpSp>
                        <wpg:cNvPr id="10" name="Group 10"/>
                        <wpg:cNvGrpSpPr/>
                        <wpg:grpSpPr>
                          <a:xfrm>
                            <a:off x="571500" y="257175"/>
                            <a:ext cx="3990975" cy="3547110"/>
                            <a:chOff x="0" y="0"/>
                            <a:chExt cx="3990975" cy="3547110"/>
                          </a:xfrm>
                        </wpg:grpSpPr>
                        <wps:wsp>
                          <wps:cNvPr id="11" name="Firearmet pil 4"/>
                          <wps:cNvSpPr>
                            <a:spLocks noChangeAspect="1"/>
                          </wps:cNvSpPr>
                          <wps:spPr>
                            <a:xfrm>
                              <a:off x="0" y="0"/>
                              <a:ext cx="3990975" cy="3547110"/>
                            </a:xfrm>
                            <a:prstGeom prst="quadArrow">
                              <a:avLst>
                                <a:gd name="adj1" fmla="val 2000"/>
                                <a:gd name="adj2" fmla="val 4000"/>
                                <a:gd name="adj3" fmla="val 5000"/>
                              </a:avLst>
                            </a:prstGeom>
                            <a:solidFill>
                              <a:srgbClr val="797B7E">
                                <a:tint val="40000"/>
                                <a:hueOff val="0"/>
                                <a:satOff val="0"/>
                                <a:lumOff val="0"/>
                                <a:alphaOff val="0"/>
                              </a:srgbClr>
                            </a:solidFill>
                            <a:ln>
                              <a:noFill/>
                            </a:ln>
                            <a:effectLst/>
                          </wps:spPr>
                          <wps:bodyPr/>
                        </wps:wsp>
                        <wpg:grpSp>
                          <wpg:cNvPr id="12" name="Group 12"/>
                          <wpg:cNvGrpSpPr/>
                          <wpg:grpSpPr>
                            <a:xfrm>
                              <a:off x="400050" y="485775"/>
                              <a:ext cx="3366770" cy="2686685"/>
                              <a:chOff x="0" y="0"/>
                              <a:chExt cx="3366770" cy="2686685"/>
                            </a:xfrm>
                          </wpg:grpSpPr>
                          <wpg:grpSp>
                            <wpg:cNvPr id="13" name="Group 13"/>
                            <wpg:cNvGrpSpPr/>
                            <wpg:grpSpPr>
                              <a:xfrm>
                                <a:off x="2543175" y="0"/>
                                <a:ext cx="577850" cy="486410"/>
                                <a:chOff x="0" y="0"/>
                                <a:chExt cx="733425" cy="632460"/>
                              </a:xfrm>
                            </wpg:grpSpPr>
                            <wps:wsp>
                              <wps:cNvPr id="14" name="Oval 14"/>
                              <wps:cNvSpPr/>
                              <wps:spPr>
                                <a:xfrm>
                                  <a:off x="352425" y="0"/>
                                  <a:ext cx="381000" cy="365760"/>
                                </a:xfrm>
                                <a:prstGeom prst="ellipse">
                                  <a:avLst/>
                                </a:prstGeom>
                                <a:solidFill>
                                  <a:srgbClr val="FFFFFF"/>
                                </a:solidFill>
                                <a:ln w="25400" cap="flat" cmpd="sng" algn="ctr">
                                  <a:solidFill>
                                    <a:srgbClr val="506E94"/>
                                  </a:solidFill>
                                  <a:prstDash val="solid"/>
                                </a:ln>
                                <a:effectLst/>
                              </wps:spPr>
                              <wps:txbx>
                                <w:txbxContent>
                                  <w:p w14:paraId="56BB22F4" w14:textId="77777777" w:rsidR="003F2213" w:rsidRPr="00126928" w:rsidRDefault="003F2213" w:rsidP="008271EC">
                                    <w:pPr>
                                      <w:jc w:val="center"/>
                                      <w:rPr>
                                        <w:sz w:val="16"/>
                                        <w:szCs w:val="16"/>
                                      </w:rPr>
                                    </w:pPr>
                                    <w:r w:rsidRPr="00126928">
                                      <w:rPr>
                                        <w:sz w:val="16"/>
                                        <w:szCs w:val="16"/>
                                      </w:rPr>
                                      <w:t xml:space="preserve">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0" y="190500"/>
                                  <a:ext cx="617220" cy="441960"/>
                                </a:xfrm>
                                <a:prstGeom prst="ellipse">
                                  <a:avLst/>
                                </a:prstGeom>
                                <a:solidFill>
                                  <a:srgbClr val="797B7E"/>
                                </a:solidFill>
                                <a:ln w="25400" cap="flat" cmpd="sng" algn="ctr">
                                  <a:solidFill>
                                    <a:srgbClr val="57595B"/>
                                  </a:solidFill>
                                  <a:prstDash val="solid"/>
                                </a:ln>
                                <a:effectLst/>
                              </wps:spPr>
                              <wps:txbx>
                                <w:txbxContent>
                                  <w:p w14:paraId="720446C6"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1,9</w:t>
                                    </w:r>
                                  </w:p>
                                  <w:p w14:paraId="291C0EF8" w14:textId="77777777" w:rsidR="003F2213" w:rsidRPr="008957D5" w:rsidRDefault="003F2213" w:rsidP="008271EC">
                                    <w:pPr>
                                      <w:jc w:val="center"/>
                                      <w:rPr>
                                        <w:color w:val="FFFFFF" w:themeColor="background1"/>
                                        <w:sz w:val="16"/>
                                        <w:szCs w:val="16"/>
                                      </w:rPr>
                                    </w:pPr>
                                  </w:p>
                                  <w:p w14:paraId="34770F72" w14:textId="77777777" w:rsidR="003F2213" w:rsidRPr="008957D5" w:rsidRDefault="003F2213" w:rsidP="008271EC">
                                    <w:pPr>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 name="Group 16"/>
                            <wpg:cNvGrpSpPr/>
                            <wpg:grpSpPr>
                              <a:xfrm>
                                <a:off x="2724150" y="1285875"/>
                                <a:ext cx="577850" cy="486410"/>
                                <a:chOff x="0" y="0"/>
                                <a:chExt cx="733425" cy="632460"/>
                              </a:xfrm>
                            </wpg:grpSpPr>
                            <wps:wsp>
                              <wps:cNvPr id="17" name="Oval 17"/>
                              <wps:cNvSpPr/>
                              <wps:spPr>
                                <a:xfrm>
                                  <a:off x="352425" y="0"/>
                                  <a:ext cx="381000" cy="365760"/>
                                </a:xfrm>
                                <a:prstGeom prst="ellipse">
                                  <a:avLst/>
                                </a:prstGeom>
                                <a:solidFill>
                                  <a:srgbClr val="FFFFFF"/>
                                </a:solidFill>
                                <a:ln w="25400" cap="flat" cmpd="sng" algn="ctr">
                                  <a:solidFill>
                                    <a:srgbClr val="506E94"/>
                                  </a:solidFill>
                                  <a:prstDash val="solid"/>
                                </a:ln>
                                <a:effectLst/>
                              </wps:spPr>
                              <wps:txbx>
                                <w:txbxContent>
                                  <w:p w14:paraId="2B4C73D6" w14:textId="77777777" w:rsidR="003F2213" w:rsidRPr="00126928" w:rsidRDefault="003F2213" w:rsidP="008271EC">
                                    <w:pPr>
                                      <w:rPr>
                                        <w:sz w:val="16"/>
                                        <w:szCs w:val="16"/>
                                      </w:rPr>
                                    </w:pPr>
                                    <w:r w:rsidRPr="00126928">
                                      <w:rPr>
                                        <w:sz w:val="16"/>
                                        <w:szCs w:val="16"/>
                                      </w:rPr>
                                      <w:t xml:space="preserve">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0" y="190500"/>
                                  <a:ext cx="617220" cy="441960"/>
                                </a:xfrm>
                                <a:prstGeom prst="ellipse">
                                  <a:avLst/>
                                </a:prstGeom>
                                <a:solidFill>
                                  <a:srgbClr val="797B7E"/>
                                </a:solidFill>
                                <a:ln w="25400" cap="flat" cmpd="sng" algn="ctr">
                                  <a:solidFill>
                                    <a:srgbClr val="57595B"/>
                                  </a:solidFill>
                                  <a:prstDash val="solid"/>
                                </a:ln>
                                <a:effectLst/>
                              </wps:spPr>
                              <wps:txbx>
                                <w:txbxContent>
                                  <w:p w14:paraId="5E69DC28"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0,7</w:t>
                                    </w:r>
                                    <w:r w:rsidRPr="008957D5">
                                      <w:rPr>
                                        <w:color w:val="FFFFFF" w:themeColor="background1"/>
                                        <w:sz w:val="16"/>
                                        <w:szCs w:val="16"/>
                                        <w:vertAlign w:val="subscript"/>
                                      </w:rPr>
                                      <w:t xml:space="preserve"> </w:t>
                                    </w:r>
                                  </w:p>
                                  <w:p w14:paraId="1E2FE45E" w14:textId="77777777" w:rsidR="003F2213" w:rsidRPr="008957D5" w:rsidRDefault="003F2213" w:rsidP="008271EC">
                                    <w:pPr>
                                      <w:jc w:val="center"/>
                                      <w:rPr>
                                        <w:color w:val="FFFFFF" w:themeColor="background1"/>
                                        <w:sz w:val="16"/>
                                        <w:szCs w:val="16"/>
                                      </w:rPr>
                                    </w:pPr>
                                  </w:p>
                                  <w:p w14:paraId="2E58AAF6" w14:textId="77777777" w:rsidR="003F2213" w:rsidRPr="008957D5" w:rsidRDefault="003F2213" w:rsidP="008271EC">
                                    <w:pPr>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oup 19"/>
                            <wpg:cNvGrpSpPr/>
                            <wpg:grpSpPr>
                              <a:xfrm>
                                <a:off x="2514600" y="990600"/>
                                <a:ext cx="577850" cy="478790"/>
                                <a:chOff x="0" y="0"/>
                                <a:chExt cx="733425" cy="622935"/>
                              </a:xfrm>
                            </wpg:grpSpPr>
                            <wps:wsp>
                              <wps:cNvPr id="20" name="Oval 20"/>
                              <wps:cNvSpPr/>
                              <wps:spPr>
                                <a:xfrm>
                                  <a:off x="352425" y="0"/>
                                  <a:ext cx="381000" cy="365760"/>
                                </a:xfrm>
                                <a:prstGeom prst="ellipse">
                                  <a:avLst/>
                                </a:prstGeom>
                                <a:solidFill>
                                  <a:srgbClr val="FFFFFF"/>
                                </a:solidFill>
                                <a:ln w="25400" cap="flat" cmpd="sng" algn="ctr">
                                  <a:solidFill>
                                    <a:srgbClr val="506E94"/>
                                  </a:solidFill>
                                  <a:prstDash val="solid"/>
                                </a:ln>
                                <a:effectLst/>
                              </wps:spPr>
                              <wps:txbx>
                                <w:txbxContent>
                                  <w:p w14:paraId="0D1D100A" w14:textId="77777777" w:rsidR="003F2213" w:rsidRPr="00126928" w:rsidRDefault="003F2213" w:rsidP="008271EC">
                                    <w:pPr>
                                      <w:jc w:val="center"/>
                                      <w:rPr>
                                        <w:sz w:val="16"/>
                                        <w:szCs w:val="16"/>
                                      </w:rPr>
                                    </w:pPr>
                                    <w:r w:rsidRPr="00126928">
                                      <w:rPr>
                                        <w:sz w:val="16"/>
                                        <w:szCs w:val="16"/>
                                      </w:rPr>
                                      <w:t xml:space="preserve">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0" y="180975"/>
                                  <a:ext cx="617220" cy="441960"/>
                                </a:xfrm>
                                <a:prstGeom prst="ellipse">
                                  <a:avLst/>
                                </a:prstGeom>
                                <a:solidFill>
                                  <a:srgbClr val="797B7E"/>
                                </a:solidFill>
                                <a:ln w="25400" cap="flat" cmpd="sng" algn="ctr">
                                  <a:solidFill>
                                    <a:srgbClr val="57595B"/>
                                  </a:solidFill>
                                  <a:prstDash val="solid"/>
                                </a:ln>
                                <a:effectLst/>
                              </wps:spPr>
                              <wps:txbx>
                                <w:txbxContent>
                                  <w:p w14:paraId="3DEE1E01"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0,6</w:t>
                                    </w:r>
                                  </w:p>
                                  <w:p w14:paraId="7301E779" w14:textId="77777777" w:rsidR="003F2213" w:rsidRPr="008957D5" w:rsidRDefault="003F2213" w:rsidP="008271EC">
                                    <w:pPr>
                                      <w:jc w:val="center"/>
                                      <w:rPr>
                                        <w:color w:val="FFFFFF" w:themeColor="background1"/>
                                        <w:sz w:val="16"/>
                                        <w:szCs w:val="16"/>
                                      </w:rPr>
                                    </w:pPr>
                                  </w:p>
                                  <w:p w14:paraId="2B1A085E" w14:textId="77777777" w:rsidR="003F2213" w:rsidRPr="008957D5" w:rsidRDefault="003F2213" w:rsidP="008271EC">
                                    <w:pPr>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 name="Group 22"/>
                            <wpg:cNvGrpSpPr/>
                            <wpg:grpSpPr>
                              <a:xfrm>
                                <a:off x="2781300" y="1857375"/>
                                <a:ext cx="585470" cy="511175"/>
                                <a:chOff x="0" y="0"/>
                                <a:chExt cx="586038" cy="511524"/>
                              </a:xfrm>
                            </wpg:grpSpPr>
                            <wps:wsp>
                              <wps:cNvPr id="23" name="Oval 23"/>
                              <wps:cNvSpPr/>
                              <wps:spPr>
                                <a:xfrm>
                                  <a:off x="285750" y="0"/>
                                  <a:ext cx="300288" cy="281441"/>
                                </a:xfrm>
                                <a:prstGeom prst="ellipse">
                                  <a:avLst/>
                                </a:prstGeom>
                                <a:solidFill>
                                  <a:srgbClr val="FFFFFF"/>
                                </a:solidFill>
                                <a:ln w="25400" cap="flat" cmpd="sng" algn="ctr">
                                  <a:solidFill>
                                    <a:srgbClr val="506E94"/>
                                  </a:solidFill>
                                  <a:prstDash val="solid"/>
                                </a:ln>
                                <a:effectLst/>
                              </wps:spPr>
                              <wps:txbx>
                                <w:txbxContent>
                                  <w:p w14:paraId="75FF8DEE" w14:textId="77777777" w:rsidR="003F2213" w:rsidRPr="00126928" w:rsidRDefault="003F2213" w:rsidP="008271EC">
                                    <w:pPr>
                                      <w:rPr>
                                        <w:sz w:val="16"/>
                                        <w:szCs w:val="16"/>
                                      </w:rPr>
                                    </w:pPr>
                                    <w:r w:rsidRPr="00126928">
                                      <w:rPr>
                                        <w:sz w:val="16"/>
                                        <w:szCs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0" y="171450"/>
                                  <a:ext cx="486467" cy="340074"/>
                                </a:xfrm>
                                <a:prstGeom prst="ellipse">
                                  <a:avLst/>
                                </a:prstGeom>
                                <a:solidFill>
                                  <a:srgbClr val="797B7E"/>
                                </a:solidFill>
                                <a:ln w="25400" cap="flat" cmpd="sng" algn="ctr">
                                  <a:solidFill>
                                    <a:srgbClr val="57595B"/>
                                  </a:solidFill>
                                  <a:prstDash val="solid"/>
                                </a:ln>
                                <a:effectLst/>
                              </wps:spPr>
                              <wps:txbx>
                                <w:txbxContent>
                                  <w:p w14:paraId="389B04D5"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1,8</w:t>
                                    </w:r>
                                    <w:r w:rsidRPr="008957D5">
                                      <w:rPr>
                                        <w:color w:val="FFFFFF" w:themeColor="background1"/>
                                        <w:sz w:val="16"/>
                                        <w:szCs w:val="16"/>
                                        <w:vertAlign w:val="subscript"/>
                                      </w:rPr>
                                      <w:t xml:space="preserve"> </w:t>
                                    </w:r>
                                  </w:p>
                                  <w:p w14:paraId="2E153D31" w14:textId="77777777" w:rsidR="003F2213" w:rsidRPr="008957D5" w:rsidRDefault="003F2213" w:rsidP="008271EC">
                                    <w:pPr>
                                      <w:jc w:val="center"/>
                                      <w:rPr>
                                        <w:color w:val="FFFFFF" w:themeColor="background1"/>
                                        <w:sz w:val="16"/>
                                        <w:szCs w:val="16"/>
                                      </w:rPr>
                                    </w:pPr>
                                  </w:p>
                                  <w:p w14:paraId="7FD94428" w14:textId="77777777" w:rsidR="003F2213" w:rsidRPr="008957D5" w:rsidRDefault="003F2213" w:rsidP="008271EC">
                                    <w:pPr>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 name="Group 25"/>
                            <wpg:cNvGrpSpPr/>
                            <wpg:grpSpPr>
                              <a:xfrm>
                                <a:off x="1981200" y="828675"/>
                                <a:ext cx="575945" cy="530225"/>
                                <a:chOff x="0" y="0"/>
                                <a:chExt cx="576512" cy="530574"/>
                              </a:xfrm>
                            </wpg:grpSpPr>
                            <wps:wsp>
                              <wps:cNvPr id="28" name="Oval 28"/>
                              <wps:cNvSpPr/>
                              <wps:spPr>
                                <a:xfrm>
                                  <a:off x="276225" y="0"/>
                                  <a:ext cx="300287" cy="281441"/>
                                </a:xfrm>
                                <a:prstGeom prst="ellipse">
                                  <a:avLst/>
                                </a:prstGeom>
                                <a:solidFill>
                                  <a:srgbClr val="FFFFFF"/>
                                </a:solidFill>
                                <a:ln w="25400" cap="flat" cmpd="sng" algn="ctr">
                                  <a:solidFill>
                                    <a:srgbClr val="506E94"/>
                                  </a:solidFill>
                                  <a:prstDash val="solid"/>
                                </a:ln>
                                <a:effectLst/>
                              </wps:spPr>
                              <wps:txbx>
                                <w:txbxContent>
                                  <w:p w14:paraId="493FB497" w14:textId="77777777" w:rsidR="003F2213" w:rsidRPr="00126928" w:rsidRDefault="003F2213" w:rsidP="008271EC">
                                    <w:pPr>
                                      <w:rPr>
                                        <w:sz w:val="16"/>
                                        <w:szCs w:val="16"/>
                                      </w:rPr>
                                    </w:pPr>
                                    <w:r w:rsidRPr="00126928">
                                      <w:rPr>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0" y="190500"/>
                                  <a:ext cx="486467" cy="340074"/>
                                </a:xfrm>
                                <a:prstGeom prst="ellipse">
                                  <a:avLst/>
                                </a:prstGeom>
                                <a:solidFill>
                                  <a:srgbClr val="797B7E"/>
                                </a:solidFill>
                                <a:ln w="25400" cap="flat" cmpd="sng" algn="ctr">
                                  <a:solidFill>
                                    <a:srgbClr val="57595B"/>
                                  </a:solidFill>
                                  <a:prstDash val="solid"/>
                                </a:ln>
                                <a:effectLst/>
                              </wps:spPr>
                              <wps:txbx>
                                <w:txbxContent>
                                  <w:p w14:paraId="12CFBBAD"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2,2</w:t>
                                    </w:r>
                                    <w:r w:rsidRPr="008957D5">
                                      <w:rPr>
                                        <w:color w:val="FFFFFF" w:themeColor="background1"/>
                                        <w:sz w:val="16"/>
                                        <w:szCs w:val="16"/>
                                        <w:vertAlign w:val="subscript"/>
                                      </w:rPr>
                                      <w:t xml:space="preserve"> </w:t>
                                    </w:r>
                                  </w:p>
                                  <w:p w14:paraId="465F874E" w14:textId="77777777" w:rsidR="003F2213" w:rsidRPr="008957D5" w:rsidRDefault="003F2213" w:rsidP="008271EC">
                                    <w:pPr>
                                      <w:jc w:val="center"/>
                                      <w:rPr>
                                        <w:color w:val="FFFFFF" w:themeColor="background1"/>
                                        <w:sz w:val="16"/>
                                        <w:szCs w:val="16"/>
                                      </w:rPr>
                                    </w:pPr>
                                  </w:p>
                                  <w:p w14:paraId="59D6A2A9" w14:textId="77777777" w:rsidR="003F2213" w:rsidRPr="008957D5" w:rsidRDefault="003F2213" w:rsidP="008271EC">
                                    <w:pPr>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 name="Group 30"/>
                            <wpg:cNvGrpSpPr/>
                            <wpg:grpSpPr>
                              <a:xfrm>
                                <a:off x="1971675" y="1466850"/>
                                <a:ext cx="577850" cy="486410"/>
                                <a:chOff x="0" y="0"/>
                                <a:chExt cx="733425" cy="632460"/>
                              </a:xfrm>
                            </wpg:grpSpPr>
                            <wps:wsp>
                              <wps:cNvPr id="31" name="Oval 31"/>
                              <wps:cNvSpPr/>
                              <wps:spPr>
                                <a:xfrm>
                                  <a:off x="352425" y="0"/>
                                  <a:ext cx="381000" cy="365760"/>
                                </a:xfrm>
                                <a:prstGeom prst="ellipse">
                                  <a:avLst/>
                                </a:prstGeom>
                                <a:solidFill>
                                  <a:srgbClr val="FFFFFF"/>
                                </a:solidFill>
                                <a:ln w="25400" cap="flat" cmpd="sng" algn="ctr">
                                  <a:solidFill>
                                    <a:srgbClr val="506E94"/>
                                  </a:solidFill>
                                  <a:prstDash val="solid"/>
                                </a:ln>
                                <a:effectLst/>
                              </wps:spPr>
                              <wps:txbx>
                                <w:txbxContent>
                                  <w:p w14:paraId="02875A88" w14:textId="77777777" w:rsidR="003F2213" w:rsidRPr="00126928" w:rsidRDefault="003F2213" w:rsidP="008271EC">
                                    <w:pPr>
                                      <w:jc w:val="center"/>
                                      <w:rPr>
                                        <w:sz w:val="16"/>
                                        <w:szCs w:val="16"/>
                                      </w:rPr>
                                    </w:pPr>
                                    <w:r w:rsidRPr="00126928">
                                      <w:rPr>
                                        <w:sz w:val="16"/>
                                        <w:szCs w:val="16"/>
                                      </w:rPr>
                                      <w:t xml:space="preserve">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 name="Oval 2048"/>
                              <wps:cNvSpPr/>
                              <wps:spPr>
                                <a:xfrm>
                                  <a:off x="0" y="190500"/>
                                  <a:ext cx="617220" cy="441960"/>
                                </a:xfrm>
                                <a:prstGeom prst="ellipse">
                                  <a:avLst/>
                                </a:prstGeom>
                                <a:solidFill>
                                  <a:srgbClr val="797B7E"/>
                                </a:solidFill>
                                <a:ln w="25400" cap="flat" cmpd="sng" algn="ctr">
                                  <a:solidFill>
                                    <a:srgbClr val="57595B"/>
                                  </a:solidFill>
                                  <a:prstDash val="solid"/>
                                </a:ln>
                                <a:effectLst/>
                              </wps:spPr>
                              <wps:txbx>
                                <w:txbxContent>
                                  <w:p w14:paraId="6BC0A1DB"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1,5</w:t>
                                    </w:r>
                                  </w:p>
                                  <w:p w14:paraId="580E3DD3" w14:textId="77777777" w:rsidR="003F2213" w:rsidRPr="008957D5" w:rsidRDefault="003F2213" w:rsidP="008271EC">
                                    <w:pPr>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49" name="Group 2049"/>
                            <wpg:cNvGrpSpPr/>
                            <wpg:grpSpPr>
                              <a:xfrm>
                                <a:off x="1676400" y="2200275"/>
                                <a:ext cx="577850" cy="486410"/>
                                <a:chOff x="0" y="0"/>
                                <a:chExt cx="733425" cy="632460"/>
                              </a:xfrm>
                            </wpg:grpSpPr>
                            <wps:wsp>
                              <wps:cNvPr id="2050" name="Oval 2050"/>
                              <wps:cNvSpPr/>
                              <wps:spPr>
                                <a:xfrm>
                                  <a:off x="352425" y="0"/>
                                  <a:ext cx="381000" cy="365760"/>
                                </a:xfrm>
                                <a:prstGeom prst="ellipse">
                                  <a:avLst/>
                                </a:prstGeom>
                                <a:solidFill>
                                  <a:srgbClr val="FFFFFF"/>
                                </a:solidFill>
                                <a:ln w="25400" cap="flat" cmpd="sng" algn="ctr">
                                  <a:solidFill>
                                    <a:srgbClr val="506E94"/>
                                  </a:solidFill>
                                  <a:prstDash val="solid"/>
                                </a:ln>
                                <a:effectLst/>
                              </wps:spPr>
                              <wps:txbx>
                                <w:txbxContent>
                                  <w:p w14:paraId="418CBF8F" w14:textId="77777777" w:rsidR="003F2213" w:rsidRPr="00126928" w:rsidRDefault="003F2213" w:rsidP="008271EC">
                                    <w:pPr>
                                      <w:jc w:val="center"/>
                                      <w:rPr>
                                        <w:sz w:val="16"/>
                                        <w:szCs w:val="16"/>
                                      </w:rPr>
                                    </w:pPr>
                                    <w:r w:rsidRPr="00126928">
                                      <w:rPr>
                                        <w:sz w:val="16"/>
                                        <w:szCs w:val="16"/>
                                      </w:rPr>
                                      <w:t xml:space="preserve">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1" name="Oval 2051"/>
                              <wps:cNvSpPr/>
                              <wps:spPr>
                                <a:xfrm>
                                  <a:off x="0" y="190500"/>
                                  <a:ext cx="617220" cy="441960"/>
                                </a:xfrm>
                                <a:prstGeom prst="ellipse">
                                  <a:avLst/>
                                </a:prstGeom>
                                <a:solidFill>
                                  <a:srgbClr val="797B7E"/>
                                </a:solidFill>
                                <a:ln w="25400" cap="flat" cmpd="sng" algn="ctr">
                                  <a:solidFill>
                                    <a:srgbClr val="57595B"/>
                                  </a:solidFill>
                                  <a:prstDash val="solid"/>
                                </a:ln>
                                <a:effectLst/>
                              </wps:spPr>
                              <wps:txbx>
                                <w:txbxContent>
                                  <w:p w14:paraId="70E13FB4"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2,5</w:t>
                                    </w:r>
                                  </w:p>
                                  <w:p w14:paraId="0C55DA0D" w14:textId="77777777" w:rsidR="003F2213" w:rsidRPr="008957D5" w:rsidRDefault="003F2213" w:rsidP="008271EC">
                                    <w:pPr>
                                      <w:jc w:val="center"/>
                                      <w:rPr>
                                        <w:color w:val="FFFFFF" w:themeColor="background1"/>
                                        <w:sz w:val="16"/>
                                        <w:szCs w:val="16"/>
                                      </w:rPr>
                                    </w:pPr>
                                  </w:p>
                                  <w:p w14:paraId="549AC95D" w14:textId="77777777" w:rsidR="003F2213" w:rsidRPr="008957D5" w:rsidRDefault="003F2213" w:rsidP="008271EC">
                                    <w:pPr>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52" name="Group 2052"/>
                            <wpg:cNvGrpSpPr/>
                            <wpg:grpSpPr>
                              <a:xfrm>
                                <a:off x="704850" y="1790700"/>
                                <a:ext cx="576513" cy="482949"/>
                                <a:chOff x="0" y="0"/>
                                <a:chExt cx="576513" cy="482949"/>
                              </a:xfrm>
                            </wpg:grpSpPr>
                            <wps:wsp>
                              <wps:cNvPr id="2053" name="Oval 2053"/>
                              <wps:cNvSpPr/>
                              <wps:spPr>
                                <a:xfrm>
                                  <a:off x="276225" y="0"/>
                                  <a:ext cx="300288" cy="281441"/>
                                </a:xfrm>
                                <a:prstGeom prst="ellipse">
                                  <a:avLst/>
                                </a:prstGeom>
                                <a:solidFill>
                                  <a:srgbClr val="FFFFFF"/>
                                </a:solidFill>
                                <a:ln w="25400" cap="flat" cmpd="sng" algn="ctr">
                                  <a:solidFill>
                                    <a:srgbClr val="506E94"/>
                                  </a:solidFill>
                                  <a:prstDash val="solid"/>
                                </a:ln>
                                <a:effectLst/>
                              </wps:spPr>
                              <wps:txbx>
                                <w:txbxContent>
                                  <w:p w14:paraId="179D0D91" w14:textId="77777777" w:rsidR="003F2213" w:rsidRPr="00126928" w:rsidRDefault="003F2213" w:rsidP="008271EC">
                                    <w:pPr>
                                      <w:jc w:val="center"/>
                                      <w:rPr>
                                        <w:sz w:val="16"/>
                                        <w:szCs w:val="16"/>
                                      </w:rPr>
                                    </w:pPr>
                                    <w:r w:rsidRPr="00126928">
                                      <w:rPr>
                                        <w:sz w:val="16"/>
                                        <w:szCs w:val="16"/>
                                      </w:rPr>
                                      <w:t xml:space="preserve">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4" name="Oval 2054"/>
                              <wps:cNvSpPr/>
                              <wps:spPr>
                                <a:xfrm>
                                  <a:off x="0" y="142875"/>
                                  <a:ext cx="486467" cy="340074"/>
                                </a:xfrm>
                                <a:prstGeom prst="ellipse">
                                  <a:avLst/>
                                </a:prstGeom>
                                <a:solidFill>
                                  <a:srgbClr val="797B7E"/>
                                </a:solidFill>
                                <a:ln w="25400" cap="flat" cmpd="sng" algn="ctr">
                                  <a:solidFill>
                                    <a:srgbClr val="57595B"/>
                                  </a:solidFill>
                                  <a:prstDash val="solid"/>
                                </a:ln>
                                <a:effectLst/>
                              </wps:spPr>
                              <wps:txbx>
                                <w:txbxContent>
                                  <w:p w14:paraId="4734C246"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3,2</w:t>
                                    </w:r>
                                    <w:r w:rsidRPr="008957D5">
                                      <w:rPr>
                                        <w:color w:val="FFFFFF" w:themeColor="background1"/>
                                        <w:sz w:val="16"/>
                                        <w:szCs w:val="16"/>
                                        <w:vertAlign w:val="subscript"/>
                                      </w:rPr>
                                      <w:t xml:space="preserve"> </w:t>
                                    </w:r>
                                  </w:p>
                                  <w:p w14:paraId="4E0DD0D2" w14:textId="77777777" w:rsidR="003F2213" w:rsidRPr="008957D5" w:rsidRDefault="003F2213" w:rsidP="008271EC">
                                    <w:pPr>
                                      <w:jc w:val="center"/>
                                      <w:rPr>
                                        <w:color w:val="FFFFFF" w:themeColor="background1"/>
                                        <w:sz w:val="16"/>
                                        <w:szCs w:val="16"/>
                                      </w:rPr>
                                    </w:pPr>
                                  </w:p>
                                  <w:p w14:paraId="0310D685" w14:textId="77777777" w:rsidR="003F2213" w:rsidRPr="008957D5" w:rsidRDefault="003F2213" w:rsidP="008271EC">
                                    <w:pPr>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55" name="Group 2055"/>
                            <wpg:cNvGrpSpPr/>
                            <wpg:grpSpPr>
                              <a:xfrm>
                                <a:off x="0" y="2076450"/>
                                <a:ext cx="578055" cy="486658"/>
                                <a:chOff x="0" y="0"/>
                                <a:chExt cx="733425" cy="632460"/>
                              </a:xfrm>
                            </wpg:grpSpPr>
                            <wps:wsp>
                              <wps:cNvPr id="2056" name="Oval 2056"/>
                              <wps:cNvSpPr/>
                              <wps:spPr>
                                <a:xfrm>
                                  <a:off x="352425" y="0"/>
                                  <a:ext cx="381000" cy="365760"/>
                                </a:xfrm>
                                <a:prstGeom prst="ellipse">
                                  <a:avLst/>
                                </a:prstGeom>
                                <a:solidFill>
                                  <a:srgbClr val="FFFFFF"/>
                                </a:solidFill>
                                <a:ln w="25400" cap="flat" cmpd="sng" algn="ctr">
                                  <a:solidFill>
                                    <a:srgbClr val="506E94"/>
                                  </a:solidFill>
                                  <a:prstDash val="solid"/>
                                </a:ln>
                                <a:effectLst/>
                              </wps:spPr>
                              <wps:txbx>
                                <w:txbxContent>
                                  <w:p w14:paraId="4C0558BC" w14:textId="77777777" w:rsidR="003F2213" w:rsidRPr="00126928" w:rsidRDefault="003F2213" w:rsidP="008271EC">
                                    <w:pPr>
                                      <w:jc w:val="center"/>
                                      <w:rPr>
                                        <w:sz w:val="16"/>
                                        <w:szCs w:val="16"/>
                                      </w:rPr>
                                    </w:pPr>
                                    <w:r w:rsidRPr="00126928">
                                      <w:rPr>
                                        <w:sz w:val="16"/>
                                        <w:szCs w:val="16"/>
                                      </w:rPr>
                                      <w:t xml:space="preserve">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7" name="Oval 2057"/>
                              <wps:cNvSpPr/>
                              <wps:spPr>
                                <a:xfrm>
                                  <a:off x="0" y="190500"/>
                                  <a:ext cx="617220" cy="441960"/>
                                </a:xfrm>
                                <a:prstGeom prst="ellipse">
                                  <a:avLst/>
                                </a:prstGeom>
                                <a:solidFill>
                                  <a:srgbClr val="797B7E"/>
                                </a:solidFill>
                                <a:ln w="25400" cap="flat" cmpd="sng" algn="ctr">
                                  <a:solidFill>
                                    <a:srgbClr val="57595B"/>
                                  </a:solidFill>
                                  <a:prstDash val="solid"/>
                                </a:ln>
                                <a:effectLst/>
                              </wps:spPr>
                              <wps:txbx>
                                <w:txbxContent>
                                  <w:p w14:paraId="58C844BE"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3,1</w:t>
                                    </w:r>
                                    <w:r w:rsidRPr="008957D5">
                                      <w:rPr>
                                        <w:color w:val="FFFFFF" w:themeColor="background1"/>
                                        <w:sz w:val="16"/>
                                        <w:szCs w:val="16"/>
                                        <w:vertAlign w:val="subscript"/>
                                      </w:rPr>
                                      <w:t xml:space="preserve"> </w:t>
                                    </w:r>
                                    <w:r>
                                      <w:rPr>
                                        <w:color w:val="FFFFFF" w:themeColor="background1"/>
                                        <w:sz w:val="16"/>
                                        <w:szCs w:val="16"/>
                                        <w:vertAlign w:val="subscript"/>
                                      </w:rPr>
                                      <w:t xml:space="preserve"> </w:t>
                                    </w:r>
                                  </w:p>
                                  <w:p w14:paraId="1602037E" w14:textId="77777777" w:rsidR="003F2213" w:rsidRPr="008957D5" w:rsidRDefault="003F2213" w:rsidP="008271EC">
                                    <w:pPr>
                                      <w:jc w:val="center"/>
                                      <w:rPr>
                                        <w:color w:val="FFFFFF" w:themeColor="background1"/>
                                        <w:sz w:val="16"/>
                                        <w:szCs w:val="16"/>
                                      </w:rPr>
                                    </w:pPr>
                                  </w:p>
                                  <w:p w14:paraId="664CC3C6" w14:textId="77777777" w:rsidR="003F2213" w:rsidRPr="008957D5" w:rsidRDefault="003F2213" w:rsidP="008271EC">
                                    <w:pPr>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2058" name="Group 2058"/>
                        <wpg:cNvGrpSpPr/>
                        <wpg:grpSpPr>
                          <a:xfrm>
                            <a:off x="0" y="-12384"/>
                            <a:ext cx="5407660" cy="4138306"/>
                            <a:chOff x="-140117" y="514348"/>
                            <a:chExt cx="6108006" cy="4785449"/>
                          </a:xfrm>
                        </wpg:grpSpPr>
                        <wps:wsp>
                          <wps:cNvPr id="2059" name="Text Box 2059"/>
                          <wps:cNvSpPr txBox="1"/>
                          <wps:spPr>
                            <a:xfrm>
                              <a:off x="1993857" y="514348"/>
                              <a:ext cx="1468360" cy="345910"/>
                            </a:xfrm>
                            <a:prstGeom prst="rect">
                              <a:avLst/>
                            </a:prstGeom>
                            <a:noFill/>
                            <a:ln w="6350">
                              <a:noFill/>
                            </a:ln>
                            <a:effectLst/>
                          </wps:spPr>
                          <wps:txbx>
                            <w:txbxContent>
                              <w:p w14:paraId="4950ECCB" w14:textId="77777777" w:rsidR="003F2213" w:rsidRPr="00AF40AE" w:rsidRDefault="003F2213" w:rsidP="008271EC">
                                <w:pPr>
                                  <w:rPr>
                                    <w:rFonts w:ascii="Cambria" w:hAnsi="Cambria"/>
                                  </w:rPr>
                                </w:pPr>
                                <w:r>
                                  <w:rPr>
                                    <w:rFonts w:ascii="Cambria" w:hAnsi="Cambria"/>
                                  </w:rPr>
                                  <w:t>Forskningsbaseret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060" name="Text Box 2060"/>
                          <wps:cNvSpPr txBox="1"/>
                          <wps:spPr>
                            <a:xfrm>
                              <a:off x="2119945" y="4925962"/>
                              <a:ext cx="1342111" cy="373835"/>
                            </a:xfrm>
                            <a:prstGeom prst="rect">
                              <a:avLst/>
                            </a:prstGeom>
                            <a:noFill/>
                            <a:ln w="6350">
                              <a:noFill/>
                            </a:ln>
                            <a:effectLst/>
                          </wps:spPr>
                          <wps:txbx>
                            <w:txbxContent>
                              <w:p w14:paraId="4782D8D0" w14:textId="77777777" w:rsidR="003F2213" w:rsidRPr="00AF40AE" w:rsidRDefault="003F2213" w:rsidP="008271EC">
                                <w:pPr>
                                  <w:rPr>
                                    <w:rFonts w:ascii="Cambria" w:hAnsi="Cambria"/>
                                  </w:rPr>
                                </w:pPr>
                                <w:r>
                                  <w:rPr>
                                    <w:rFonts w:ascii="Cambria" w:hAnsi="Cambria"/>
                                  </w:rPr>
                                  <w:t>Erfaringsbaseret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061" name="Text Box 2061"/>
                          <wps:cNvSpPr txBox="1"/>
                          <wps:spPr>
                            <a:xfrm>
                              <a:off x="4941716" y="2688321"/>
                              <a:ext cx="1026173" cy="284889"/>
                            </a:xfrm>
                            <a:prstGeom prst="rect">
                              <a:avLst/>
                            </a:prstGeom>
                            <a:noFill/>
                            <a:ln w="6350">
                              <a:noFill/>
                            </a:ln>
                            <a:effectLst/>
                          </wps:spPr>
                          <wps:txbx>
                            <w:txbxContent>
                              <w:p w14:paraId="69F78AFE" w14:textId="77777777" w:rsidR="003F2213" w:rsidRPr="00AF40AE" w:rsidRDefault="003F2213" w:rsidP="008271EC">
                                <w:pPr>
                                  <w:rPr>
                                    <w:rFonts w:ascii="Cambria" w:hAnsi="Cambria"/>
                                  </w:rPr>
                                </w:pPr>
                                <w:r>
                                  <w:rPr>
                                    <w:rFonts w:ascii="Cambria" w:hAnsi="Cambria"/>
                                  </w:rPr>
                                  <w:t>Systematisk</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063" name="Text Box 2063"/>
                          <wps:cNvSpPr txBox="1"/>
                          <wps:spPr>
                            <a:xfrm>
                              <a:off x="-140117" y="2699684"/>
                              <a:ext cx="674788" cy="284889"/>
                            </a:xfrm>
                            <a:prstGeom prst="rect">
                              <a:avLst/>
                            </a:prstGeom>
                            <a:noFill/>
                            <a:ln w="6350">
                              <a:noFill/>
                            </a:ln>
                            <a:effectLst/>
                          </wps:spPr>
                          <wps:txbx>
                            <w:txbxContent>
                              <w:p w14:paraId="79CB0C31" w14:textId="77777777" w:rsidR="003F2213" w:rsidRPr="00AF40AE" w:rsidRDefault="003F2213" w:rsidP="008271EC">
                                <w:pPr>
                                  <w:rPr>
                                    <w:rFonts w:ascii="Cambria" w:hAnsi="Cambria"/>
                                  </w:rPr>
                                </w:pPr>
                                <w:r>
                                  <w:rPr>
                                    <w:rFonts w:ascii="Cambria" w:hAnsi="Cambria"/>
                                  </w:rPr>
                                  <w:t>Ad hoc</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F623A67" id="Group 9" o:spid="_x0000_s1030" style="position:absolute;margin-left:23.55pt;margin-top:13.95pt;width:425.75pt;height:334.1pt;z-index:251688960;mso-width-relative:margin;mso-height-relative:margin" coordorigin=",-123" coordsize="54076,41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">
                <v:group id="Group 10" o:spid="_x0000_s1031" style="position:absolute;left:5715;top:2571;width:39909;height:35471" coordsize="39909,3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irearmet pil 4" o:spid="_x0000_s1032" style="position:absolute;width:39909;height:35471;visibility:visible;mso-wrap-style:square;v-text-anchor:top" coordsize="3990975,354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" path="m,1773555l177356,1631671r,106413l1960016,1738084r,-1560728l1853603,177356,1995488,r141884,177356l2030959,177356r,1560728l3813620,1738084r,-106413l3990975,1773555r-177355,141884l3813620,1809026r-1782661,l2030959,3369755r106413,l1995488,3547110,1853603,3369755r106413,l1960016,1809026r-1782660,l177356,1915439,,1773555xe" fillcolor="#d7d7d8" stroked="f">
                    <v:path arrowok="t" o:connecttype="custom" o:connectlocs="0,1773555;177356,1631671;177356,1738084;1960016,1738084;1960016,177356;1853603,177356;1995488,0;2137372,177356;2030959,177356;2030959,1738084;3813620,1738084;3813620,1631671;3990975,1773555;3813620,1915439;3813620,1809026;2030959,1809026;2030959,3369755;2137372,3369755;1995488,3547110;1853603,3369755;1960016,3369755;1960016,1809026;177356,1809026;177356,1915439;0,1773555" o:connectangles="0,0,0,0,0,0,0,0,0,0,0,0,0,0,0,0,0,0,0,0,0,0,0,0,0"/>
                    <o:lock v:ext="edit" aspectratio="t"/>
                  </v:shape>
                  <v:group id="Group 12" o:spid="_x0000_s1033" style="position:absolute;left:4000;top:4857;width:33668;height:26867" coordsize="33667,2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3" o:spid="_x0000_s1034" style="position:absolute;left:25431;width:5779;height:4864" coordsize="7334,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oval id="Oval 14" o:spid="_x0000_s1035" style="position:absolute;left:3524;width:3810;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" strokecolor="#506e94" strokeweight="2pt">
                        <v:textbox>
                          <w:txbxContent>
                            <w:p w14:paraId="56BB22F4" w14:textId="77777777" w:rsidR="003F2213" w:rsidRPr="00126928" w:rsidRDefault="003F2213" w:rsidP="008271EC">
                              <w:pPr>
                                <w:jc w:val="center"/>
                                <w:rPr>
                                  <w:sz w:val="16"/>
                                  <w:szCs w:val="16"/>
                                </w:rPr>
                              </w:pPr>
                              <w:r w:rsidRPr="00126928">
                                <w:rPr>
                                  <w:sz w:val="16"/>
                                  <w:szCs w:val="16"/>
                                </w:rPr>
                                <w:t xml:space="preserve">8  </w:t>
                              </w:r>
                            </w:p>
                          </w:txbxContent>
                        </v:textbox>
                      </v:oval>
                      <v:oval id="Oval 15" o:spid="_x0000_s1036" style="position:absolute;top:1905;width:6172;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" fillcolor="#797b7e" strokecolor="#57595b" strokeweight="2pt">
                        <v:textbox>
                          <w:txbxContent>
                            <w:p w14:paraId="720446C6"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1,9</w:t>
                              </w:r>
                            </w:p>
                            <w:p w14:paraId="291C0EF8" w14:textId="77777777" w:rsidR="003F2213" w:rsidRPr="008957D5" w:rsidRDefault="003F2213" w:rsidP="008271EC">
                              <w:pPr>
                                <w:jc w:val="center"/>
                                <w:rPr>
                                  <w:color w:val="FFFFFF" w:themeColor="background1"/>
                                  <w:sz w:val="16"/>
                                  <w:szCs w:val="16"/>
                                </w:rPr>
                              </w:pPr>
                            </w:p>
                            <w:p w14:paraId="34770F72" w14:textId="77777777" w:rsidR="003F2213" w:rsidRPr="008957D5" w:rsidRDefault="003F2213" w:rsidP="008271EC">
                              <w:pPr>
                                <w:rPr>
                                  <w:color w:val="FFFFFF" w:themeColor="background1"/>
                                  <w:sz w:val="16"/>
                                  <w:szCs w:val="16"/>
                                </w:rPr>
                              </w:pPr>
                            </w:p>
                          </w:txbxContent>
                        </v:textbox>
                      </v:oval>
                    </v:group>
                    <v:group id="Group 16" o:spid="_x0000_s1037" style="position:absolute;left:27241;top:12858;width:5779;height:4864" coordsize="7334,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17" o:spid="_x0000_s1038" style="position:absolute;left:3524;width:3810;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" strokecolor="#506e94" strokeweight="2pt">
                        <v:textbox>
                          <w:txbxContent>
                            <w:p w14:paraId="2B4C73D6" w14:textId="77777777" w:rsidR="003F2213" w:rsidRPr="00126928" w:rsidRDefault="003F2213" w:rsidP="008271EC">
                              <w:pPr>
                                <w:rPr>
                                  <w:sz w:val="16"/>
                                  <w:szCs w:val="16"/>
                                </w:rPr>
                              </w:pPr>
                              <w:r w:rsidRPr="00126928">
                                <w:rPr>
                                  <w:sz w:val="16"/>
                                  <w:szCs w:val="16"/>
                                </w:rPr>
                                <w:t xml:space="preserve">6 </w:t>
                              </w:r>
                            </w:p>
                          </w:txbxContent>
                        </v:textbox>
                      </v:oval>
                      <v:oval id="Oval 18" o:spid="_x0000_s1039" style="position:absolute;top:1905;width:6172;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" fillcolor="#797b7e" strokecolor="#57595b" strokeweight="2pt">
                        <v:textbox>
                          <w:txbxContent>
                            <w:p w14:paraId="5E69DC28"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0,7</w:t>
                              </w:r>
                              <w:r w:rsidRPr="008957D5">
                                <w:rPr>
                                  <w:color w:val="FFFFFF" w:themeColor="background1"/>
                                  <w:sz w:val="16"/>
                                  <w:szCs w:val="16"/>
                                  <w:vertAlign w:val="subscript"/>
                                </w:rPr>
                                <w:t xml:space="preserve"> </w:t>
                              </w:r>
                            </w:p>
                            <w:p w14:paraId="1E2FE45E" w14:textId="77777777" w:rsidR="003F2213" w:rsidRPr="008957D5" w:rsidRDefault="003F2213" w:rsidP="008271EC">
                              <w:pPr>
                                <w:jc w:val="center"/>
                                <w:rPr>
                                  <w:color w:val="FFFFFF" w:themeColor="background1"/>
                                  <w:sz w:val="16"/>
                                  <w:szCs w:val="16"/>
                                </w:rPr>
                              </w:pPr>
                            </w:p>
                            <w:p w14:paraId="2E58AAF6" w14:textId="77777777" w:rsidR="003F2213" w:rsidRPr="008957D5" w:rsidRDefault="003F2213" w:rsidP="008271EC">
                              <w:pPr>
                                <w:rPr>
                                  <w:color w:val="FFFFFF" w:themeColor="background1"/>
                                  <w:sz w:val="16"/>
                                  <w:szCs w:val="16"/>
                                </w:rPr>
                              </w:pPr>
                            </w:p>
                          </w:txbxContent>
                        </v:textbox>
                      </v:oval>
                    </v:group>
                    <v:group id="Group 19" o:spid="_x0000_s1040" style="position:absolute;left:25146;top:9906;width:5778;height:4787" coordsize="7334,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 20" o:spid="_x0000_s1041" style="position:absolute;left:3524;width:3810;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" strokecolor="#506e94" strokeweight="2pt">
                        <v:textbox>
                          <w:txbxContent>
                            <w:p w14:paraId="0D1D100A" w14:textId="77777777" w:rsidR="003F2213" w:rsidRPr="00126928" w:rsidRDefault="003F2213" w:rsidP="008271EC">
                              <w:pPr>
                                <w:jc w:val="center"/>
                                <w:rPr>
                                  <w:sz w:val="16"/>
                                  <w:szCs w:val="16"/>
                                </w:rPr>
                              </w:pPr>
                              <w:r w:rsidRPr="00126928">
                                <w:rPr>
                                  <w:sz w:val="16"/>
                                  <w:szCs w:val="16"/>
                                </w:rPr>
                                <w:t xml:space="preserve">7 </w:t>
                              </w:r>
                            </w:p>
                          </w:txbxContent>
                        </v:textbox>
                      </v:oval>
                      <v:oval id="Oval 21" o:spid="_x0000_s1042" style="position:absolute;top:1809;width:6172;height:4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" fillcolor="#797b7e" strokecolor="#57595b" strokeweight="2pt">
                        <v:textbox>
                          <w:txbxContent>
                            <w:p w14:paraId="3DEE1E01"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0,6</w:t>
                              </w:r>
                            </w:p>
                            <w:p w14:paraId="7301E779" w14:textId="77777777" w:rsidR="003F2213" w:rsidRPr="008957D5" w:rsidRDefault="003F2213" w:rsidP="008271EC">
                              <w:pPr>
                                <w:jc w:val="center"/>
                                <w:rPr>
                                  <w:color w:val="FFFFFF" w:themeColor="background1"/>
                                  <w:sz w:val="16"/>
                                  <w:szCs w:val="16"/>
                                </w:rPr>
                              </w:pPr>
                            </w:p>
                            <w:p w14:paraId="2B1A085E" w14:textId="77777777" w:rsidR="003F2213" w:rsidRPr="008957D5" w:rsidRDefault="003F2213" w:rsidP="008271EC">
                              <w:pPr>
                                <w:rPr>
                                  <w:color w:val="FFFFFF" w:themeColor="background1"/>
                                  <w:sz w:val="16"/>
                                  <w:szCs w:val="16"/>
                                </w:rPr>
                              </w:pPr>
                            </w:p>
                          </w:txbxContent>
                        </v:textbox>
                      </v:oval>
                    </v:group>
                    <v:group id="Group 22" o:spid="_x0000_s1043" style="position:absolute;left:27813;top:18573;width:5854;height:5112" coordsize="5860,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Oval 23" o:spid="_x0000_s1044" style="position:absolute;left:2857;width:3003;height:2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" strokecolor="#506e94" strokeweight="2pt">
                        <v:textbox>
                          <w:txbxContent>
                            <w:p w14:paraId="75FF8DEE" w14:textId="77777777" w:rsidR="003F2213" w:rsidRPr="00126928" w:rsidRDefault="003F2213" w:rsidP="008271EC">
                              <w:pPr>
                                <w:rPr>
                                  <w:sz w:val="16"/>
                                  <w:szCs w:val="16"/>
                                </w:rPr>
                              </w:pPr>
                              <w:r w:rsidRPr="00126928">
                                <w:rPr>
                                  <w:sz w:val="16"/>
                                  <w:szCs w:val="16"/>
                                </w:rPr>
                                <w:t>5</w:t>
                              </w:r>
                            </w:p>
                          </w:txbxContent>
                        </v:textbox>
                      </v:oval>
                      <v:oval id="Oval 24" o:spid="_x0000_s1045" style="position:absolute;top:1714;width:4864;height:3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" fillcolor="#797b7e" strokecolor="#57595b" strokeweight="2pt">
                        <v:textbox>
                          <w:txbxContent>
                            <w:p w14:paraId="389B04D5"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1,8</w:t>
                              </w:r>
                              <w:r w:rsidRPr="008957D5">
                                <w:rPr>
                                  <w:color w:val="FFFFFF" w:themeColor="background1"/>
                                  <w:sz w:val="16"/>
                                  <w:szCs w:val="16"/>
                                  <w:vertAlign w:val="subscript"/>
                                </w:rPr>
                                <w:t xml:space="preserve"> </w:t>
                              </w:r>
                            </w:p>
                            <w:p w14:paraId="2E153D31" w14:textId="77777777" w:rsidR="003F2213" w:rsidRPr="008957D5" w:rsidRDefault="003F2213" w:rsidP="008271EC">
                              <w:pPr>
                                <w:jc w:val="center"/>
                                <w:rPr>
                                  <w:color w:val="FFFFFF" w:themeColor="background1"/>
                                  <w:sz w:val="16"/>
                                  <w:szCs w:val="16"/>
                                </w:rPr>
                              </w:pPr>
                            </w:p>
                            <w:p w14:paraId="7FD94428" w14:textId="77777777" w:rsidR="003F2213" w:rsidRPr="008957D5" w:rsidRDefault="003F2213" w:rsidP="008271EC">
                              <w:pPr>
                                <w:rPr>
                                  <w:color w:val="FFFFFF" w:themeColor="background1"/>
                                  <w:sz w:val="16"/>
                                  <w:szCs w:val="16"/>
                                </w:rPr>
                              </w:pPr>
                            </w:p>
                          </w:txbxContent>
                        </v:textbox>
                      </v:oval>
                    </v:group>
                    <v:group id="Group 25" o:spid="_x0000_s1046" style="position:absolute;left:19812;top:8286;width:5759;height:5303" coordsize="5765,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oval id="Oval 28" o:spid="_x0000_s1047" style="position:absolute;left:2762;width:3003;height:2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" strokecolor="#506e94" strokeweight="2pt">
                        <v:textbox>
                          <w:txbxContent>
                            <w:p w14:paraId="493FB497" w14:textId="77777777" w:rsidR="003F2213" w:rsidRPr="00126928" w:rsidRDefault="003F2213" w:rsidP="008271EC">
                              <w:pPr>
                                <w:rPr>
                                  <w:sz w:val="16"/>
                                  <w:szCs w:val="16"/>
                                </w:rPr>
                              </w:pPr>
                              <w:r w:rsidRPr="00126928">
                                <w:rPr>
                                  <w:sz w:val="16"/>
                                  <w:szCs w:val="16"/>
                                </w:rPr>
                                <w:t>9</w:t>
                              </w:r>
                            </w:p>
                          </w:txbxContent>
                        </v:textbox>
                      </v:oval>
                      <v:oval id="Oval 29" o:spid="_x0000_s1048" style="position:absolute;top:1905;width:4864;height:3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" fillcolor="#797b7e" strokecolor="#57595b" strokeweight="2pt">
                        <v:textbox>
                          <w:txbxContent>
                            <w:p w14:paraId="12CFBBAD"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2,2</w:t>
                              </w:r>
                              <w:r w:rsidRPr="008957D5">
                                <w:rPr>
                                  <w:color w:val="FFFFFF" w:themeColor="background1"/>
                                  <w:sz w:val="16"/>
                                  <w:szCs w:val="16"/>
                                  <w:vertAlign w:val="subscript"/>
                                </w:rPr>
                                <w:t xml:space="preserve"> </w:t>
                              </w:r>
                            </w:p>
                            <w:p w14:paraId="465F874E" w14:textId="77777777" w:rsidR="003F2213" w:rsidRPr="008957D5" w:rsidRDefault="003F2213" w:rsidP="008271EC">
                              <w:pPr>
                                <w:jc w:val="center"/>
                                <w:rPr>
                                  <w:color w:val="FFFFFF" w:themeColor="background1"/>
                                  <w:sz w:val="16"/>
                                  <w:szCs w:val="16"/>
                                </w:rPr>
                              </w:pPr>
                            </w:p>
                            <w:p w14:paraId="59D6A2A9" w14:textId="77777777" w:rsidR="003F2213" w:rsidRPr="008957D5" w:rsidRDefault="003F2213" w:rsidP="008271EC">
                              <w:pPr>
                                <w:rPr>
                                  <w:color w:val="FFFFFF" w:themeColor="background1"/>
                                  <w:sz w:val="16"/>
                                  <w:szCs w:val="16"/>
                                </w:rPr>
                              </w:pPr>
                            </w:p>
                          </w:txbxContent>
                        </v:textbox>
                      </v:oval>
                    </v:group>
                    <v:group id="Group 30" o:spid="_x0000_s1049" style="position:absolute;left:19716;top:14668;width:5779;height:4864" coordsize="7334,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31" o:spid="_x0000_s1050" style="position:absolute;left:3524;width:3810;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" strokecolor="#506e94" strokeweight="2pt">
                        <v:textbox>
                          <w:txbxContent>
                            <w:p w14:paraId="02875A88" w14:textId="77777777" w:rsidR="003F2213" w:rsidRPr="00126928" w:rsidRDefault="003F2213" w:rsidP="008271EC">
                              <w:pPr>
                                <w:jc w:val="center"/>
                                <w:rPr>
                                  <w:sz w:val="16"/>
                                  <w:szCs w:val="16"/>
                                </w:rPr>
                              </w:pPr>
                              <w:r w:rsidRPr="00126928">
                                <w:rPr>
                                  <w:sz w:val="16"/>
                                  <w:szCs w:val="16"/>
                                </w:rPr>
                                <w:t xml:space="preserve">4  </w:t>
                              </w:r>
                            </w:p>
                          </w:txbxContent>
                        </v:textbox>
                      </v:oval>
                      <v:oval id="Oval 2048" o:spid="_x0000_s1051" style="position:absolute;top:1905;width:6172;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" fillcolor="#797b7e" strokecolor="#57595b" strokeweight="2pt">
                        <v:textbox>
                          <w:txbxContent>
                            <w:p w14:paraId="6BC0A1DB"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1,5</w:t>
                              </w:r>
                            </w:p>
                            <w:p w14:paraId="580E3DD3" w14:textId="77777777" w:rsidR="003F2213" w:rsidRPr="008957D5" w:rsidRDefault="003F2213" w:rsidP="008271EC">
                              <w:pPr>
                                <w:rPr>
                                  <w:color w:val="FFFFFF" w:themeColor="background1"/>
                                  <w:sz w:val="16"/>
                                  <w:szCs w:val="16"/>
                                </w:rPr>
                              </w:pPr>
                            </w:p>
                          </w:txbxContent>
                        </v:textbox>
                      </v:oval>
                    </v:group>
                    <v:group id="Group 2049" o:spid="_x0000_s1052" style="position:absolute;left:16764;top:22002;width:5778;height:4864" coordsize="7334,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AQv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xN3+H5JjwBuf4DAAD//wMAUEsBAi0AFAAGAAgAAAAhANvh9svuAAAAhQEAABMAAAAAAAAA&#10;AAAAAAAAAAAAAFtDb250ZW50X1R5cGVzXS54bWxQSwECLQAUAAYACAAAACEAWvQsW78AAAAVAQAA&#10;CwAAAAAAAAAAAAAAAAAfAQAAX3JlbHMvLnJlbHNQSwECLQAUAAYACAAAACEAEaAEL8YAAADdAAAA&#10;DwAAAAAAAAAAAAAAAAAHAgAAZHJzL2Rvd25yZXYueG1sUEsFBgAAAAADAAMAtwAAAPoCAAAAAA==&#10;">
                      <v:oval id="Oval 2050" o:spid="_x0000_s1053" style="position:absolute;left:3524;width:3810;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" strokecolor="#506e94" strokeweight="2pt">
                        <v:textbox>
                          <w:txbxContent>
                            <w:p w14:paraId="418CBF8F" w14:textId="77777777" w:rsidR="003F2213" w:rsidRPr="00126928" w:rsidRDefault="003F2213" w:rsidP="008271EC">
                              <w:pPr>
                                <w:jc w:val="center"/>
                                <w:rPr>
                                  <w:sz w:val="16"/>
                                  <w:szCs w:val="16"/>
                                </w:rPr>
                              </w:pPr>
                              <w:r w:rsidRPr="00126928">
                                <w:rPr>
                                  <w:sz w:val="16"/>
                                  <w:szCs w:val="16"/>
                                </w:rPr>
                                <w:t xml:space="preserve">3  </w:t>
                              </w:r>
                            </w:p>
                          </w:txbxContent>
                        </v:textbox>
                      </v:oval>
                      <v:oval id="Oval 2051" o:spid="_x0000_s1054" style="position:absolute;top:1905;width:6172;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" fillcolor="#797b7e" strokecolor="#57595b" strokeweight="2pt">
                        <v:textbox>
                          <w:txbxContent>
                            <w:p w14:paraId="70E13FB4"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2,5</w:t>
                              </w:r>
                            </w:p>
                            <w:p w14:paraId="0C55DA0D" w14:textId="77777777" w:rsidR="003F2213" w:rsidRPr="008957D5" w:rsidRDefault="003F2213" w:rsidP="008271EC">
                              <w:pPr>
                                <w:jc w:val="center"/>
                                <w:rPr>
                                  <w:color w:val="FFFFFF" w:themeColor="background1"/>
                                  <w:sz w:val="16"/>
                                  <w:szCs w:val="16"/>
                                </w:rPr>
                              </w:pPr>
                            </w:p>
                            <w:p w14:paraId="549AC95D" w14:textId="77777777" w:rsidR="003F2213" w:rsidRPr="008957D5" w:rsidRDefault="003F2213" w:rsidP="008271EC">
                              <w:pPr>
                                <w:rPr>
                                  <w:color w:val="FFFFFF" w:themeColor="background1"/>
                                  <w:sz w:val="16"/>
                                  <w:szCs w:val="16"/>
                                </w:rPr>
                              </w:pPr>
                            </w:p>
                          </w:txbxContent>
                        </v:textbox>
                      </v:oval>
                    </v:group>
                    <v:group id="Group 2052" o:spid="_x0000_s1055" style="position:absolute;left:7048;top:17907;width:5765;height:4829" coordsize="5765,4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">
                      <v:oval id="Oval 2053" o:spid="_x0000_s1056" style="position:absolute;left:2762;width:3003;height:2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" strokecolor="#506e94" strokeweight="2pt">
                        <v:textbox>
                          <w:txbxContent>
                            <w:p w14:paraId="179D0D91" w14:textId="77777777" w:rsidR="003F2213" w:rsidRPr="00126928" w:rsidRDefault="003F2213" w:rsidP="008271EC">
                              <w:pPr>
                                <w:jc w:val="center"/>
                                <w:rPr>
                                  <w:sz w:val="16"/>
                                  <w:szCs w:val="16"/>
                                </w:rPr>
                              </w:pPr>
                              <w:r w:rsidRPr="00126928">
                                <w:rPr>
                                  <w:sz w:val="16"/>
                                  <w:szCs w:val="16"/>
                                </w:rPr>
                                <w:t xml:space="preserve">2  </w:t>
                              </w:r>
                            </w:p>
                          </w:txbxContent>
                        </v:textbox>
                      </v:oval>
                      <v:oval id="Oval 2054" o:spid="_x0000_s1057" style="position:absolute;top:1428;width:4864;height:3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" fillcolor="#797b7e" strokecolor="#57595b" strokeweight="2pt">
                        <v:textbox>
                          <w:txbxContent>
                            <w:p w14:paraId="4734C246"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3,2</w:t>
                              </w:r>
                              <w:r w:rsidRPr="008957D5">
                                <w:rPr>
                                  <w:color w:val="FFFFFF" w:themeColor="background1"/>
                                  <w:sz w:val="16"/>
                                  <w:szCs w:val="16"/>
                                  <w:vertAlign w:val="subscript"/>
                                </w:rPr>
                                <w:t xml:space="preserve"> </w:t>
                              </w:r>
                            </w:p>
                            <w:p w14:paraId="4E0DD0D2" w14:textId="77777777" w:rsidR="003F2213" w:rsidRPr="008957D5" w:rsidRDefault="003F2213" w:rsidP="008271EC">
                              <w:pPr>
                                <w:jc w:val="center"/>
                                <w:rPr>
                                  <w:color w:val="FFFFFF" w:themeColor="background1"/>
                                  <w:sz w:val="16"/>
                                  <w:szCs w:val="16"/>
                                </w:rPr>
                              </w:pPr>
                            </w:p>
                            <w:p w14:paraId="0310D685" w14:textId="77777777" w:rsidR="003F2213" w:rsidRPr="008957D5" w:rsidRDefault="003F2213" w:rsidP="008271EC">
                              <w:pPr>
                                <w:rPr>
                                  <w:color w:val="FFFFFF" w:themeColor="background1"/>
                                  <w:sz w:val="16"/>
                                  <w:szCs w:val="16"/>
                                </w:rPr>
                              </w:pPr>
                            </w:p>
                          </w:txbxContent>
                        </v:textbox>
                      </v:oval>
                    </v:group>
                    <v:group id="Group 2055" o:spid="_x0000_s1058" style="position:absolute;top:20764;width:5780;height:4867" coordsize="7334,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">
                      <v:oval id="Oval 2056" o:spid="_x0000_s1059" style="position:absolute;left:3524;width:3810;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" strokecolor="#506e94" strokeweight="2pt">
                        <v:textbox>
                          <w:txbxContent>
                            <w:p w14:paraId="4C0558BC" w14:textId="77777777" w:rsidR="003F2213" w:rsidRPr="00126928" w:rsidRDefault="003F2213" w:rsidP="008271EC">
                              <w:pPr>
                                <w:jc w:val="center"/>
                                <w:rPr>
                                  <w:sz w:val="16"/>
                                  <w:szCs w:val="16"/>
                                </w:rPr>
                              </w:pPr>
                              <w:r w:rsidRPr="00126928">
                                <w:rPr>
                                  <w:sz w:val="16"/>
                                  <w:szCs w:val="16"/>
                                </w:rPr>
                                <w:t xml:space="preserve">1  </w:t>
                              </w:r>
                            </w:p>
                          </w:txbxContent>
                        </v:textbox>
                      </v:oval>
                      <v:oval id="Oval 2057" o:spid="_x0000_s1060" style="position:absolute;top:1905;width:6172;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" fillcolor="#797b7e" strokecolor="#57595b" strokeweight="2pt">
                        <v:textbox>
                          <w:txbxContent>
                            <w:p w14:paraId="58C844BE" w14:textId="77777777" w:rsidR="003F2213" w:rsidRPr="008957D5" w:rsidRDefault="003F2213" w:rsidP="008271EC">
                              <w:pPr>
                                <w:jc w:val="center"/>
                                <w:rPr>
                                  <w:color w:val="FFFFFF" w:themeColor="background1"/>
                                  <w:sz w:val="16"/>
                                  <w:szCs w:val="16"/>
                                </w:rPr>
                              </w:pPr>
                              <w:r w:rsidRPr="008957D5">
                                <w:rPr>
                                  <w:color w:val="FFFFFF" w:themeColor="background1"/>
                                  <w:sz w:val="16"/>
                                  <w:szCs w:val="16"/>
                                </w:rPr>
                                <w:t>3,1</w:t>
                              </w:r>
                              <w:r w:rsidRPr="008957D5">
                                <w:rPr>
                                  <w:color w:val="FFFFFF" w:themeColor="background1"/>
                                  <w:sz w:val="16"/>
                                  <w:szCs w:val="16"/>
                                  <w:vertAlign w:val="subscript"/>
                                </w:rPr>
                                <w:t xml:space="preserve"> </w:t>
                              </w:r>
                              <w:r>
                                <w:rPr>
                                  <w:color w:val="FFFFFF" w:themeColor="background1"/>
                                  <w:sz w:val="16"/>
                                  <w:szCs w:val="16"/>
                                  <w:vertAlign w:val="subscript"/>
                                </w:rPr>
                                <w:t xml:space="preserve"> </w:t>
                              </w:r>
                            </w:p>
                            <w:p w14:paraId="1602037E" w14:textId="77777777" w:rsidR="003F2213" w:rsidRPr="008957D5" w:rsidRDefault="003F2213" w:rsidP="008271EC">
                              <w:pPr>
                                <w:jc w:val="center"/>
                                <w:rPr>
                                  <w:color w:val="FFFFFF" w:themeColor="background1"/>
                                  <w:sz w:val="16"/>
                                  <w:szCs w:val="16"/>
                                </w:rPr>
                              </w:pPr>
                            </w:p>
                            <w:p w14:paraId="664CC3C6" w14:textId="77777777" w:rsidR="003F2213" w:rsidRPr="008957D5" w:rsidRDefault="003F2213" w:rsidP="008271EC">
                              <w:pPr>
                                <w:rPr>
                                  <w:color w:val="FFFFFF" w:themeColor="background1"/>
                                  <w:sz w:val="16"/>
                                  <w:szCs w:val="16"/>
                                </w:rPr>
                              </w:pPr>
                            </w:p>
                          </w:txbxContent>
                        </v:textbox>
                      </v:oval>
                    </v:group>
                  </v:group>
                </v:group>
                <v:group id="Group 2058" o:spid="_x0000_s1061" style="position:absolute;top:-123;width:54076;height:41382" coordorigin="-1401,5143" coordsize="61080,4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">
                  <v:shape id="Text Box 2059" o:spid="_x0000_s1062" type="#_x0000_t202" style="position:absolute;left:19938;top:5143;width:14684;height:34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" filled="f" stroked="f" strokeweight=".5pt">
                    <v:textbox>
                      <w:txbxContent>
                        <w:p w14:paraId="4950ECCB" w14:textId="77777777" w:rsidR="003F2213" w:rsidRPr="00AF40AE" w:rsidRDefault="003F2213" w:rsidP="008271EC">
                          <w:pPr>
                            <w:rPr>
                              <w:rFonts w:ascii="Cambria" w:hAnsi="Cambria"/>
                            </w:rPr>
                          </w:pPr>
                          <w:r>
                            <w:rPr>
                              <w:rFonts w:ascii="Cambria" w:hAnsi="Cambria"/>
                            </w:rPr>
                            <w:t>Forskningsbaseret</w:t>
                          </w:r>
                        </w:p>
                      </w:txbxContent>
                    </v:textbox>
                  </v:shape>
                  <v:shape id="Text Box 2060" o:spid="_x0000_s1063" type="#_x0000_t202" style="position:absolute;left:21199;top:49259;width:13421;height:373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" filled="f" stroked="f" strokeweight=".5pt">
                    <v:textbox>
                      <w:txbxContent>
                        <w:p w14:paraId="4782D8D0" w14:textId="77777777" w:rsidR="003F2213" w:rsidRPr="00AF40AE" w:rsidRDefault="003F2213" w:rsidP="008271EC">
                          <w:pPr>
                            <w:rPr>
                              <w:rFonts w:ascii="Cambria" w:hAnsi="Cambria"/>
                            </w:rPr>
                          </w:pPr>
                          <w:r>
                            <w:rPr>
                              <w:rFonts w:ascii="Cambria" w:hAnsi="Cambria"/>
                            </w:rPr>
                            <w:t>Erfaringsbaseret</w:t>
                          </w:r>
                        </w:p>
                      </w:txbxContent>
                    </v:textbox>
                  </v:shape>
                  <v:shape id="Text Box 2061" o:spid="_x0000_s1064" type="#_x0000_t202" style="position:absolute;left:49417;top:26883;width:10261;height:28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" filled="f" stroked="f" strokeweight=".5pt">
                    <v:textbox>
                      <w:txbxContent>
                        <w:p w14:paraId="69F78AFE" w14:textId="77777777" w:rsidR="003F2213" w:rsidRPr="00AF40AE" w:rsidRDefault="003F2213" w:rsidP="008271EC">
                          <w:pPr>
                            <w:rPr>
                              <w:rFonts w:ascii="Cambria" w:hAnsi="Cambria"/>
                            </w:rPr>
                          </w:pPr>
                          <w:r>
                            <w:rPr>
                              <w:rFonts w:ascii="Cambria" w:hAnsi="Cambria"/>
                            </w:rPr>
                            <w:t>Systematisk</w:t>
                          </w:r>
                        </w:p>
                      </w:txbxContent>
                    </v:textbox>
                  </v:shape>
                  <v:shape id="Text Box 2063" o:spid="_x0000_s1065" type="#_x0000_t202" style="position:absolute;left:-1401;top:26996;width:6747;height:28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" filled="f" stroked="f" strokeweight=".5pt">
                    <v:textbox>
                      <w:txbxContent>
                        <w:p w14:paraId="79CB0C31" w14:textId="77777777" w:rsidR="003F2213" w:rsidRPr="00AF40AE" w:rsidRDefault="003F2213" w:rsidP="008271EC">
                          <w:pPr>
                            <w:rPr>
                              <w:rFonts w:ascii="Cambria" w:hAnsi="Cambria"/>
                            </w:rPr>
                          </w:pPr>
                          <w:r>
                            <w:rPr>
                              <w:rFonts w:ascii="Cambria" w:hAnsi="Cambria"/>
                            </w:rPr>
                            <w:t>Ad hoc</w:t>
                          </w:r>
                        </w:p>
                      </w:txbxContent>
                    </v:textbox>
                  </v:shape>
                </v:group>
                <w10:wrap type="topAndBottom"/>
              </v:group>
            </w:pict>
          </mc:Fallback>
        </mc:AlternateContent>
      </w:r>
      <w:r w:rsidR="008271EC" w:rsidRPr="00F15DFB">
        <w:rPr>
          <w:rFonts w:ascii="Times New Roman" w:hAnsi="Times New Roman" w:cs="Times New Roman"/>
          <w:noProof/>
          <w:sz w:val="24"/>
          <w:szCs w:val="24"/>
          <w:lang w:eastAsia="da-DK"/>
        </w:rPr>
        <mc:AlternateContent>
          <mc:Choice Requires="wps">
            <w:drawing>
              <wp:anchor distT="0" distB="0" distL="114300" distR="114300" simplePos="0" relativeHeight="251680768" behindDoc="0" locked="0" layoutInCell="1" allowOverlap="1" wp14:anchorId="02B80C19" wp14:editId="69B4C50A">
                <wp:simplePos x="0" y="0"/>
                <wp:positionH relativeFrom="column">
                  <wp:posOffset>438150</wp:posOffset>
                </wp:positionH>
                <wp:positionV relativeFrom="paragraph">
                  <wp:posOffset>3410585</wp:posOffset>
                </wp:positionV>
                <wp:extent cx="1187450" cy="331470"/>
                <wp:effectExtent l="0" t="381000" r="0" b="392430"/>
                <wp:wrapNone/>
                <wp:docPr id="5" name="Text Box 5"/>
                <wp:cNvGraphicFramePr/>
                <a:graphic xmlns:a="http://schemas.openxmlformats.org/drawingml/2006/main">
                  <a:graphicData uri="http://schemas.microsoft.com/office/word/2010/wordprocessingShape">
                    <wps:wsp>
                      <wps:cNvSpPr txBox="1"/>
                      <wps:spPr>
                        <a:xfrm rot="2648775">
                          <a:off x="0" y="0"/>
                          <a:ext cx="1187450" cy="331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2D985" w14:textId="77777777" w:rsidR="003F2213" w:rsidRPr="00AF40AE" w:rsidRDefault="003F2213" w:rsidP="0004343A">
                            <w:pPr>
                              <w:rPr>
                                <w:rFonts w:ascii="Cambria" w:hAnsi="Cambria"/>
                              </w:rPr>
                            </w:pPr>
                            <w:r>
                              <w:rPr>
                                <w:rFonts w:ascii="Cambria" w:hAnsi="Cambria"/>
                              </w:rPr>
                              <w:t>Uformel/anekdotisk</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B80C19" id="Text Box 5" o:spid="_x0000_s1066" type="#_x0000_t202" style="position:absolute;margin-left:34.5pt;margin-top:268.55pt;width:93.5pt;height:26.1pt;rotation:2893169fd;z-index:2516807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" filled="f" stroked="f" strokeweight=".5pt">
                <v:textbox>
                  <w:txbxContent>
                    <w:p w14:paraId="7302D985" w14:textId="77777777" w:rsidR="003F2213" w:rsidRPr="00AF40AE" w:rsidRDefault="003F2213" w:rsidP="0004343A">
                      <w:pPr>
                        <w:rPr>
                          <w:rFonts w:ascii="Cambria" w:hAnsi="Cambria"/>
                        </w:rPr>
                      </w:pPr>
                      <w:r>
                        <w:rPr>
                          <w:rFonts w:ascii="Cambria" w:hAnsi="Cambria"/>
                        </w:rPr>
                        <w:t>Uformel/anekdotisk</w:t>
                      </w:r>
                    </w:p>
                  </w:txbxContent>
                </v:textbox>
              </v:shape>
            </w:pict>
          </mc:Fallback>
        </mc:AlternateContent>
      </w:r>
      <w:r w:rsidR="008271EC" w:rsidRPr="00F15DFB">
        <w:rPr>
          <w:rFonts w:ascii="Times New Roman" w:hAnsi="Times New Roman" w:cs="Times New Roman"/>
          <w:noProof/>
          <w:sz w:val="24"/>
          <w:szCs w:val="24"/>
          <w:lang w:eastAsia="da-DK"/>
        </w:rPr>
        <mc:AlternateContent>
          <mc:Choice Requires="wps">
            <w:drawing>
              <wp:anchor distT="0" distB="0" distL="114300" distR="114300" simplePos="0" relativeHeight="251684864" behindDoc="0" locked="0" layoutInCell="1" allowOverlap="1" wp14:anchorId="56F8060C" wp14:editId="040CDD0B">
                <wp:simplePos x="0" y="0"/>
                <wp:positionH relativeFrom="column">
                  <wp:posOffset>4030980</wp:posOffset>
                </wp:positionH>
                <wp:positionV relativeFrom="paragraph">
                  <wp:posOffset>3446145</wp:posOffset>
                </wp:positionV>
                <wp:extent cx="1187450" cy="331470"/>
                <wp:effectExtent l="0" t="342900" r="0" b="354330"/>
                <wp:wrapNone/>
                <wp:docPr id="7" name="Text Box 7"/>
                <wp:cNvGraphicFramePr/>
                <a:graphic xmlns:a="http://schemas.openxmlformats.org/drawingml/2006/main">
                  <a:graphicData uri="http://schemas.microsoft.com/office/word/2010/wordprocessingShape">
                    <wps:wsp>
                      <wps:cNvSpPr txBox="1"/>
                      <wps:spPr>
                        <a:xfrm rot="19201565">
                          <a:off x="0" y="0"/>
                          <a:ext cx="1187450" cy="331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F1583" w14:textId="2A54DDCF" w:rsidR="003F2213" w:rsidRPr="00AF40AE" w:rsidRDefault="00460BAB" w:rsidP="00093267">
                            <w:pPr>
                              <w:rPr>
                                <w:rFonts w:ascii="Cambria" w:hAnsi="Cambria"/>
                              </w:rPr>
                            </w:pPr>
                            <w:r>
                              <w:rPr>
                                <w:rFonts w:ascii="Cambria" w:hAnsi="Cambria"/>
                              </w:rPr>
                              <w:t>A</w:t>
                            </w:r>
                            <w:r w:rsidR="003F2213">
                              <w:rPr>
                                <w:rFonts w:ascii="Cambria" w:hAnsi="Cambria"/>
                              </w:rPr>
                              <w:t>dministrativ</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F8060C" id="Text Box 7" o:spid="_x0000_s1067" type="#_x0000_t202" style="position:absolute;margin-left:317.4pt;margin-top:271.35pt;width:93.5pt;height:26.1pt;rotation:-2619731fd;z-index:2516848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" filled="f" stroked="f" strokeweight=".5pt">
                <v:textbox>
                  <w:txbxContent>
                    <w:p w14:paraId="27FF1583" w14:textId="2A54DDCF" w:rsidR="003F2213" w:rsidRPr="00AF40AE" w:rsidRDefault="00460BAB" w:rsidP="00093267">
                      <w:pPr>
                        <w:rPr>
                          <w:rFonts w:ascii="Cambria" w:hAnsi="Cambria"/>
                        </w:rPr>
                      </w:pPr>
                      <w:r>
                        <w:rPr>
                          <w:rFonts w:ascii="Cambria" w:hAnsi="Cambria"/>
                        </w:rPr>
                        <w:t>A</w:t>
                      </w:r>
                      <w:r w:rsidR="003F2213">
                        <w:rPr>
                          <w:rFonts w:ascii="Cambria" w:hAnsi="Cambria"/>
                        </w:rPr>
                        <w:t>dministrativ</w:t>
                      </w:r>
                    </w:p>
                  </w:txbxContent>
                </v:textbox>
              </v:shape>
            </w:pict>
          </mc:Fallback>
        </mc:AlternateContent>
      </w:r>
      <w:r w:rsidR="008271EC" w:rsidRPr="00F15DFB">
        <w:rPr>
          <w:rFonts w:ascii="Times New Roman" w:hAnsi="Times New Roman" w:cs="Times New Roman"/>
          <w:sz w:val="24"/>
          <w:szCs w:val="24"/>
        </w:rPr>
        <w:br/>
      </w:r>
    </w:p>
    <w:p w14:paraId="4AA85CF9" w14:textId="77777777" w:rsidR="00817271" w:rsidRPr="00F15DFB" w:rsidRDefault="00817271" w:rsidP="00441295">
      <w:pPr>
        <w:pStyle w:val="Caption"/>
        <w:spacing w:line="360" w:lineRule="auto"/>
        <w:rPr>
          <w:rFonts w:ascii="Times New Roman" w:eastAsia="Times New Roman" w:hAnsi="Times New Roman" w:cs="Times New Roman"/>
          <w:b w:val="0"/>
          <w:bCs w:val="0"/>
          <w:i/>
          <w:iCs/>
          <w:color w:val="auto"/>
          <w:sz w:val="22"/>
          <w:szCs w:val="22"/>
        </w:rPr>
      </w:pPr>
      <w:r w:rsidRPr="00F15DFB">
        <w:rPr>
          <w:rFonts w:ascii="Times New Roman" w:eastAsia="Times New Roman" w:hAnsi="Times New Roman" w:cs="Times New Roman"/>
          <w:b w:val="0"/>
          <w:bCs w:val="0"/>
          <w:color w:val="auto"/>
          <w:sz w:val="22"/>
          <w:szCs w:val="22"/>
        </w:rPr>
        <w:t xml:space="preserve">Figur </w:t>
      </w:r>
      <w:r w:rsidR="00A44045">
        <w:rPr>
          <w:rFonts w:ascii="Times New Roman" w:eastAsia="Times New Roman" w:hAnsi="Times New Roman" w:cs="Times New Roman"/>
          <w:b w:val="0"/>
          <w:bCs w:val="0"/>
          <w:color w:val="auto"/>
          <w:sz w:val="22"/>
          <w:szCs w:val="22"/>
        </w:rPr>
        <w:t>2</w:t>
      </w:r>
      <w:r w:rsidR="00397C12" w:rsidRPr="00F15DFB">
        <w:rPr>
          <w:rFonts w:ascii="Times New Roman" w:eastAsia="Times New Roman" w:hAnsi="Times New Roman" w:cs="Times New Roman"/>
          <w:b w:val="0"/>
          <w:bCs w:val="0"/>
          <w:color w:val="auto"/>
          <w:sz w:val="22"/>
          <w:szCs w:val="22"/>
        </w:rPr>
        <w:t>.</w:t>
      </w:r>
      <w:r w:rsidRPr="00F15DFB">
        <w:rPr>
          <w:rFonts w:ascii="Times New Roman" w:eastAsia="Times New Roman" w:hAnsi="Times New Roman" w:cs="Times New Roman"/>
          <w:color w:val="auto"/>
          <w:sz w:val="22"/>
          <w:szCs w:val="22"/>
        </w:rPr>
        <w:t xml:space="preserve"> </w:t>
      </w:r>
      <w:r w:rsidR="008019A4" w:rsidRPr="00F15DFB">
        <w:rPr>
          <w:rFonts w:ascii="Times New Roman" w:eastAsia="Times New Roman" w:hAnsi="Times New Roman" w:cs="Times New Roman"/>
          <w:b w:val="0"/>
          <w:bCs w:val="0"/>
          <w:i/>
          <w:iCs/>
          <w:color w:val="auto"/>
          <w:sz w:val="22"/>
          <w:szCs w:val="22"/>
        </w:rPr>
        <w:t xml:space="preserve">Brug af </w:t>
      </w:r>
      <w:r w:rsidRPr="00F15DFB">
        <w:rPr>
          <w:rFonts w:ascii="Times New Roman" w:eastAsia="Times New Roman" w:hAnsi="Times New Roman" w:cs="Times New Roman"/>
          <w:b w:val="0"/>
          <w:bCs w:val="0"/>
          <w:i/>
          <w:iCs/>
          <w:color w:val="auto"/>
          <w:sz w:val="22"/>
          <w:szCs w:val="22"/>
        </w:rPr>
        <w:t>kilder til viden</w:t>
      </w:r>
      <w:r w:rsidR="00860772" w:rsidRPr="00F15DFB">
        <w:rPr>
          <w:rFonts w:ascii="Times New Roman" w:eastAsia="Times New Roman" w:hAnsi="Times New Roman" w:cs="Times New Roman"/>
          <w:b w:val="0"/>
          <w:bCs w:val="0"/>
          <w:i/>
          <w:iCs/>
          <w:color w:val="auto"/>
          <w:sz w:val="22"/>
          <w:szCs w:val="22"/>
        </w:rPr>
        <w:t xml:space="preserve"> om pædagogiske forhold</w:t>
      </w:r>
    </w:p>
    <w:p w14:paraId="3803904D" w14:textId="77777777" w:rsidR="00AF49C2" w:rsidRDefault="00AF49C2" w:rsidP="00441295">
      <w:pPr>
        <w:spacing w:line="360" w:lineRule="auto"/>
        <w:rPr>
          <w:rFonts w:ascii="Times New Roman" w:hAnsi="Times New Roman" w:cs="Times New Roman"/>
          <w:sz w:val="24"/>
          <w:szCs w:val="24"/>
        </w:rPr>
      </w:pPr>
    </w:p>
    <w:p w14:paraId="5E7AE381" w14:textId="4A0AADDE" w:rsidR="005B6131" w:rsidRDefault="005B6131" w:rsidP="005B6131">
      <w:pPr>
        <w:spacing w:after="200" w:line="360" w:lineRule="auto"/>
        <w:rPr>
          <w:rFonts w:ascii="Times New Roman" w:hAnsi="Times New Roman" w:cs="Times New Roman"/>
          <w:sz w:val="24"/>
          <w:szCs w:val="24"/>
        </w:rPr>
      </w:pPr>
      <w:r w:rsidRPr="003D68C3">
        <w:rPr>
          <w:rFonts w:ascii="Times New Roman" w:hAnsi="Times New Roman" w:cs="Times New Roman"/>
          <w:sz w:val="24"/>
          <w:szCs w:val="24"/>
        </w:rPr>
        <w:t xml:space="preserve">Desuden er det påfaldende, at studiestatistikker, studieadministrative </w:t>
      </w:r>
      <w:proofErr w:type="spellStart"/>
      <w:r w:rsidRPr="003D68C3">
        <w:rPr>
          <w:rFonts w:ascii="Times New Roman" w:hAnsi="Times New Roman" w:cs="Times New Roman"/>
          <w:sz w:val="24"/>
          <w:szCs w:val="24"/>
        </w:rPr>
        <w:t>sagsnotater</w:t>
      </w:r>
      <w:proofErr w:type="spellEnd"/>
      <w:r w:rsidRPr="003D68C3">
        <w:rPr>
          <w:rFonts w:ascii="Times New Roman" w:hAnsi="Times New Roman" w:cs="Times New Roman"/>
          <w:sz w:val="24"/>
          <w:szCs w:val="24"/>
        </w:rPr>
        <w:t>, ministerielle rapporter, akkrediteringer m.m. scorer så lavt set i lyset af hvor meget der i dag tales om New Public Management i den offentlige sektor generelt.</w:t>
      </w:r>
    </w:p>
    <w:p w14:paraId="2B76A541" w14:textId="77777777" w:rsidR="005B6131" w:rsidRPr="003D68C3" w:rsidRDefault="005B6131" w:rsidP="005B6131">
      <w:p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Selve det, at studielederne ifølge dem selv bruger situerede og uformelle </w:t>
      </w:r>
      <w:proofErr w:type="spellStart"/>
      <w:r>
        <w:rPr>
          <w:rFonts w:ascii="Times New Roman" w:hAnsi="Times New Roman" w:cs="Times New Roman"/>
          <w:sz w:val="24"/>
          <w:szCs w:val="24"/>
        </w:rPr>
        <w:t>videnskilder</w:t>
      </w:r>
      <w:proofErr w:type="spellEnd"/>
      <w:r>
        <w:rPr>
          <w:rFonts w:ascii="Times New Roman" w:hAnsi="Times New Roman" w:cs="Times New Roman"/>
          <w:sz w:val="24"/>
          <w:szCs w:val="24"/>
        </w:rPr>
        <w:t xml:space="preserve"> </w:t>
      </w:r>
      <w:r w:rsidRPr="00992955">
        <w:rPr>
          <w:rFonts w:ascii="Times New Roman" w:hAnsi="Times New Roman" w:cs="Times New Roman"/>
          <w:sz w:val="24"/>
          <w:szCs w:val="24"/>
        </w:rPr>
        <w:t xml:space="preserve">kan </w:t>
      </w:r>
      <w:r>
        <w:rPr>
          <w:rFonts w:ascii="Times New Roman" w:hAnsi="Times New Roman" w:cs="Times New Roman"/>
          <w:sz w:val="24"/>
          <w:szCs w:val="24"/>
        </w:rPr>
        <w:t xml:space="preserve">dog </w:t>
      </w:r>
      <w:r w:rsidRPr="00992955">
        <w:rPr>
          <w:rFonts w:ascii="Times New Roman" w:hAnsi="Times New Roman" w:cs="Times New Roman"/>
          <w:sz w:val="24"/>
          <w:szCs w:val="24"/>
        </w:rPr>
        <w:t>skyldes mindst tre forhold: (1) At studielederne har en præference for denne type viden, (2) at studielederne bruger meget tid på sagsbehandling og dermed har le</w:t>
      </w:r>
      <w:r>
        <w:rPr>
          <w:rFonts w:ascii="Times New Roman" w:hAnsi="Times New Roman" w:cs="Times New Roman"/>
          <w:sz w:val="24"/>
          <w:szCs w:val="24"/>
        </w:rPr>
        <w:t>t adgang til tæt dialog med studerende og undervisere</w:t>
      </w:r>
      <w:r w:rsidRPr="00992955">
        <w:rPr>
          <w:rFonts w:ascii="Times New Roman" w:hAnsi="Times New Roman" w:cs="Times New Roman"/>
          <w:sz w:val="24"/>
          <w:szCs w:val="24"/>
        </w:rPr>
        <w:t xml:space="preserve"> og/eller (3) at de får meget administrativ data, men at de ikke mener at det siger særligt meget om pædagogiske </w:t>
      </w:r>
      <w:r w:rsidRPr="003D68C3">
        <w:rPr>
          <w:rFonts w:ascii="Times New Roman" w:hAnsi="Times New Roman" w:cs="Times New Roman"/>
          <w:sz w:val="24"/>
          <w:szCs w:val="24"/>
        </w:rPr>
        <w:t>forhold.</w:t>
      </w:r>
      <w:r>
        <w:rPr>
          <w:rFonts w:ascii="Times New Roman" w:hAnsi="Times New Roman" w:cs="Times New Roman"/>
          <w:sz w:val="24"/>
          <w:szCs w:val="24"/>
        </w:rPr>
        <w:t xml:space="preserve">  </w:t>
      </w:r>
    </w:p>
    <w:p w14:paraId="7BC3BDA0" w14:textId="13C6B3EB" w:rsidR="00331722" w:rsidRPr="005B6131" w:rsidRDefault="005E247B" w:rsidP="00441295">
      <w:pPr>
        <w:pStyle w:val="Heading2"/>
        <w:spacing w:line="360" w:lineRule="auto"/>
        <w:rPr>
          <w:rFonts w:ascii="Times New Roman" w:hAnsi="Times New Roman" w:cs="Times New Roman"/>
          <w:b w:val="0"/>
          <w:i/>
          <w:sz w:val="24"/>
          <w:szCs w:val="24"/>
        </w:rPr>
      </w:pPr>
      <w:r>
        <w:rPr>
          <w:rFonts w:ascii="Times New Roman" w:hAnsi="Times New Roman" w:cs="Times New Roman"/>
          <w:b w:val="0"/>
          <w:i/>
          <w:sz w:val="24"/>
          <w:szCs w:val="24"/>
        </w:rPr>
        <w:lastRenderedPageBreak/>
        <w:t>R</w:t>
      </w:r>
      <w:r w:rsidR="00331722" w:rsidRPr="0016358D">
        <w:rPr>
          <w:rFonts w:ascii="Times New Roman" w:hAnsi="Times New Roman" w:cs="Times New Roman"/>
          <w:b w:val="0"/>
          <w:i/>
          <w:sz w:val="24"/>
          <w:szCs w:val="24"/>
        </w:rPr>
        <w:t xml:space="preserve">esultat 2: Der kan spores en sammenhæng mellem studieledernes </w:t>
      </w:r>
      <w:r w:rsidR="008A259F" w:rsidRPr="0016358D">
        <w:rPr>
          <w:rFonts w:ascii="Times New Roman" w:hAnsi="Times New Roman" w:cs="Times New Roman"/>
          <w:b w:val="0"/>
          <w:i/>
          <w:sz w:val="24"/>
          <w:szCs w:val="24"/>
        </w:rPr>
        <w:t>brug af</w:t>
      </w:r>
      <w:r w:rsidR="00331722" w:rsidRPr="0016358D">
        <w:rPr>
          <w:rFonts w:ascii="Times New Roman" w:hAnsi="Times New Roman" w:cs="Times New Roman"/>
          <w:b w:val="0"/>
          <w:i/>
          <w:sz w:val="24"/>
          <w:szCs w:val="24"/>
        </w:rPr>
        <w:t xml:space="preserve"> </w:t>
      </w:r>
      <w:proofErr w:type="spellStart"/>
      <w:r w:rsidR="00331722" w:rsidRPr="0016358D">
        <w:rPr>
          <w:rFonts w:ascii="Times New Roman" w:hAnsi="Times New Roman" w:cs="Times New Roman"/>
          <w:b w:val="0"/>
          <w:i/>
          <w:sz w:val="24"/>
          <w:szCs w:val="24"/>
        </w:rPr>
        <w:t>viden</w:t>
      </w:r>
      <w:r w:rsidR="008A259F" w:rsidRPr="0016358D">
        <w:rPr>
          <w:rFonts w:ascii="Times New Roman" w:hAnsi="Times New Roman" w:cs="Times New Roman"/>
          <w:b w:val="0"/>
          <w:i/>
          <w:sz w:val="24"/>
          <w:szCs w:val="24"/>
        </w:rPr>
        <w:t>skilder</w:t>
      </w:r>
      <w:proofErr w:type="spellEnd"/>
      <w:r w:rsidR="00331722" w:rsidRPr="0016358D">
        <w:rPr>
          <w:rFonts w:ascii="Times New Roman" w:hAnsi="Times New Roman" w:cs="Times New Roman"/>
          <w:b w:val="0"/>
          <w:i/>
          <w:sz w:val="24"/>
          <w:szCs w:val="24"/>
        </w:rPr>
        <w:t xml:space="preserve"> og deres </w:t>
      </w:r>
      <w:r w:rsidR="005B636B">
        <w:rPr>
          <w:rFonts w:ascii="Times New Roman" w:hAnsi="Times New Roman" w:cs="Times New Roman"/>
          <w:b w:val="0"/>
          <w:i/>
          <w:sz w:val="24"/>
          <w:szCs w:val="24"/>
        </w:rPr>
        <w:t>opfattelse af studieledelse/organisatorisk adfærd</w:t>
      </w:r>
    </w:p>
    <w:p w14:paraId="24757AF1" w14:textId="04FA3B90" w:rsidR="00B854DA" w:rsidRPr="0016358D" w:rsidRDefault="00232BE6" w:rsidP="00441295">
      <w:p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Spørgsmål to </w:t>
      </w:r>
      <w:r w:rsidR="00801DB2">
        <w:rPr>
          <w:rFonts w:ascii="Times New Roman" w:hAnsi="Times New Roman" w:cs="Times New Roman"/>
          <w:sz w:val="24"/>
          <w:szCs w:val="24"/>
        </w:rPr>
        <w:t>i vores problemformulering vedrørende</w:t>
      </w:r>
      <w:r>
        <w:rPr>
          <w:rFonts w:ascii="Times New Roman" w:hAnsi="Times New Roman" w:cs="Times New Roman"/>
          <w:sz w:val="24"/>
          <w:szCs w:val="24"/>
        </w:rPr>
        <w:t xml:space="preserve"> hvorvidt vi kan </w:t>
      </w:r>
      <w:r w:rsidRPr="00232BE6">
        <w:rPr>
          <w:rFonts w:ascii="Times New Roman" w:hAnsi="Times New Roman" w:cs="Times New Roman"/>
          <w:sz w:val="24"/>
          <w:szCs w:val="24"/>
        </w:rPr>
        <w:t>spore sammenhænge mellem hvordan studieledere ifølge dem selv tilgår viden om pædagogiske forhold</w:t>
      </w:r>
      <w:r>
        <w:rPr>
          <w:rFonts w:ascii="Times New Roman" w:hAnsi="Times New Roman" w:cs="Times New Roman"/>
          <w:sz w:val="24"/>
          <w:szCs w:val="24"/>
        </w:rPr>
        <w:t xml:space="preserve"> og deres ledelsestilgange er som nævnt af mere </w:t>
      </w:r>
      <w:proofErr w:type="spellStart"/>
      <w:r>
        <w:rPr>
          <w:rFonts w:ascii="Times New Roman" w:hAnsi="Times New Roman" w:cs="Times New Roman"/>
          <w:sz w:val="24"/>
          <w:szCs w:val="24"/>
        </w:rPr>
        <w:t>eksplorativ</w:t>
      </w:r>
      <w:proofErr w:type="spellEnd"/>
      <w:r>
        <w:rPr>
          <w:rFonts w:ascii="Times New Roman" w:hAnsi="Times New Roman" w:cs="Times New Roman"/>
          <w:sz w:val="24"/>
          <w:szCs w:val="24"/>
        </w:rPr>
        <w:t xml:space="preserve"> og hypotesegenererende karakter. Vi har i denne</w:t>
      </w:r>
      <w:r w:rsidR="00117FD3" w:rsidRPr="0016358D">
        <w:rPr>
          <w:rFonts w:ascii="Times New Roman" w:hAnsi="Times New Roman" w:cs="Times New Roman"/>
          <w:sz w:val="24"/>
          <w:szCs w:val="24"/>
        </w:rPr>
        <w:t xml:space="preserve"> forbindelse </w:t>
      </w:r>
      <w:r>
        <w:rPr>
          <w:rFonts w:ascii="Times New Roman" w:hAnsi="Times New Roman" w:cs="Times New Roman"/>
          <w:sz w:val="24"/>
          <w:szCs w:val="24"/>
        </w:rPr>
        <w:t>benyttet os af en faktoranalyse og herigennem identificeret</w:t>
      </w:r>
      <w:r w:rsidR="00117FD3" w:rsidRPr="0016358D">
        <w:rPr>
          <w:rFonts w:ascii="Times New Roman" w:hAnsi="Times New Roman" w:cs="Times New Roman"/>
          <w:sz w:val="24"/>
          <w:szCs w:val="24"/>
        </w:rPr>
        <w:t xml:space="preserve"> </w:t>
      </w:r>
      <w:r w:rsidR="009F3EB5" w:rsidRPr="0016358D">
        <w:rPr>
          <w:rFonts w:ascii="Times New Roman" w:hAnsi="Times New Roman" w:cs="Times New Roman"/>
          <w:sz w:val="24"/>
          <w:szCs w:val="24"/>
        </w:rPr>
        <w:t>fem faktorer</w:t>
      </w:r>
      <w:r w:rsidR="00694070" w:rsidRPr="0016358D">
        <w:rPr>
          <w:rFonts w:ascii="Times New Roman" w:hAnsi="Times New Roman" w:cs="Times New Roman"/>
          <w:sz w:val="24"/>
          <w:szCs w:val="24"/>
        </w:rPr>
        <w:t>, hvoraf de</w:t>
      </w:r>
      <w:r w:rsidR="009F3EB5" w:rsidRPr="0016358D">
        <w:rPr>
          <w:rFonts w:ascii="Times New Roman" w:hAnsi="Times New Roman" w:cs="Times New Roman"/>
          <w:sz w:val="24"/>
          <w:szCs w:val="24"/>
        </w:rPr>
        <w:t xml:space="preserve"> tre</w:t>
      </w:r>
      <w:r w:rsidR="003F2213">
        <w:rPr>
          <w:rFonts w:ascii="Times New Roman" w:hAnsi="Times New Roman" w:cs="Times New Roman"/>
          <w:sz w:val="24"/>
          <w:szCs w:val="24"/>
        </w:rPr>
        <w:t xml:space="preserve"> i høj grad</w:t>
      </w:r>
      <w:r w:rsidR="005B636B">
        <w:rPr>
          <w:rFonts w:ascii="Times New Roman" w:hAnsi="Times New Roman" w:cs="Times New Roman"/>
          <w:sz w:val="24"/>
          <w:szCs w:val="24"/>
        </w:rPr>
        <w:t xml:space="preserve"> </w:t>
      </w:r>
      <w:r w:rsidR="003F2213">
        <w:rPr>
          <w:rFonts w:ascii="Times New Roman" w:hAnsi="Times New Roman" w:cs="Times New Roman"/>
          <w:sz w:val="24"/>
          <w:szCs w:val="24"/>
        </w:rPr>
        <w:t xml:space="preserve">er </w:t>
      </w:r>
      <w:r w:rsidR="005B636B">
        <w:rPr>
          <w:rFonts w:ascii="Times New Roman" w:hAnsi="Times New Roman" w:cs="Times New Roman"/>
          <w:sz w:val="24"/>
          <w:szCs w:val="24"/>
        </w:rPr>
        <w:t>kendetegne</w:t>
      </w:r>
      <w:r w:rsidR="003F2213">
        <w:rPr>
          <w:rFonts w:ascii="Times New Roman" w:hAnsi="Times New Roman" w:cs="Times New Roman"/>
          <w:sz w:val="24"/>
          <w:szCs w:val="24"/>
        </w:rPr>
        <w:t>t ved</w:t>
      </w:r>
      <w:r w:rsidR="005B636B">
        <w:rPr>
          <w:rFonts w:ascii="Times New Roman" w:hAnsi="Times New Roman" w:cs="Times New Roman"/>
          <w:sz w:val="24"/>
          <w:szCs w:val="24"/>
        </w:rPr>
        <w:t xml:space="preserve"> brug af </w:t>
      </w:r>
      <w:proofErr w:type="spellStart"/>
      <w:r w:rsidR="005B636B">
        <w:rPr>
          <w:rFonts w:ascii="Times New Roman" w:hAnsi="Times New Roman" w:cs="Times New Roman"/>
          <w:sz w:val="24"/>
          <w:szCs w:val="24"/>
        </w:rPr>
        <w:t>videnskilder</w:t>
      </w:r>
      <w:proofErr w:type="spellEnd"/>
      <w:r w:rsidR="003F2213">
        <w:rPr>
          <w:rFonts w:ascii="Times New Roman" w:hAnsi="Times New Roman" w:cs="Times New Roman"/>
          <w:sz w:val="24"/>
          <w:szCs w:val="24"/>
        </w:rPr>
        <w:t xml:space="preserve">. </w:t>
      </w:r>
      <w:r w:rsidR="0099548D">
        <w:rPr>
          <w:rFonts w:ascii="Times New Roman" w:hAnsi="Times New Roman" w:cs="Times New Roman"/>
          <w:sz w:val="24"/>
          <w:szCs w:val="24"/>
        </w:rPr>
        <w:t xml:space="preserve">De </w:t>
      </w:r>
      <w:r w:rsidR="009F3EB5" w:rsidRPr="0016358D">
        <w:rPr>
          <w:rFonts w:ascii="Times New Roman" w:hAnsi="Times New Roman" w:cs="Times New Roman"/>
          <w:sz w:val="24"/>
          <w:szCs w:val="24"/>
        </w:rPr>
        <w:t xml:space="preserve">sidste to </w:t>
      </w:r>
      <w:r w:rsidR="009B1387" w:rsidRPr="0016358D">
        <w:rPr>
          <w:rFonts w:ascii="Times New Roman" w:hAnsi="Times New Roman" w:cs="Times New Roman"/>
          <w:sz w:val="24"/>
          <w:szCs w:val="24"/>
        </w:rPr>
        <w:t xml:space="preserve">faktorer </w:t>
      </w:r>
      <w:r>
        <w:rPr>
          <w:rFonts w:ascii="Times New Roman" w:hAnsi="Times New Roman" w:cs="Times New Roman"/>
          <w:sz w:val="24"/>
          <w:szCs w:val="24"/>
        </w:rPr>
        <w:t>er karakteriseret ved andre</w:t>
      </w:r>
      <w:r w:rsidR="009F3EB5" w:rsidRPr="0016358D">
        <w:rPr>
          <w:rFonts w:ascii="Times New Roman" w:hAnsi="Times New Roman" w:cs="Times New Roman"/>
          <w:sz w:val="24"/>
          <w:szCs w:val="24"/>
        </w:rPr>
        <w:t xml:space="preserve"> organisatoriske vilkår</w:t>
      </w:r>
      <w:r w:rsidR="009602E1" w:rsidRPr="0016358D">
        <w:rPr>
          <w:rFonts w:ascii="Times New Roman" w:hAnsi="Times New Roman" w:cs="Times New Roman"/>
          <w:sz w:val="24"/>
          <w:szCs w:val="24"/>
        </w:rPr>
        <w:t xml:space="preserve"> og behandles </w:t>
      </w:r>
      <w:r w:rsidR="009F3EB5" w:rsidRPr="0016358D">
        <w:rPr>
          <w:rFonts w:ascii="Times New Roman" w:hAnsi="Times New Roman" w:cs="Times New Roman"/>
          <w:sz w:val="24"/>
          <w:szCs w:val="24"/>
        </w:rPr>
        <w:t xml:space="preserve">andetsteds </w:t>
      </w:r>
      <w:r w:rsidR="00694070" w:rsidRPr="0016358D">
        <w:rPr>
          <w:rFonts w:ascii="Times New Roman" w:hAnsi="Times New Roman" w:cs="Times New Roman"/>
          <w:sz w:val="24"/>
          <w:szCs w:val="24"/>
        </w:rPr>
        <w:t>(Harboe</w:t>
      </w:r>
      <w:r w:rsidR="0021188E">
        <w:rPr>
          <w:rFonts w:ascii="Times New Roman" w:hAnsi="Times New Roman" w:cs="Times New Roman"/>
          <w:sz w:val="24"/>
          <w:szCs w:val="24"/>
        </w:rPr>
        <w:t xml:space="preserve"> et al.</w:t>
      </w:r>
      <w:r w:rsidR="0016358D">
        <w:rPr>
          <w:rFonts w:ascii="Times New Roman" w:hAnsi="Times New Roman" w:cs="Times New Roman"/>
          <w:sz w:val="24"/>
          <w:szCs w:val="24"/>
        </w:rPr>
        <w:t>, 2017</w:t>
      </w:r>
      <w:r w:rsidR="00694070" w:rsidRPr="0016358D">
        <w:rPr>
          <w:rFonts w:ascii="Times New Roman" w:hAnsi="Times New Roman" w:cs="Times New Roman"/>
          <w:sz w:val="24"/>
          <w:szCs w:val="24"/>
        </w:rPr>
        <w:t>)</w:t>
      </w:r>
      <w:r w:rsidR="009F3EB5" w:rsidRPr="0016358D">
        <w:rPr>
          <w:rFonts w:ascii="Times New Roman" w:hAnsi="Times New Roman" w:cs="Times New Roman"/>
          <w:sz w:val="24"/>
          <w:szCs w:val="24"/>
        </w:rPr>
        <w:t xml:space="preserve">. </w:t>
      </w:r>
    </w:p>
    <w:p w14:paraId="49FA2918" w14:textId="34452014" w:rsidR="00A56C15" w:rsidRPr="0016358D" w:rsidRDefault="00331722" w:rsidP="00441295">
      <w:pPr>
        <w:spacing w:after="200" w:line="360" w:lineRule="auto"/>
        <w:rPr>
          <w:rFonts w:ascii="Times New Roman" w:hAnsi="Times New Roman" w:cs="Times New Roman"/>
          <w:bCs/>
          <w:sz w:val="24"/>
          <w:szCs w:val="24"/>
        </w:rPr>
      </w:pPr>
      <w:r w:rsidRPr="0016358D">
        <w:rPr>
          <w:rFonts w:ascii="Times New Roman" w:hAnsi="Times New Roman" w:cs="Times New Roman"/>
          <w:sz w:val="24"/>
          <w:szCs w:val="24"/>
        </w:rPr>
        <w:t xml:space="preserve">Figur </w:t>
      </w:r>
      <w:r w:rsidR="00232BE6">
        <w:rPr>
          <w:rFonts w:ascii="Times New Roman" w:hAnsi="Times New Roman" w:cs="Times New Roman"/>
          <w:sz w:val="24"/>
          <w:szCs w:val="24"/>
        </w:rPr>
        <w:t>3</w:t>
      </w:r>
      <w:r w:rsidRPr="0016358D">
        <w:rPr>
          <w:rFonts w:ascii="Times New Roman" w:hAnsi="Times New Roman" w:cs="Times New Roman"/>
          <w:sz w:val="24"/>
          <w:szCs w:val="24"/>
        </w:rPr>
        <w:t xml:space="preserve"> præsenterer </w:t>
      </w:r>
      <w:r w:rsidR="00625C57" w:rsidRPr="0016358D">
        <w:rPr>
          <w:rFonts w:ascii="Times New Roman" w:hAnsi="Times New Roman" w:cs="Times New Roman"/>
          <w:sz w:val="24"/>
          <w:szCs w:val="24"/>
        </w:rPr>
        <w:t xml:space="preserve">studieledernes </w:t>
      </w:r>
      <w:r w:rsidR="0021188E">
        <w:rPr>
          <w:rFonts w:ascii="Times New Roman" w:hAnsi="Times New Roman" w:cs="Times New Roman"/>
          <w:sz w:val="24"/>
          <w:szCs w:val="24"/>
        </w:rPr>
        <w:t>brug</w:t>
      </w:r>
      <w:r w:rsidR="00625C57" w:rsidRPr="0016358D">
        <w:rPr>
          <w:rFonts w:ascii="Times New Roman" w:hAnsi="Times New Roman" w:cs="Times New Roman"/>
          <w:sz w:val="24"/>
          <w:szCs w:val="24"/>
        </w:rPr>
        <w:t xml:space="preserve"> </w:t>
      </w:r>
      <w:r w:rsidR="00F60D37">
        <w:rPr>
          <w:rFonts w:ascii="Times New Roman" w:hAnsi="Times New Roman" w:cs="Times New Roman"/>
          <w:sz w:val="24"/>
          <w:szCs w:val="24"/>
        </w:rPr>
        <w:t xml:space="preserve">af </w:t>
      </w:r>
      <w:proofErr w:type="spellStart"/>
      <w:r w:rsidR="00625C57" w:rsidRPr="0016358D">
        <w:rPr>
          <w:rFonts w:ascii="Times New Roman" w:hAnsi="Times New Roman" w:cs="Times New Roman"/>
          <w:sz w:val="24"/>
          <w:szCs w:val="24"/>
        </w:rPr>
        <w:t>viden</w:t>
      </w:r>
      <w:r w:rsidR="0021188E">
        <w:rPr>
          <w:rFonts w:ascii="Times New Roman" w:hAnsi="Times New Roman" w:cs="Times New Roman"/>
          <w:sz w:val="24"/>
          <w:szCs w:val="24"/>
        </w:rPr>
        <w:t>skilder</w:t>
      </w:r>
      <w:proofErr w:type="spellEnd"/>
      <w:r w:rsidR="00625C57" w:rsidRPr="0016358D">
        <w:rPr>
          <w:rFonts w:ascii="Times New Roman" w:hAnsi="Times New Roman" w:cs="Times New Roman"/>
          <w:sz w:val="24"/>
          <w:szCs w:val="24"/>
        </w:rPr>
        <w:t xml:space="preserve"> </w:t>
      </w:r>
      <w:r w:rsidR="00B40629" w:rsidRPr="0016358D">
        <w:rPr>
          <w:rFonts w:ascii="Times New Roman" w:hAnsi="Times New Roman" w:cs="Times New Roman"/>
          <w:sz w:val="24"/>
          <w:szCs w:val="24"/>
        </w:rPr>
        <w:t xml:space="preserve">i relation til de </w:t>
      </w:r>
      <w:r w:rsidR="004569AA" w:rsidRPr="0016358D">
        <w:rPr>
          <w:rFonts w:ascii="Times New Roman" w:hAnsi="Times New Roman" w:cs="Times New Roman"/>
          <w:sz w:val="24"/>
          <w:szCs w:val="24"/>
        </w:rPr>
        <w:t>t</w:t>
      </w:r>
      <w:r w:rsidRPr="0016358D">
        <w:rPr>
          <w:rFonts w:ascii="Times New Roman" w:hAnsi="Times New Roman" w:cs="Times New Roman"/>
          <w:sz w:val="24"/>
          <w:szCs w:val="24"/>
        </w:rPr>
        <w:t xml:space="preserve">re </w:t>
      </w:r>
      <w:r w:rsidR="00B77AC1" w:rsidRPr="0016358D">
        <w:rPr>
          <w:rFonts w:ascii="Times New Roman" w:hAnsi="Times New Roman" w:cs="Times New Roman"/>
          <w:sz w:val="24"/>
          <w:szCs w:val="24"/>
        </w:rPr>
        <w:t>tilgange</w:t>
      </w:r>
      <w:r w:rsidR="00B40629" w:rsidRPr="0016358D">
        <w:rPr>
          <w:rFonts w:ascii="Times New Roman" w:hAnsi="Times New Roman" w:cs="Times New Roman"/>
          <w:sz w:val="24"/>
          <w:szCs w:val="24"/>
        </w:rPr>
        <w:t xml:space="preserve">, som faktoranalyserne </w:t>
      </w:r>
      <w:r w:rsidR="00870E47">
        <w:rPr>
          <w:rFonts w:ascii="Times New Roman" w:hAnsi="Times New Roman" w:cs="Times New Roman"/>
          <w:sz w:val="24"/>
          <w:szCs w:val="24"/>
        </w:rPr>
        <w:t>har udpeget</w:t>
      </w:r>
      <w:r w:rsidR="00B40629" w:rsidRPr="0016358D">
        <w:rPr>
          <w:rFonts w:ascii="Times New Roman" w:hAnsi="Times New Roman" w:cs="Times New Roman"/>
          <w:sz w:val="24"/>
          <w:szCs w:val="24"/>
        </w:rPr>
        <w:t>.</w:t>
      </w:r>
      <w:r w:rsidR="00C9783D" w:rsidRPr="0016358D">
        <w:rPr>
          <w:rFonts w:ascii="Times New Roman" w:hAnsi="Times New Roman" w:cs="Times New Roman"/>
          <w:sz w:val="24"/>
          <w:szCs w:val="24"/>
        </w:rPr>
        <w:t xml:space="preserve"> </w:t>
      </w:r>
      <w:r w:rsidR="00B854DA" w:rsidRPr="0016358D">
        <w:rPr>
          <w:rFonts w:ascii="Times New Roman" w:hAnsi="Times New Roman" w:cs="Times New Roman"/>
          <w:sz w:val="24"/>
          <w:szCs w:val="24"/>
        </w:rPr>
        <w:t>Det første, de</w:t>
      </w:r>
      <w:r w:rsidR="00801DB2">
        <w:rPr>
          <w:rFonts w:ascii="Times New Roman" w:hAnsi="Times New Roman" w:cs="Times New Roman"/>
          <w:sz w:val="24"/>
          <w:szCs w:val="24"/>
        </w:rPr>
        <w:t>r er værd at bemærke, er at de tre</w:t>
      </w:r>
      <w:r w:rsidR="00B854DA" w:rsidRPr="0016358D">
        <w:rPr>
          <w:rFonts w:ascii="Times New Roman" w:hAnsi="Times New Roman" w:cs="Times New Roman"/>
          <w:sz w:val="24"/>
          <w:szCs w:val="24"/>
        </w:rPr>
        <w:t xml:space="preserve"> faktorer i vid udstrækning bekræfter vores teoretiske model (figur </w:t>
      </w:r>
      <w:r w:rsidR="00232BE6">
        <w:rPr>
          <w:rFonts w:ascii="Times New Roman" w:hAnsi="Times New Roman" w:cs="Times New Roman"/>
          <w:sz w:val="24"/>
          <w:szCs w:val="24"/>
        </w:rPr>
        <w:t>1</w:t>
      </w:r>
      <w:r w:rsidR="00B854DA" w:rsidRPr="0016358D">
        <w:rPr>
          <w:rFonts w:ascii="Times New Roman" w:hAnsi="Times New Roman" w:cs="Times New Roman"/>
          <w:sz w:val="24"/>
          <w:szCs w:val="24"/>
        </w:rPr>
        <w:t>).</w:t>
      </w:r>
      <w:r w:rsidR="00036D6D" w:rsidRPr="0016358D">
        <w:rPr>
          <w:rFonts w:ascii="Times New Roman" w:hAnsi="Times New Roman" w:cs="Times New Roman"/>
          <w:sz w:val="24"/>
          <w:szCs w:val="24"/>
        </w:rPr>
        <w:t xml:space="preserve"> Bortset fra kilde 3: </w:t>
      </w:r>
      <w:r w:rsidR="00870E47">
        <w:rPr>
          <w:rFonts w:ascii="Times New Roman" w:hAnsi="Times New Roman" w:cs="Times New Roman"/>
          <w:sz w:val="24"/>
          <w:szCs w:val="24"/>
        </w:rPr>
        <w:t>’</w:t>
      </w:r>
      <w:r w:rsidR="00036D6D" w:rsidRPr="0016358D">
        <w:rPr>
          <w:rFonts w:ascii="Times New Roman" w:hAnsi="Times New Roman" w:cs="Times New Roman"/>
          <w:sz w:val="24"/>
          <w:szCs w:val="24"/>
        </w:rPr>
        <w:t>Studenterevalueringer</w:t>
      </w:r>
      <w:r w:rsidR="00870E47">
        <w:rPr>
          <w:rFonts w:ascii="Times New Roman" w:hAnsi="Times New Roman" w:cs="Times New Roman"/>
          <w:sz w:val="24"/>
          <w:szCs w:val="24"/>
        </w:rPr>
        <w:t>’, som</w:t>
      </w:r>
      <w:r w:rsidR="00B854DA" w:rsidRPr="0016358D">
        <w:rPr>
          <w:rFonts w:ascii="Times New Roman" w:hAnsi="Times New Roman" w:cs="Times New Roman"/>
          <w:sz w:val="24"/>
          <w:szCs w:val="24"/>
        </w:rPr>
        <w:t xml:space="preserve"> </w:t>
      </w:r>
      <w:r w:rsidR="00036D6D" w:rsidRPr="0016358D">
        <w:rPr>
          <w:rFonts w:ascii="Times New Roman" w:hAnsi="Times New Roman" w:cs="Times New Roman"/>
          <w:sz w:val="24"/>
          <w:szCs w:val="24"/>
        </w:rPr>
        <w:t xml:space="preserve">indgår i både faktor 1 og faktor 2, afspejler de tre faktorer vores </w:t>
      </w:r>
      <w:r w:rsidR="00870E47">
        <w:rPr>
          <w:rFonts w:ascii="Times New Roman" w:hAnsi="Times New Roman" w:cs="Times New Roman"/>
          <w:sz w:val="24"/>
          <w:szCs w:val="24"/>
        </w:rPr>
        <w:t xml:space="preserve">teoretiske indplacering </w:t>
      </w:r>
      <w:r w:rsidR="00036D6D" w:rsidRPr="0016358D">
        <w:rPr>
          <w:rFonts w:ascii="Times New Roman" w:hAnsi="Times New Roman" w:cs="Times New Roman"/>
          <w:sz w:val="24"/>
          <w:szCs w:val="24"/>
        </w:rPr>
        <w:t xml:space="preserve">af </w:t>
      </w:r>
      <w:proofErr w:type="spellStart"/>
      <w:r w:rsidR="00036D6D" w:rsidRPr="0016358D">
        <w:rPr>
          <w:rFonts w:ascii="Times New Roman" w:hAnsi="Times New Roman" w:cs="Times New Roman"/>
          <w:sz w:val="24"/>
          <w:szCs w:val="24"/>
        </w:rPr>
        <w:t>videnskilderne</w:t>
      </w:r>
      <w:proofErr w:type="spellEnd"/>
      <w:r w:rsidR="00036D6D" w:rsidRPr="0016358D">
        <w:rPr>
          <w:rFonts w:ascii="Times New Roman" w:hAnsi="Times New Roman" w:cs="Times New Roman"/>
          <w:sz w:val="24"/>
          <w:szCs w:val="24"/>
        </w:rPr>
        <w:t xml:space="preserve">. </w:t>
      </w:r>
      <w:r w:rsidR="00B854DA" w:rsidRPr="0016358D">
        <w:rPr>
          <w:rFonts w:ascii="Times New Roman" w:hAnsi="Times New Roman" w:cs="Times New Roman"/>
          <w:bCs/>
          <w:sz w:val="24"/>
          <w:szCs w:val="24"/>
        </w:rPr>
        <w:t>Nedenfor gennemgås de tre faktorer hver for sig.</w:t>
      </w:r>
    </w:p>
    <w:p w14:paraId="1D076ABE" w14:textId="002275B2" w:rsidR="00801DB2" w:rsidRDefault="00036D6D" w:rsidP="0088222B">
      <w:pPr>
        <w:spacing w:after="200" w:line="360" w:lineRule="auto"/>
        <w:rPr>
          <w:rFonts w:ascii="Times New Roman" w:hAnsi="Times New Roman" w:cs="Times New Roman"/>
          <w:bCs/>
          <w:sz w:val="24"/>
          <w:szCs w:val="24"/>
        </w:rPr>
      </w:pPr>
      <w:r w:rsidRPr="0016358D">
        <w:rPr>
          <w:rFonts w:ascii="Times New Roman" w:hAnsi="Times New Roman" w:cs="Times New Roman"/>
          <w:bCs/>
          <w:sz w:val="24"/>
          <w:szCs w:val="24"/>
        </w:rPr>
        <w:t xml:space="preserve">Hver faktor består af et antal </w:t>
      </w:r>
      <w:proofErr w:type="spellStart"/>
      <w:r w:rsidRPr="0016358D">
        <w:rPr>
          <w:rFonts w:ascii="Times New Roman" w:hAnsi="Times New Roman" w:cs="Times New Roman"/>
          <w:bCs/>
          <w:sz w:val="24"/>
          <w:szCs w:val="24"/>
        </w:rPr>
        <w:t>vi</w:t>
      </w:r>
      <w:r w:rsidR="00993157">
        <w:rPr>
          <w:rFonts w:ascii="Times New Roman" w:hAnsi="Times New Roman" w:cs="Times New Roman"/>
          <w:bCs/>
          <w:sz w:val="24"/>
          <w:szCs w:val="24"/>
        </w:rPr>
        <w:t>denskilder</w:t>
      </w:r>
      <w:proofErr w:type="spellEnd"/>
      <w:r w:rsidR="00993157">
        <w:rPr>
          <w:rFonts w:ascii="Times New Roman" w:hAnsi="Times New Roman" w:cs="Times New Roman"/>
          <w:bCs/>
          <w:sz w:val="24"/>
          <w:szCs w:val="24"/>
        </w:rPr>
        <w:t xml:space="preserve"> </w:t>
      </w:r>
      <w:r w:rsidR="00232BE6">
        <w:rPr>
          <w:rFonts w:ascii="Times New Roman" w:hAnsi="Times New Roman" w:cs="Times New Roman"/>
          <w:bCs/>
          <w:sz w:val="24"/>
          <w:szCs w:val="24"/>
        </w:rPr>
        <w:t>(som anført i figur 1</w:t>
      </w:r>
      <w:r w:rsidRPr="0016358D">
        <w:rPr>
          <w:rFonts w:ascii="Times New Roman" w:hAnsi="Times New Roman" w:cs="Times New Roman"/>
          <w:bCs/>
          <w:sz w:val="24"/>
          <w:szCs w:val="24"/>
        </w:rPr>
        <w:t xml:space="preserve">), samt et antal spørgsmål </w:t>
      </w:r>
      <w:r w:rsidR="008A259F" w:rsidRPr="0016358D">
        <w:rPr>
          <w:rFonts w:ascii="Times New Roman" w:hAnsi="Times New Roman" w:cs="Times New Roman"/>
          <w:bCs/>
          <w:sz w:val="24"/>
          <w:szCs w:val="24"/>
        </w:rPr>
        <w:t>der refererer til studieledernes oplevelse af deres organisatoriske forhold.</w:t>
      </w:r>
    </w:p>
    <w:p w14:paraId="4509EA95" w14:textId="77777777" w:rsidR="00801DB2" w:rsidRDefault="00801DB2">
      <w:pPr>
        <w:rPr>
          <w:rFonts w:ascii="Times New Roman" w:hAnsi="Times New Roman" w:cs="Times New Roman"/>
          <w:bCs/>
          <w:sz w:val="24"/>
          <w:szCs w:val="24"/>
        </w:rPr>
      </w:pPr>
      <w:r>
        <w:rPr>
          <w:rFonts w:ascii="Times New Roman" w:hAnsi="Times New Roman" w:cs="Times New Roman"/>
          <w:bCs/>
          <w:sz w:val="24"/>
          <w:szCs w:val="24"/>
        </w:rPr>
        <w:br w:type="page"/>
      </w:r>
    </w:p>
    <w:p w14:paraId="124B1EE7" w14:textId="35466352" w:rsidR="00C55F76" w:rsidRDefault="00C55F76">
      <w:pPr>
        <w:rPr>
          <w:rFonts w:ascii="Times New Roman" w:hAnsi="Times New Roman" w:cs="Times New Roman"/>
          <w:bCs/>
          <w:sz w:val="24"/>
          <w:szCs w:val="24"/>
        </w:rPr>
      </w:pPr>
    </w:p>
    <w:p w14:paraId="4096B984" w14:textId="77777777" w:rsidR="009A3C2E" w:rsidRPr="005E6EED" w:rsidRDefault="00232BE6" w:rsidP="00441295">
      <w:pPr>
        <w:pStyle w:val="Heading2"/>
        <w:spacing w:line="360" w:lineRule="auto"/>
        <w:rPr>
          <w:rFonts w:ascii="Times New Roman" w:hAnsi="Times New Roman" w:cs="Times New Roman"/>
          <w:sz w:val="24"/>
          <w:szCs w:val="24"/>
        </w:rPr>
      </w:pPr>
      <w:r w:rsidRPr="00F263A1">
        <w:rPr>
          <w:b w:val="0"/>
          <w:bCs w:val="0"/>
          <w:noProof/>
          <w:lang w:eastAsia="da-DK"/>
        </w:rPr>
        <mc:AlternateContent>
          <mc:Choice Requires="wps">
            <w:drawing>
              <wp:anchor distT="0" distB="0" distL="114300" distR="114300" simplePos="0" relativeHeight="251704320" behindDoc="0" locked="0" layoutInCell="1" allowOverlap="1" wp14:anchorId="7C88AAEF" wp14:editId="22129F04">
                <wp:simplePos x="0" y="0"/>
                <wp:positionH relativeFrom="column">
                  <wp:posOffset>1937385</wp:posOffset>
                </wp:positionH>
                <wp:positionV relativeFrom="paragraph">
                  <wp:posOffset>394335</wp:posOffset>
                </wp:positionV>
                <wp:extent cx="828675" cy="1403985"/>
                <wp:effectExtent l="0" t="0" r="9525" b="2540"/>
                <wp:wrapNone/>
                <wp:docPr id="206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3985"/>
                        </a:xfrm>
                        <a:prstGeom prst="rect">
                          <a:avLst/>
                        </a:prstGeom>
                        <a:solidFill>
                          <a:srgbClr val="FFFFFF"/>
                        </a:solidFill>
                        <a:ln w="9525">
                          <a:noFill/>
                          <a:miter lim="800000"/>
                          <a:headEnd/>
                          <a:tailEnd/>
                        </a:ln>
                      </wps:spPr>
                      <wps:txbx>
                        <w:txbxContent>
                          <w:p w14:paraId="2C452186" w14:textId="77777777" w:rsidR="003F2213" w:rsidRDefault="003F2213" w:rsidP="00F263A1">
                            <w:r>
                              <w:t>Tilgang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88AAEF" id="Tekstfelt 2" o:spid="_x0000_s1068" type="#_x0000_t202" style="position:absolute;margin-left:152.55pt;margin-top:31.05pt;width:65.25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" stroked="f">
                <v:textbox style="mso-fit-shape-to-text:t">
                  <w:txbxContent>
                    <w:p w14:paraId="2C452186" w14:textId="77777777" w:rsidR="003F2213" w:rsidRDefault="003F2213" w:rsidP="00F263A1">
                      <w:r>
                        <w:t>Tilgang 3</w:t>
                      </w:r>
                    </w:p>
                  </w:txbxContent>
                </v:textbox>
              </v:shape>
            </w:pict>
          </mc:Fallback>
        </mc:AlternateContent>
      </w:r>
      <w:r w:rsidR="009A3C2E" w:rsidRPr="00993157">
        <w:rPr>
          <w:rFonts w:ascii="Times New Roman" w:hAnsi="Times New Roman" w:cs="Times New Roman"/>
          <w:noProof/>
          <w:sz w:val="24"/>
          <w:szCs w:val="24"/>
          <w:lang w:eastAsia="da-DK"/>
        </w:rPr>
        <mc:AlternateContent>
          <mc:Choice Requires="wpg">
            <w:drawing>
              <wp:anchor distT="0" distB="0" distL="114300" distR="114300" simplePos="0" relativeHeight="251697152" behindDoc="0" locked="0" layoutInCell="1" allowOverlap="1" wp14:anchorId="3F6B3099" wp14:editId="0E3436C0">
                <wp:simplePos x="0" y="0"/>
                <wp:positionH relativeFrom="column">
                  <wp:posOffset>0</wp:posOffset>
                </wp:positionH>
                <wp:positionV relativeFrom="paragraph">
                  <wp:posOffset>-635</wp:posOffset>
                </wp:positionV>
                <wp:extent cx="3781425" cy="3590925"/>
                <wp:effectExtent l="0" t="0" r="9525" b="9525"/>
                <wp:wrapNone/>
                <wp:docPr id="36" name="Group 2"/>
                <wp:cNvGraphicFramePr/>
                <a:graphic xmlns:a="http://schemas.openxmlformats.org/drawingml/2006/main">
                  <a:graphicData uri="http://schemas.microsoft.com/office/word/2010/wordprocessingGroup">
                    <wpg:wgp>
                      <wpg:cNvGrpSpPr/>
                      <wpg:grpSpPr>
                        <a:xfrm>
                          <a:off x="0" y="0"/>
                          <a:ext cx="3781425" cy="3590925"/>
                          <a:chOff x="0" y="0"/>
                          <a:chExt cx="3781425" cy="3590925"/>
                        </a:xfrm>
                      </wpg:grpSpPr>
                      <wps:wsp>
                        <wps:cNvPr id="37" name="Tekstfelt 2"/>
                        <wps:cNvSpPr txBox="1">
                          <a:spLocks noChangeArrowheads="1"/>
                        </wps:cNvSpPr>
                        <wps:spPr bwMode="auto">
                          <a:xfrm rot="5400000">
                            <a:off x="3095625" y="1838325"/>
                            <a:ext cx="1066800" cy="304800"/>
                          </a:xfrm>
                          <a:prstGeom prst="rect">
                            <a:avLst/>
                          </a:prstGeom>
                          <a:solidFill>
                            <a:srgbClr val="FFFFFF"/>
                          </a:solidFill>
                          <a:ln w="9525">
                            <a:noFill/>
                            <a:miter lim="800000"/>
                            <a:headEnd/>
                            <a:tailEnd/>
                          </a:ln>
                        </wps:spPr>
                        <wps:txbx>
                          <w:txbxContent>
                            <w:p w14:paraId="416E7D40" w14:textId="77777777" w:rsidR="003F2213" w:rsidRPr="004814D9" w:rsidRDefault="003F2213" w:rsidP="009A3C2E">
                              <w:pPr>
                                <w:rPr>
                                  <w:sz w:val="20"/>
                                </w:rPr>
                              </w:pPr>
                              <w:r w:rsidRPr="004814D9">
                                <w:rPr>
                                  <w:sz w:val="20"/>
                                </w:rPr>
                                <w:t xml:space="preserve">systematisk </w:t>
                              </w:r>
                            </w:p>
                          </w:txbxContent>
                        </wps:txbx>
                        <wps:bodyPr rot="0" vert="horz" wrap="square" lIns="91440" tIns="45720" rIns="91440" bIns="45720" anchor="t" anchorCtr="0">
                          <a:noAutofit/>
                        </wps:bodyPr>
                      </wps:wsp>
                      <wps:wsp>
                        <wps:cNvPr id="38" name="Tekstfelt 2"/>
                        <wps:cNvSpPr txBox="1">
                          <a:spLocks noChangeArrowheads="1"/>
                        </wps:cNvSpPr>
                        <wps:spPr bwMode="auto">
                          <a:xfrm>
                            <a:off x="1171575" y="3286125"/>
                            <a:ext cx="1303020" cy="304800"/>
                          </a:xfrm>
                          <a:prstGeom prst="rect">
                            <a:avLst/>
                          </a:prstGeom>
                          <a:solidFill>
                            <a:srgbClr val="FFFFFF"/>
                          </a:solidFill>
                          <a:ln w="9525">
                            <a:noFill/>
                            <a:miter lim="800000"/>
                            <a:headEnd/>
                            <a:tailEnd/>
                          </a:ln>
                        </wps:spPr>
                        <wps:txbx>
                          <w:txbxContent>
                            <w:p w14:paraId="7CBE6DBF" w14:textId="77777777" w:rsidR="003F2213" w:rsidRPr="004814D9" w:rsidRDefault="003F2213" w:rsidP="009A3C2E">
                              <w:pPr>
                                <w:rPr>
                                  <w:sz w:val="20"/>
                                </w:rPr>
                              </w:pPr>
                              <w:r w:rsidRPr="004814D9">
                                <w:rPr>
                                  <w:sz w:val="20"/>
                                </w:rPr>
                                <w:t xml:space="preserve">Erfaringsbaseret </w:t>
                              </w:r>
                            </w:p>
                          </w:txbxContent>
                        </wps:txbx>
                        <wps:bodyPr rot="0" vert="horz" wrap="square" lIns="91440" tIns="45720" rIns="91440" bIns="45720" anchor="t" anchorCtr="0">
                          <a:noAutofit/>
                        </wps:bodyPr>
                      </wps:wsp>
                      <wps:wsp>
                        <wps:cNvPr id="39" name="Tekstfelt 2"/>
                        <wps:cNvSpPr txBox="1">
                          <a:spLocks noChangeArrowheads="1"/>
                        </wps:cNvSpPr>
                        <wps:spPr bwMode="auto">
                          <a:xfrm rot="16200000">
                            <a:off x="-190500" y="1571625"/>
                            <a:ext cx="685800" cy="304800"/>
                          </a:xfrm>
                          <a:prstGeom prst="rect">
                            <a:avLst/>
                          </a:prstGeom>
                          <a:solidFill>
                            <a:srgbClr val="FFFFFF"/>
                          </a:solidFill>
                          <a:ln w="9525">
                            <a:noFill/>
                            <a:miter lim="800000"/>
                            <a:headEnd/>
                            <a:tailEnd/>
                          </a:ln>
                        </wps:spPr>
                        <wps:txbx>
                          <w:txbxContent>
                            <w:p w14:paraId="027F831B" w14:textId="77777777" w:rsidR="003F2213" w:rsidRPr="004814D9" w:rsidRDefault="003F2213" w:rsidP="009A3C2E">
                              <w:pPr>
                                <w:rPr>
                                  <w:sz w:val="20"/>
                                </w:rPr>
                              </w:pPr>
                              <w:r w:rsidRPr="004814D9">
                                <w:rPr>
                                  <w:sz w:val="20"/>
                                </w:rPr>
                                <w:t>Ad</w:t>
                              </w:r>
                              <w:r>
                                <w:rPr>
                                  <w:sz w:val="20"/>
                                </w:rPr>
                                <w:t xml:space="preserve"> </w:t>
                              </w:r>
                              <w:r w:rsidRPr="004814D9">
                                <w:rPr>
                                  <w:sz w:val="20"/>
                                </w:rPr>
                                <w:t xml:space="preserve">hoc </w:t>
                              </w:r>
                            </w:p>
                          </w:txbxContent>
                        </wps:txbx>
                        <wps:bodyPr rot="0" vert="horz" wrap="square" lIns="91440" tIns="45720" rIns="91440" bIns="45720" anchor="t" anchorCtr="0">
                          <a:noAutofit/>
                        </wps:bodyPr>
                      </wps:wsp>
                      <wps:wsp>
                        <wps:cNvPr id="40" name="Tekstfelt 2"/>
                        <wps:cNvSpPr txBox="1">
                          <a:spLocks noChangeArrowheads="1"/>
                        </wps:cNvSpPr>
                        <wps:spPr bwMode="auto">
                          <a:xfrm>
                            <a:off x="1181100" y="0"/>
                            <a:ext cx="1287780" cy="304800"/>
                          </a:xfrm>
                          <a:prstGeom prst="rect">
                            <a:avLst/>
                          </a:prstGeom>
                          <a:solidFill>
                            <a:srgbClr val="FFFFFF"/>
                          </a:solidFill>
                          <a:ln w="9525">
                            <a:noFill/>
                            <a:miter lim="800000"/>
                            <a:headEnd/>
                            <a:tailEnd/>
                          </a:ln>
                        </wps:spPr>
                        <wps:txbx>
                          <w:txbxContent>
                            <w:p w14:paraId="4302E434" w14:textId="77777777" w:rsidR="003F2213" w:rsidRPr="004814D9" w:rsidRDefault="003F2213" w:rsidP="009A3C2E">
                              <w:pPr>
                                <w:rPr>
                                  <w:sz w:val="20"/>
                                </w:rPr>
                              </w:pPr>
                              <w:r w:rsidRPr="004814D9">
                                <w:rPr>
                                  <w:sz w:val="20"/>
                                </w:rPr>
                                <w:t xml:space="preserve">Forskningsbaseret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F6B3099" id="Group 2" o:spid="_x0000_s1069" style="position:absolute;margin-left:0;margin-top:-.05pt;width:297.75pt;height:282.75pt;z-index:251697152;mso-height-relative:margin" coordsize="37814,35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">
                <v:shape id="_x0000_s1070" type="#_x0000_t202" style="position:absolute;left:30956;top:18383;width:10668;height:304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" stroked="f">
                  <v:textbox>
                    <w:txbxContent>
                      <w:p w14:paraId="416E7D40" w14:textId="77777777" w:rsidR="003F2213" w:rsidRPr="004814D9" w:rsidRDefault="003F2213" w:rsidP="009A3C2E">
                        <w:pPr>
                          <w:rPr>
                            <w:sz w:val="20"/>
                          </w:rPr>
                        </w:pPr>
                        <w:r w:rsidRPr="004814D9">
                          <w:rPr>
                            <w:sz w:val="20"/>
                          </w:rPr>
                          <w:t xml:space="preserve">systematisk </w:t>
                        </w:r>
                      </w:p>
                    </w:txbxContent>
                  </v:textbox>
                </v:shape>
                <v:shape id="_x0000_s1071" type="#_x0000_t202" style="position:absolute;left:11715;top:32861;width:1303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7CBE6DBF" w14:textId="77777777" w:rsidR="003F2213" w:rsidRPr="004814D9" w:rsidRDefault="003F2213" w:rsidP="009A3C2E">
                        <w:pPr>
                          <w:rPr>
                            <w:sz w:val="20"/>
                          </w:rPr>
                        </w:pPr>
                        <w:r w:rsidRPr="004814D9">
                          <w:rPr>
                            <w:sz w:val="20"/>
                          </w:rPr>
                          <w:t xml:space="preserve">Erfaringsbaseret </w:t>
                        </w:r>
                      </w:p>
                    </w:txbxContent>
                  </v:textbox>
                </v:shape>
                <v:shape id="_x0000_s1072" type="#_x0000_t202" style="position:absolute;left:-1905;top:15716;width:6858;height:304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" stroked="f">
                  <v:textbox>
                    <w:txbxContent>
                      <w:p w14:paraId="027F831B" w14:textId="77777777" w:rsidR="003F2213" w:rsidRPr="004814D9" w:rsidRDefault="003F2213" w:rsidP="009A3C2E">
                        <w:pPr>
                          <w:rPr>
                            <w:sz w:val="20"/>
                          </w:rPr>
                        </w:pPr>
                        <w:r w:rsidRPr="004814D9">
                          <w:rPr>
                            <w:sz w:val="20"/>
                          </w:rPr>
                          <w:t>Ad</w:t>
                        </w:r>
                        <w:r>
                          <w:rPr>
                            <w:sz w:val="20"/>
                          </w:rPr>
                          <w:t xml:space="preserve"> </w:t>
                        </w:r>
                        <w:r w:rsidRPr="004814D9">
                          <w:rPr>
                            <w:sz w:val="20"/>
                          </w:rPr>
                          <w:t xml:space="preserve">hoc </w:t>
                        </w:r>
                      </w:p>
                    </w:txbxContent>
                  </v:textbox>
                </v:shape>
                <v:shape id="_x0000_s1073" type="#_x0000_t202" style="position:absolute;left:11811;width:128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4302E434" w14:textId="77777777" w:rsidR="003F2213" w:rsidRPr="004814D9" w:rsidRDefault="003F2213" w:rsidP="009A3C2E">
                        <w:pPr>
                          <w:rPr>
                            <w:sz w:val="20"/>
                          </w:rPr>
                        </w:pPr>
                        <w:r w:rsidRPr="004814D9">
                          <w:rPr>
                            <w:sz w:val="20"/>
                          </w:rPr>
                          <w:t xml:space="preserve">Forskningsbaseret </w:t>
                        </w:r>
                      </w:p>
                    </w:txbxContent>
                  </v:textbox>
                </v:shape>
              </v:group>
            </w:pict>
          </mc:Fallback>
        </mc:AlternateContent>
      </w:r>
    </w:p>
    <w:p w14:paraId="7157C329" w14:textId="77777777" w:rsidR="009A3C2E" w:rsidRPr="005E6EED" w:rsidRDefault="009A3C2E" w:rsidP="00441295">
      <w:pPr>
        <w:pStyle w:val="Caption"/>
        <w:spacing w:line="360" w:lineRule="auto"/>
        <w:rPr>
          <w:rFonts w:ascii="Times New Roman" w:hAnsi="Times New Roman" w:cs="Times New Roman"/>
          <w:sz w:val="24"/>
          <w:szCs w:val="24"/>
        </w:rPr>
      </w:pPr>
      <w:r w:rsidRPr="00C5715F">
        <w:rPr>
          <w:rFonts w:ascii="Times New Roman" w:hAnsi="Times New Roman" w:cs="Times New Roman"/>
          <w:noProof/>
          <w:sz w:val="24"/>
          <w:szCs w:val="24"/>
          <w:lang w:eastAsia="da-DK"/>
        </w:rPr>
        <w:drawing>
          <wp:anchor distT="0" distB="0" distL="114300" distR="114300" simplePos="0" relativeHeight="251698176" behindDoc="1" locked="0" layoutInCell="1" allowOverlap="1" wp14:anchorId="04251D13" wp14:editId="1ED913A8">
            <wp:simplePos x="0" y="0"/>
            <wp:positionH relativeFrom="column">
              <wp:posOffset>334010</wp:posOffset>
            </wp:positionH>
            <wp:positionV relativeFrom="paragraph">
              <wp:posOffset>5715</wp:posOffset>
            </wp:positionV>
            <wp:extent cx="3072809" cy="2827835"/>
            <wp:effectExtent l="0" t="0" r="0" b="0"/>
            <wp:wrapTight wrapText="bothSides">
              <wp:wrapPolygon edited="0">
                <wp:start x="10311" y="0"/>
                <wp:lineTo x="9642" y="728"/>
                <wp:lineTo x="9642" y="1310"/>
                <wp:lineTo x="10177" y="2328"/>
                <wp:lineTo x="10177" y="9313"/>
                <wp:lineTo x="0" y="9604"/>
                <wp:lineTo x="0" y="11642"/>
                <wp:lineTo x="10177" y="11642"/>
                <wp:lineTo x="6160" y="12515"/>
                <wp:lineTo x="2678" y="13533"/>
                <wp:lineTo x="1339" y="16007"/>
                <wp:lineTo x="1339" y="16735"/>
                <wp:lineTo x="2544" y="19209"/>
                <wp:lineTo x="8169" y="20955"/>
                <wp:lineTo x="10311" y="21391"/>
                <wp:lineTo x="10981" y="21391"/>
                <wp:lineTo x="12454" y="20955"/>
                <wp:lineTo x="17810" y="19063"/>
                <wp:lineTo x="17944" y="18627"/>
                <wp:lineTo x="20087" y="16298"/>
                <wp:lineTo x="21158" y="13970"/>
                <wp:lineTo x="21426" y="12515"/>
                <wp:lineTo x="21426" y="9750"/>
                <wp:lineTo x="20890" y="9313"/>
                <wp:lineTo x="20489" y="7276"/>
                <wp:lineTo x="20355" y="6985"/>
                <wp:lineTo x="21292" y="4657"/>
                <wp:lineTo x="21426" y="2910"/>
                <wp:lineTo x="21426" y="1601"/>
                <wp:lineTo x="20087" y="1310"/>
                <wp:lineTo x="10981" y="0"/>
                <wp:lineTo x="10311" y="0"/>
              </wp:wrapPolygon>
            </wp:wrapTight>
            <wp:docPr id="4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2809" cy="2827835"/>
                    </a:xfrm>
                    <a:prstGeom prst="rect">
                      <a:avLst/>
                    </a:prstGeom>
                    <a:noFill/>
                    <a:ln>
                      <a:noFill/>
                    </a:ln>
                    <a:effectLst/>
                    <a:extLst/>
                  </pic:spPr>
                </pic:pic>
              </a:graphicData>
            </a:graphic>
          </wp:anchor>
        </w:drawing>
      </w:r>
      <w:r w:rsidR="00F263A1">
        <w:rPr>
          <w:rFonts w:ascii="Times New Roman" w:hAnsi="Times New Roman" w:cs="Times New Roman"/>
          <w:noProof/>
          <w:sz w:val="24"/>
          <w:szCs w:val="24"/>
          <w:lang w:eastAsia="da-DK"/>
        </w:rPr>
        <w:drawing>
          <wp:inline distT="0" distB="0" distL="0" distR="0" wp14:anchorId="08D3DEE3" wp14:editId="431A6F8D">
            <wp:extent cx="74295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304800"/>
                    </a:xfrm>
                    <a:prstGeom prst="rect">
                      <a:avLst/>
                    </a:prstGeom>
                    <a:noFill/>
                  </pic:spPr>
                </pic:pic>
              </a:graphicData>
            </a:graphic>
          </wp:inline>
        </w:drawing>
      </w:r>
    </w:p>
    <w:p w14:paraId="4EE6DD4D" w14:textId="77777777" w:rsidR="009A3C2E" w:rsidRPr="005E6EED" w:rsidRDefault="009A3C2E" w:rsidP="00441295">
      <w:pPr>
        <w:spacing w:line="360" w:lineRule="auto"/>
        <w:rPr>
          <w:rFonts w:ascii="Times New Roman" w:hAnsi="Times New Roman" w:cs="Times New Roman"/>
          <w:b/>
          <w:sz w:val="24"/>
          <w:szCs w:val="24"/>
        </w:rPr>
      </w:pPr>
    </w:p>
    <w:p w14:paraId="09C4B1E9" w14:textId="77777777" w:rsidR="009A3C2E" w:rsidRPr="005E6EED" w:rsidRDefault="009A3C2E" w:rsidP="00441295">
      <w:pPr>
        <w:spacing w:line="360" w:lineRule="auto"/>
        <w:rPr>
          <w:rFonts w:ascii="Times New Roman" w:hAnsi="Times New Roman" w:cs="Times New Roman"/>
          <w:b/>
          <w:sz w:val="24"/>
          <w:szCs w:val="24"/>
        </w:rPr>
      </w:pPr>
    </w:p>
    <w:p w14:paraId="59E9F070" w14:textId="77777777" w:rsidR="009A3C2E" w:rsidRPr="005E6EED" w:rsidRDefault="009A3C2E" w:rsidP="00441295">
      <w:pPr>
        <w:spacing w:line="360" w:lineRule="auto"/>
        <w:rPr>
          <w:rFonts w:ascii="Times New Roman" w:hAnsi="Times New Roman" w:cs="Times New Roman"/>
          <w:b/>
          <w:sz w:val="24"/>
          <w:szCs w:val="24"/>
        </w:rPr>
      </w:pPr>
    </w:p>
    <w:p w14:paraId="7EB9ECBF" w14:textId="77777777" w:rsidR="00A5293C" w:rsidRDefault="00A5293C" w:rsidP="00441295">
      <w:pPr>
        <w:spacing w:after="200" w:line="360" w:lineRule="auto"/>
        <w:rPr>
          <w:rFonts w:ascii="Times New Roman" w:hAnsi="Times New Roman" w:cs="Times New Roman"/>
          <w:bCs/>
          <w:sz w:val="24"/>
          <w:szCs w:val="24"/>
        </w:rPr>
      </w:pPr>
    </w:p>
    <w:p w14:paraId="3DBC6974" w14:textId="77777777" w:rsidR="00A5293C" w:rsidRDefault="00A5293C" w:rsidP="00441295">
      <w:pPr>
        <w:spacing w:after="200" w:line="360" w:lineRule="auto"/>
        <w:rPr>
          <w:rFonts w:ascii="Times New Roman" w:hAnsi="Times New Roman" w:cs="Times New Roman"/>
          <w:bCs/>
          <w:sz w:val="24"/>
          <w:szCs w:val="24"/>
        </w:rPr>
      </w:pPr>
    </w:p>
    <w:p w14:paraId="0026499B" w14:textId="77777777" w:rsidR="00A5293C" w:rsidRDefault="00A5293C" w:rsidP="00441295">
      <w:pPr>
        <w:spacing w:after="200" w:line="360" w:lineRule="auto"/>
        <w:rPr>
          <w:rFonts w:ascii="Times New Roman" w:hAnsi="Times New Roman" w:cs="Times New Roman"/>
          <w:bCs/>
          <w:sz w:val="24"/>
          <w:szCs w:val="24"/>
        </w:rPr>
      </w:pPr>
    </w:p>
    <w:p w14:paraId="57E27734" w14:textId="77777777" w:rsidR="00A5293C" w:rsidRDefault="00D02D1C" w:rsidP="00441295">
      <w:pPr>
        <w:spacing w:after="200" w:line="360" w:lineRule="auto"/>
        <w:rPr>
          <w:rFonts w:ascii="Times New Roman" w:hAnsi="Times New Roman" w:cs="Times New Roman"/>
          <w:bCs/>
          <w:sz w:val="24"/>
          <w:szCs w:val="24"/>
        </w:rPr>
      </w:pPr>
      <w:r w:rsidRPr="00F263A1">
        <w:rPr>
          <w:rFonts w:eastAsiaTheme="majorEastAsia" w:cstheme="majorBidi"/>
          <w:b/>
          <w:bCs/>
          <w:noProof/>
          <w:sz w:val="26"/>
          <w:szCs w:val="26"/>
          <w:lang w:eastAsia="da-DK"/>
        </w:rPr>
        <mc:AlternateContent>
          <mc:Choice Requires="wps">
            <w:drawing>
              <wp:anchor distT="0" distB="0" distL="114300" distR="114300" simplePos="0" relativeHeight="251702272" behindDoc="0" locked="0" layoutInCell="1" allowOverlap="1" wp14:anchorId="683639D4" wp14:editId="03557068">
                <wp:simplePos x="0" y="0"/>
                <wp:positionH relativeFrom="column">
                  <wp:posOffset>50800</wp:posOffset>
                </wp:positionH>
                <wp:positionV relativeFrom="paragraph">
                  <wp:posOffset>283210</wp:posOffset>
                </wp:positionV>
                <wp:extent cx="904875" cy="1403985"/>
                <wp:effectExtent l="0" t="0" r="9525" b="2540"/>
                <wp:wrapNone/>
                <wp:docPr id="206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5D20B509" w14:textId="77777777" w:rsidR="003F2213" w:rsidRDefault="003F2213" w:rsidP="00F263A1">
                            <w:r>
                              <w:t>Tilgang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3639D4" id="_x0000_s1074" type="#_x0000_t202" style="position:absolute;margin-left:4pt;margin-top:22.3pt;width:71.2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" stroked="f">
                <v:textbox style="mso-fit-shape-to-text:t">
                  <w:txbxContent>
                    <w:p w14:paraId="5D20B509" w14:textId="77777777" w:rsidR="003F2213" w:rsidRDefault="003F2213" w:rsidP="00F263A1">
                      <w:r>
                        <w:t>Tilgang 1</w:t>
                      </w:r>
                    </w:p>
                  </w:txbxContent>
                </v:textbox>
              </v:shape>
            </w:pict>
          </mc:Fallback>
        </mc:AlternateContent>
      </w:r>
      <w:r w:rsidR="00232BE6" w:rsidRPr="00F263A1">
        <w:rPr>
          <w:rFonts w:eastAsiaTheme="majorEastAsia" w:cstheme="majorBidi"/>
          <w:b/>
          <w:bCs/>
          <w:noProof/>
          <w:sz w:val="26"/>
          <w:szCs w:val="26"/>
          <w:lang w:eastAsia="da-DK"/>
        </w:rPr>
        <mc:AlternateContent>
          <mc:Choice Requires="wps">
            <w:drawing>
              <wp:anchor distT="0" distB="0" distL="114300" distR="114300" simplePos="0" relativeHeight="251700224" behindDoc="0" locked="0" layoutInCell="1" allowOverlap="1" wp14:anchorId="7FC5F8F4" wp14:editId="68ECAB2A">
                <wp:simplePos x="0" y="0"/>
                <wp:positionH relativeFrom="column">
                  <wp:posOffset>3042285</wp:posOffset>
                </wp:positionH>
                <wp:positionV relativeFrom="paragraph">
                  <wp:posOffset>61595</wp:posOffset>
                </wp:positionV>
                <wp:extent cx="819150" cy="1403985"/>
                <wp:effectExtent l="0" t="0" r="0" b="2540"/>
                <wp:wrapNone/>
                <wp:docPr id="206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noFill/>
                          <a:miter lim="800000"/>
                          <a:headEnd/>
                          <a:tailEnd/>
                        </a:ln>
                      </wps:spPr>
                      <wps:txbx>
                        <w:txbxContent>
                          <w:p w14:paraId="5CFA86BC" w14:textId="77777777" w:rsidR="003F2213" w:rsidRDefault="003F2213" w:rsidP="00F263A1">
                            <w:r>
                              <w:t>Tilgang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C5F8F4" id="_x0000_s1075" type="#_x0000_t202" style="position:absolute;margin-left:239.55pt;margin-top:4.85pt;width:64.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" stroked="f">
                <v:textbox style="mso-fit-shape-to-text:t">
                  <w:txbxContent>
                    <w:p w14:paraId="5CFA86BC" w14:textId="77777777" w:rsidR="003F2213" w:rsidRDefault="003F2213" w:rsidP="00F263A1">
                      <w:r>
                        <w:t>Tilgang 2</w:t>
                      </w:r>
                    </w:p>
                  </w:txbxContent>
                </v:textbox>
              </v:shape>
            </w:pict>
          </mc:Fallback>
        </mc:AlternateContent>
      </w:r>
    </w:p>
    <w:p w14:paraId="2603F311" w14:textId="77777777" w:rsidR="00A5293C" w:rsidRDefault="00A5293C" w:rsidP="00441295">
      <w:pPr>
        <w:spacing w:after="200" w:line="360" w:lineRule="auto"/>
        <w:rPr>
          <w:rFonts w:ascii="Times New Roman" w:hAnsi="Times New Roman" w:cs="Times New Roman"/>
          <w:bCs/>
          <w:sz w:val="24"/>
          <w:szCs w:val="24"/>
        </w:rPr>
      </w:pPr>
    </w:p>
    <w:p w14:paraId="009087A1" w14:textId="77777777" w:rsidR="00A5293C" w:rsidRDefault="00A5293C" w:rsidP="00441295">
      <w:pPr>
        <w:spacing w:after="200" w:line="360" w:lineRule="auto"/>
        <w:rPr>
          <w:rFonts w:ascii="Times New Roman" w:hAnsi="Times New Roman" w:cs="Times New Roman"/>
          <w:bCs/>
          <w:sz w:val="24"/>
          <w:szCs w:val="24"/>
        </w:rPr>
      </w:pPr>
    </w:p>
    <w:p w14:paraId="43AFE4A9" w14:textId="77777777" w:rsidR="009A3C2E" w:rsidRPr="00993157" w:rsidRDefault="00232BE6" w:rsidP="00441295">
      <w:pPr>
        <w:spacing w:line="360" w:lineRule="auto"/>
        <w:rPr>
          <w:rFonts w:ascii="Times New Roman" w:eastAsia="Times New Roman" w:hAnsi="Times New Roman" w:cs="Times New Roman"/>
        </w:rPr>
      </w:pPr>
      <w:r>
        <w:rPr>
          <w:rFonts w:ascii="Times New Roman" w:eastAsia="Times New Roman" w:hAnsi="Times New Roman" w:cs="Times New Roman"/>
        </w:rPr>
        <w:t>Figur 3</w:t>
      </w:r>
      <w:r w:rsidR="009A3C2E" w:rsidRPr="00993157">
        <w:rPr>
          <w:rFonts w:ascii="Times New Roman" w:eastAsia="Times New Roman" w:hAnsi="Times New Roman" w:cs="Times New Roman"/>
        </w:rPr>
        <w:t xml:space="preserve">. </w:t>
      </w:r>
      <w:r w:rsidR="009A3C2E" w:rsidRPr="00993157">
        <w:rPr>
          <w:rFonts w:ascii="Times New Roman" w:eastAsia="Times New Roman" w:hAnsi="Times New Roman" w:cs="Times New Roman"/>
          <w:i/>
          <w:iCs/>
        </w:rPr>
        <w:t>Tre tilgange til brug af viden</w:t>
      </w:r>
      <w:r w:rsidR="009A3C2E" w:rsidRPr="005E6EED">
        <w:rPr>
          <w:rFonts w:ascii="Times New Roman" w:hAnsi="Times New Roman" w:cs="Times New Roman"/>
          <w:i/>
        </w:rPr>
        <w:br/>
      </w:r>
    </w:p>
    <w:p w14:paraId="4DE3F193" w14:textId="7A9B1B61" w:rsidR="00036D6D" w:rsidRPr="00D012DF" w:rsidRDefault="00552109" w:rsidP="00441295">
      <w:pPr>
        <w:spacing w:line="360" w:lineRule="auto"/>
        <w:rPr>
          <w:rFonts w:ascii="Times New Roman" w:eastAsia="Times New Roman" w:hAnsi="Times New Roman" w:cs="Times New Roman"/>
          <w:sz w:val="24"/>
          <w:szCs w:val="24"/>
        </w:rPr>
      </w:pPr>
      <w:r w:rsidRPr="00441295">
        <w:rPr>
          <w:rFonts w:ascii="Times New Roman" w:eastAsia="Times New Roman" w:hAnsi="Times New Roman" w:cs="Times New Roman"/>
          <w:i/>
          <w:iCs/>
          <w:sz w:val="24"/>
          <w:szCs w:val="24"/>
        </w:rPr>
        <w:t>Tilgang 1</w:t>
      </w:r>
      <w:r w:rsidR="00A56C15" w:rsidRPr="00441295">
        <w:rPr>
          <w:rFonts w:ascii="Times New Roman" w:eastAsia="Times New Roman" w:hAnsi="Times New Roman" w:cs="Times New Roman"/>
          <w:i/>
          <w:iCs/>
          <w:sz w:val="24"/>
          <w:szCs w:val="24"/>
        </w:rPr>
        <w:t>: Traditionel kollegial studieledelse</w:t>
      </w:r>
      <w:r w:rsidR="00A56C15" w:rsidRPr="00441295">
        <w:rPr>
          <w:rFonts w:ascii="Times New Roman" w:hAnsi="Times New Roman" w:cs="Times New Roman"/>
          <w:i/>
          <w:sz w:val="24"/>
          <w:szCs w:val="24"/>
        </w:rPr>
        <w:br/>
      </w:r>
      <w:r w:rsidR="00A56C15" w:rsidRPr="00D012DF">
        <w:rPr>
          <w:rFonts w:ascii="Times New Roman" w:eastAsia="Times New Roman" w:hAnsi="Times New Roman" w:cs="Times New Roman"/>
          <w:sz w:val="24"/>
          <w:szCs w:val="24"/>
        </w:rPr>
        <w:t xml:space="preserve">De studieledere, </w:t>
      </w:r>
      <w:r w:rsidR="00FA0333" w:rsidRPr="00D012DF">
        <w:rPr>
          <w:rFonts w:ascii="Times New Roman" w:eastAsia="Times New Roman" w:hAnsi="Times New Roman" w:cs="Times New Roman"/>
          <w:sz w:val="24"/>
          <w:szCs w:val="24"/>
        </w:rPr>
        <w:t xml:space="preserve">der </w:t>
      </w:r>
      <w:r w:rsidR="00036D6D" w:rsidRPr="00D012DF">
        <w:rPr>
          <w:rFonts w:ascii="Times New Roman" w:eastAsia="Times New Roman" w:hAnsi="Times New Roman" w:cs="Times New Roman"/>
          <w:sz w:val="24"/>
          <w:szCs w:val="24"/>
        </w:rPr>
        <w:t xml:space="preserve">i høj grad bruger </w:t>
      </w:r>
      <w:r w:rsidR="00FA0333" w:rsidRPr="00D012DF">
        <w:rPr>
          <w:rFonts w:ascii="Times New Roman" w:eastAsia="Times New Roman" w:hAnsi="Times New Roman" w:cs="Times New Roman"/>
          <w:sz w:val="24"/>
          <w:szCs w:val="24"/>
        </w:rPr>
        <w:t>uformel eller anekdotisk viden</w:t>
      </w:r>
      <w:r w:rsidR="00A56C15" w:rsidRPr="00D012DF">
        <w:rPr>
          <w:rFonts w:ascii="Times New Roman" w:eastAsia="Times New Roman" w:hAnsi="Times New Roman" w:cs="Times New Roman"/>
          <w:sz w:val="24"/>
          <w:szCs w:val="24"/>
        </w:rPr>
        <w:t>,</w:t>
      </w:r>
      <w:r w:rsidR="00C5799E" w:rsidRPr="00D012DF">
        <w:rPr>
          <w:rFonts w:ascii="Times New Roman" w:eastAsia="Times New Roman" w:hAnsi="Times New Roman" w:cs="Times New Roman"/>
          <w:sz w:val="24"/>
          <w:szCs w:val="24"/>
        </w:rPr>
        <w:t xml:space="preserve"> </w:t>
      </w:r>
      <w:r w:rsidR="00A56C15" w:rsidRPr="00D012DF">
        <w:rPr>
          <w:rFonts w:ascii="Times New Roman" w:eastAsia="Times New Roman" w:hAnsi="Times New Roman" w:cs="Times New Roman"/>
          <w:sz w:val="24"/>
          <w:szCs w:val="24"/>
        </w:rPr>
        <w:t>scorer samtidigt højt på følgende to udsagn</w:t>
      </w:r>
      <w:r w:rsidR="00036D6D" w:rsidRPr="00D012DF">
        <w:rPr>
          <w:rFonts w:ascii="Times New Roman" w:eastAsia="Times New Roman" w:hAnsi="Times New Roman" w:cs="Times New Roman"/>
          <w:sz w:val="24"/>
          <w:szCs w:val="24"/>
        </w:rPr>
        <w:t xml:space="preserve"> om deres organisatoriske forhold</w:t>
      </w:r>
      <w:r w:rsidR="00A56C15" w:rsidRPr="00D012DF">
        <w:rPr>
          <w:rFonts w:ascii="Times New Roman" w:eastAsia="Times New Roman" w:hAnsi="Times New Roman" w:cs="Times New Roman"/>
          <w:sz w:val="24"/>
          <w:szCs w:val="24"/>
        </w:rPr>
        <w:t xml:space="preserve">: ”Det er vigtigt for mig at undervise eller vejlede studerende for at have føling med de studerende” og ”Jeg opfatter studienævnenes arbejde som et vigtigt demokratisk element i universitetets ledelsesstruktur”. </w:t>
      </w:r>
    </w:p>
    <w:p w14:paraId="3CB772F6" w14:textId="77777777" w:rsidR="00036D6D" w:rsidRPr="00D012DF" w:rsidRDefault="00036D6D" w:rsidP="00441295">
      <w:pPr>
        <w:spacing w:line="360" w:lineRule="auto"/>
        <w:rPr>
          <w:rFonts w:ascii="Times New Roman" w:hAnsi="Times New Roman" w:cs="Times New Roman"/>
          <w:sz w:val="24"/>
          <w:szCs w:val="24"/>
        </w:rPr>
      </w:pPr>
    </w:p>
    <w:p w14:paraId="64C22A0C" w14:textId="75CD5CE6" w:rsidR="00C57408" w:rsidRPr="00D012DF" w:rsidRDefault="00157D92" w:rsidP="00441295">
      <w:pPr>
        <w:spacing w:line="360" w:lineRule="auto"/>
        <w:rPr>
          <w:rFonts w:ascii="Times New Roman" w:hAnsi="Times New Roman" w:cs="Times New Roman"/>
          <w:sz w:val="24"/>
          <w:szCs w:val="24"/>
        </w:rPr>
      </w:pPr>
      <w:r w:rsidRPr="00D012DF">
        <w:rPr>
          <w:rFonts w:ascii="Times New Roman" w:hAnsi="Times New Roman" w:cs="Times New Roman"/>
          <w:sz w:val="24"/>
          <w:szCs w:val="24"/>
        </w:rPr>
        <w:t>Vores tolkning af denne</w:t>
      </w:r>
      <w:r w:rsidR="001B7D57" w:rsidRPr="00D012DF">
        <w:rPr>
          <w:rFonts w:ascii="Times New Roman" w:hAnsi="Times New Roman" w:cs="Times New Roman"/>
          <w:sz w:val="24"/>
          <w:szCs w:val="24"/>
        </w:rPr>
        <w:t xml:space="preserve"> tilgang til studieledelse</w:t>
      </w:r>
      <w:r w:rsidRPr="00D012DF">
        <w:rPr>
          <w:rFonts w:ascii="Times New Roman" w:hAnsi="Times New Roman" w:cs="Times New Roman"/>
          <w:sz w:val="24"/>
          <w:szCs w:val="24"/>
        </w:rPr>
        <w:t xml:space="preserve"> er</w:t>
      </w:r>
      <w:r w:rsidR="0088222B">
        <w:rPr>
          <w:rFonts w:ascii="Times New Roman" w:hAnsi="Times New Roman" w:cs="Times New Roman"/>
          <w:sz w:val="24"/>
          <w:szCs w:val="24"/>
        </w:rPr>
        <w:t xml:space="preserve"> kendetegnet ved</w:t>
      </w:r>
      <w:r w:rsidR="001B7D57" w:rsidRPr="00D012DF">
        <w:rPr>
          <w:rFonts w:ascii="Times New Roman" w:hAnsi="Times New Roman" w:cs="Times New Roman"/>
          <w:sz w:val="24"/>
          <w:szCs w:val="24"/>
        </w:rPr>
        <w:t xml:space="preserve">, </w:t>
      </w:r>
      <w:r w:rsidRPr="00D012DF">
        <w:rPr>
          <w:rFonts w:ascii="Times New Roman" w:hAnsi="Times New Roman" w:cs="Times New Roman"/>
          <w:sz w:val="24"/>
          <w:szCs w:val="24"/>
        </w:rPr>
        <w:t>at man</w:t>
      </w:r>
      <w:r w:rsidR="001B7D57" w:rsidRPr="00D012DF">
        <w:rPr>
          <w:rFonts w:ascii="Times New Roman" w:hAnsi="Times New Roman" w:cs="Times New Roman"/>
          <w:sz w:val="24"/>
          <w:szCs w:val="24"/>
        </w:rPr>
        <w:t xml:space="preserve"> prioriterer samtaler med den lokale organisation, og </w:t>
      </w:r>
      <w:r w:rsidRPr="00D012DF">
        <w:rPr>
          <w:rFonts w:ascii="Times New Roman" w:hAnsi="Times New Roman" w:cs="Times New Roman"/>
          <w:sz w:val="24"/>
          <w:szCs w:val="24"/>
        </w:rPr>
        <w:t>ser</w:t>
      </w:r>
      <w:r w:rsidR="0088222B">
        <w:rPr>
          <w:rFonts w:ascii="Times New Roman" w:hAnsi="Times New Roman" w:cs="Times New Roman"/>
          <w:sz w:val="24"/>
          <w:szCs w:val="24"/>
        </w:rPr>
        <w:t xml:space="preserve"> </w:t>
      </w:r>
      <w:r w:rsidR="001B7D57" w:rsidRPr="00D012DF">
        <w:rPr>
          <w:rFonts w:ascii="Times New Roman" w:hAnsi="Times New Roman" w:cs="Times New Roman"/>
          <w:sz w:val="24"/>
          <w:szCs w:val="24"/>
        </w:rPr>
        <w:t xml:space="preserve">kontakten med studerende </w:t>
      </w:r>
      <w:r w:rsidRPr="00D012DF">
        <w:rPr>
          <w:rFonts w:ascii="Times New Roman" w:hAnsi="Times New Roman" w:cs="Times New Roman"/>
          <w:sz w:val="24"/>
          <w:szCs w:val="24"/>
        </w:rPr>
        <w:t>og kolleger som</w:t>
      </w:r>
      <w:r w:rsidR="001B7D57" w:rsidRPr="00D012DF">
        <w:rPr>
          <w:rFonts w:ascii="Times New Roman" w:hAnsi="Times New Roman" w:cs="Times New Roman"/>
          <w:sz w:val="24"/>
          <w:szCs w:val="24"/>
        </w:rPr>
        <w:t xml:space="preserve"> vigtig. </w:t>
      </w:r>
      <w:r w:rsidRPr="00D012DF">
        <w:rPr>
          <w:rFonts w:ascii="Times New Roman" w:hAnsi="Times New Roman" w:cs="Times New Roman"/>
          <w:sz w:val="24"/>
          <w:szCs w:val="24"/>
        </w:rPr>
        <w:t xml:space="preserve">Vi vurderer at denne tilgang ligner den der </w:t>
      </w:r>
      <w:r w:rsidR="008007E7" w:rsidRPr="00D012DF">
        <w:rPr>
          <w:rFonts w:ascii="Times New Roman" w:hAnsi="Times New Roman" w:cs="Times New Roman"/>
          <w:sz w:val="24"/>
          <w:szCs w:val="24"/>
        </w:rPr>
        <w:t>bl</w:t>
      </w:r>
      <w:r w:rsidRPr="00D012DF">
        <w:rPr>
          <w:rFonts w:ascii="Times New Roman" w:hAnsi="Times New Roman" w:cs="Times New Roman"/>
          <w:sz w:val="24"/>
          <w:szCs w:val="24"/>
        </w:rPr>
        <w:t>.</w:t>
      </w:r>
      <w:r w:rsidR="008007E7" w:rsidRPr="00D012DF">
        <w:rPr>
          <w:rFonts w:ascii="Times New Roman" w:hAnsi="Times New Roman" w:cs="Times New Roman"/>
          <w:sz w:val="24"/>
          <w:szCs w:val="24"/>
        </w:rPr>
        <w:t xml:space="preserve">a. </w:t>
      </w:r>
      <w:r w:rsidRPr="00D012DF">
        <w:rPr>
          <w:rFonts w:ascii="Times New Roman" w:hAnsi="Times New Roman" w:cs="Times New Roman"/>
          <w:sz w:val="24"/>
          <w:szCs w:val="24"/>
        </w:rPr>
        <w:t>er beskrevet af</w:t>
      </w:r>
      <w:r w:rsidR="00A56C15" w:rsidRPr="00D012DF">
        <w:rPr>
          <w:rFonts w:ascii="Times New Roman" w:hAnsi="Times New Roman" w:cs="Times New Roman"/>
          <w:sz w:val="24"/>
          <w:szCs w:val="24"/>
        </w:rPr>
        <w:t xml:space="preserve"> </w:t>
      </w:r>
      <w:proofErr w:type="spellStart"/>
      <w:r w:rsidR="00A56C15" w:rsidRPr="00D012DF">
        <w:rPr>
          <w:rFonts w:ascii="Times New Roman" w:hAnsi="Times New Roman" w:cs="Times New Roman"/>
          <w:sz w:val="24"/>
          <w:szCs w:val="24"/>
        </w:rPr>
        <w:t>Dopson</w:t>
      </w:r>
      <w:proofErr w:type="spellEnd"/>
      <w:r w:rsidR="00A56C15" w:rsidRPr="00D012DF">
        <w:rPr>
          <w:rFonts w:ascii="Times New Roman" w:hAnsi="Times New Roman" w:cs="Times New Roman"/>
          <w:sz w:val="24"/>
          <w:szCs w:val="24"/>
        </w:rPr>
        <w:t xml:space="preserve"> og </w:t>
      </w:r>
      <w:proofErr w:type="spellStart"/>
      <w:r w:rsidR="00A56C15" w:rsidRPr="00D012DF">
        <w:rPr>
          <w:rFonts w:ascii="Times New Roman" w:hAnsi="Times New Roman" w:cs="Times New Roman"/>
          <w:sz w:val="24"/>
          <w:szCs w:val="24"/>
        </w:rPr>
        <w:t>McNay</w:t>
      </w:r>
      <w:proofErr w:type="spellEnd"/>
      <w:r w:rsidR="00A56C15" w:rsidRPr="00D012DF">
        <w:rPr>
          <w:rFonts w:ascii="Times New Roman" w:hAnsi="Times New Roman" w:cs="Times New Roman"/>
          <w:sz w:val="24"/>
          <w:szCs w:val="24"/>
        </w:rPr>
        <w:t xml:space="preserve"> </w:t>
      </w:r>
      <w:r w:rsidR="00093267" w:rsidRPr="00D012DF">
        <w:rPr>
          <w:rFonts w:ascii="Times New Roman" w:hAnsi="Times New Roman" w:cs="Times New Roman"/>
          <w:sz w:val="24"/>
          <w:szCs w:val="24"/>
        </w:rPr>
        <w:t>(1996)</w:t>
      </w:r>
      <w:r w:rsidR="00564C41" w:rsidRPr="00D012DF">
        <w:rPr>
          <w:rFonts w:ascii="Times New Roman" w:hAnsi="Times New Roman" w:cs="Times New Roman"/>
          <w:sz w:val="24"/>
          <w:szCs w:val="24"/>
        </w:rPr>
        <w:t>, som</w:t>
      </w:r>
      <w:r w:rsidR="00093267" w:rsidRPr="00D012DF">
        <w:rPr>
          <w:rFonts w:ascii="Times New Roman" w:hAnsi="Times New Roman" w:cs="Times New Roman"/>
          <w:sz w:val="24"/>
          <w:szCs w:val="24"/>
        </w:rPr>
        <w:t xml:space="preserve"> </w:t>
      </w:r>
      <w:r w:rsidR="00A56C15" w:rsidRPr="00D012DF">
        <w:rPr>
          <w:rFonts w:ascii="Times New Roman" w:hAnsi="Times New Roman" w:cs="Times New Roman"/>
          <w:sz w:val="24"/>
          <w:szCs w:val="24"/>
        </w:rPr>
        <w:t>beskrive</w:t>
      </w:r>
      <w:r w:rsidR="00564C41" w:rsidRPr="00D012DF">
        <w:rPr>
          <w:rFonts w:ascii="Times New Roman" w:hAnsi="Times New Roman" w:cs="Times New Roman"/>
          <w:sz w:val="24"/>
          <w:szCs w:val="24"/>
        </w:rPr>
        <w:t>r</w:t>
      </w:r>
      <w:r w:rsidR="00A56C15" w:rsidRPr="00D012DF">
        <w:rPr>
          <w:rFonts w:ascii="Times New Roman" w:hAnsi="Times New Roman" w:cs="Times New Roman"/>
          <w:sz w:val="24"/>
          <w:szCs w:val="24"/>
        </w:rPr>
        <w:t xml:space="preserve"> traditionelle kollegiale faglige ledere, hvor ledelse er baseret på idéen om en ”</w:t>
      </w:r>
      <w:proofErr w:type="spellStart"/>
      <w:r w:rsidR="00A56C15" w:rsidRPr="00D012DF">
        <w:rPr>
          <w:rFonts w:ascii="Times New Roman" w:hAnsi="Times New Roman" w:cs="Times New Roman"/>
          <w:sz w:val="24"/>
          <w:szCs w:val="24"/>
        </w:rPr>
        <w:t>organization</w:t>
      </w:r>
      <w:proofErr w:type="spellEnd"/>
      <w:r w:rsidR="00A56C15" w:rsidRPr="00D012DF">
        <w:rPr>
          <w:rFonts w:ascii="Times New Roman" w:hAnsi="Times New Roman" w:cs="Times New Roman"/>
          <w:sz w:val="24"/>
          <w:szCs w:val="24"/>
        </w:rPr>
        <w:t xml:space="preserve"> of </w:t>
      </w:r>
      <w:proofErr w:type="spellStart"/>
      <w:r w:rsidR="00A56C15" w:rsidRPr="00D012DF">
        <w:rPr>
          <w:rFonts w:ascii="Times New Roman" w:hAnsi="Times New Roman" w:cs="Times New Roman"/>
          <w:sz w:val="24"/>
          <w:szCs w:val="24"/>
        </w:rPr>
        <w:t>consent</w:t>
      </w:r>
      <w:proofErr w:type="spellEnd"/>
      <w:r w:rsidR="00A56C15" w:rsidRPr="00D012DF">
        <w:rPr>
          <w:rFonts w:ascii="Times New Roman" w:hAnsi="Times New Roman" w:cs="Times New Roman"/>
          <w:sz w:val="24"/>
          <w:szCs w:val="24"/>
        </w:rPr>
        <w:t>”, hvor medarbejderne forventer at blive inddraget i beslutninger, hvor beslutnings</w:t>
      </w:r>
      <w:r w:rsidR="00A56C15" w:rsidRPr="00D012DF">
        <w:rPr>
          <w:rFonts w:ascii="Times New Roman" w:hAnsi="Times New Roman" w:cs="Times New Roman"/>
          <w:sz w:val="24"/>
          <w:szCs w:val="24"/>
        </w:rPr>
        <w:softHyphen/>
        <w:t xml:space="preserve">processer er udpræget </w:t>
      </w:r>
      <w:proofErr w:type="spellStart"/>
      <w:r w:rsidR="00A56C15" w:rsidRPr="00D012DF">
        <w:rPr>
          <w:rFonts w:ascii="Times New Roman" w:hAnsi="Times New Roman" w:cs="Times New Roman"/>
          <w:sz w:val="24"/>
          <w:szCs w:val="24"/>
        </w:rPr>
        <w:t>bottom</w:t>
      </w:r>
      <w:proofErr w:type="spellEnd"/>
      <w:r w:rsidR="00A56C15" w:rsidRPr="00D012DF">
        <w:rPr>
          <w:rFonts w:ascii="Times New Roman" w:hAnsi="Times New Roman" w:cs="Times New Roman"/>
          <w:sz w:val="24"/>
          <w:szCs w:val="24"/>
        </w:rPr>
        <w:t xml:space="preserve">-up, og hvor lederne følgelig har en præference for at praktisere ledelse gennem ”management by </w:t>
      </w:r>
      <w:proofErr w:type="spellStart"/>
      <w:r w:rsidR="00A56C15" w:rsidRPr="00D012DF">
        <w:rPr>
          <w:rFonts w:ascii="Times New Roman" w:hAnsi="Times New Roman" w:cs="Times New Roman"/>
          <w:sz w:val="24"/>
          <w:szCs w:val="24"/>
        </w:rPr>
        <w:t>walking</w:t>
      </w:r>
      <w:proofErr w:type="spellEnd"/>
      <w:r w:rsidR="00A56C15" w:rsidRPr="00D012DF">
        <w:rPr>
          <w:rFonts w:ascii="Times New Roman" w:hAnsi="Times New Roman" w:cs="Times New Roman"/>
          <w:sz w:val="24"/>
          <w:szCs w:val="24"/>
        </w:rPr>
        <w:t xml:space="preserve"> </w:t>
      </w:r>
      <w:proofErr w:type="spellStart"/>
      <w:r w:rsidR="00A56C15" w:rsidRPr="00D012DF">
        <w:rPr>
          <w:rFonts w:ascii="Times New Roman" w:hAnsi="Times New Roman" w:cs="Times New Roman"/>
          <w:sz w:val="24"/>
          <w:szCs w:val="24"/>
        </w:rPr>
        <w:t>about</w:t>
      </w:r>
      <w:proofErr w:type="spellEnd"/>
      <w:r w:rsidR="00A56C15" w:rsidRPr="00D012DF">
        <w:rPr>
          <w:rFonts w:ascii="Times New Roman" w:hAnsi="Times New Roman" w:cs="Times New Roman"/>
          <w:sz w:val="24"/>
          <w:szCs w:val="24"/>
        </w:rPr>
        <w:t xml:space="preserve">, </w:t>
      </w:r>
      <w:proofErr w:type="spellStart"/>
      <w:r w:rsidR="00A56C15" w:rsidRPr="00D012DF">
        <w:rPr>
          <w:rFonts w:ascii="Times New Roman" w:hAnsi="Times New Roman" w:cs="Times New Roman"/>
          <w:sz w:val="24"/>
          <w:szCs w:val="24"/>
        </w:rPr>
        <w:t>sensing</w:t>
      </w:r>
      <w:proofErr w:type="spellEnd"/>
      <w:r w:rsidR="00A56C15" w:rsidRPr="00D012DF">
        <w:rPr>
          <w:rFonts w:ascii="Times New Roman" w:hAnsi="Times New Roman" w:cs="Times New Roman"/>
          <w:sz w:val="24"/>
          <w:szCs w:val="24"/>
        </w:rPr>
        <w:t xml:space="preserve"> </w:t>
      </w:r>
      <w:proofErr w:type="spellStart"/>
      <w:r w:rsidR="00A56C15" w:rsidRPr="00D012DF">
        <w:rPr>
          <w:rFonts w:ascii="Times New Roman" w:hAnsi="Times New Roman" w:cs="Times New Roman"/>
          <w:sz w:val="24"/>
          <w:szCs w:val="24"/>
        </w:rPr>
        <w:t>views</w:t>
      </w:r>
      <w:proofErr w:type="spellEnd"/>
      <w:r w:rsidR="00A56C15" w:rsidRPr="00D012DF">
        <w:rPr>
          <w:rFonts w:ascii="Times New Roman" w:hAnsi="Times New Roman" w:cs="Times New Roman"/>
          <w:sz w:val="24"/>
          <w:szCs w:val="24"/>
        </w:rPr>
        <w:t xml:space="preserve"> and </w:t>
      </w:r>
      <w:proofErr w:type="spellStart"/>
      <w:r w:rsidR="00A56C15" w:rsidRPr="00D012DF">
        <w:rPr>
          <w:rFonts w:ascii="Times New Roman" w:hAnsi="Times New Roman" w:cs="Times New Roman"/>
          <w:sz w:val="24"/>
          <w:szCs w:val="24"/>
        </w:rPr>
        <w:t>generating</w:t>
      </w:r>
      <w:proofErr w:type="spellEnd"/>
      <w:r w:rsidR="00A56C15" w:rsidRPr="00D012DF">
        <w:rPr>
          <w:rFonts w:ascii="Times New Roman" w:hAnsi="Times New Roman" w:cs="Times New Roman"/>
          <w:sz w:val="24"/>
          <w:szCs w:val="24"/>
        </w:rPr>
        <w:t xml:space="preserve"> </w:t>
      </w:r>
      <w:proofErr w:type="spellStart"/>
      <w:r w:rsidR="00A56C15" w:rsidRPr="00D012DF">
        <w:rPr>
          <w:rFonts w:ascii="Times New Roman" w:hAnsi="Times New Roman" w:cs="Times New Roman"/>
          <w:sz w:val="24"/>
          <w:szCs w:val="24"/>
        </w:rPr>
        <w:t>consensus</w:t>
      </w:r>
      <w:proofErr w:type="spellEnd"/>
      <w:r w:rsidR="00A56C15" w:rsidRPr="00D012DF">
        <w:rPr>
          <w:rFonts w:ascii="Times New Roman" w:hAnsi="Times New Roman" w:cs="Times New Roman"/>
          <w:sz w:val="24"/>
          <w:szCs w:val="24"/>
        </w:rPr>
        <w:t xml:space="preserve"> and </w:t>
      </w:r>
      <w:proofErr w:type="spellStart"/>
      <w:r w:rsidR="00A56C15" w:rsidRPr="00D012DF">
        <w:rPr>
          <w:rFonts w:ascii="Times New Roman" w:hAnsi="Times New Roman" w:cs="Times New Roman"/>
          <w:sz w:val="24"/>
          <w:szCs w:val="24"/>
        </w:rPr>
        <w:t>compromise</w:t>
      </w:r>
      <w:proofErr w:type="spellEnd"/>
      <w:r w:rsidR="00A56C15" w:rsidRPr="00D012DF">
        <w:rPr>
          <w:rFonts w:ascii="Times New Roman" w:hAnsi="Times New Roman" w:cs="Times New Roman"/>
          <w:sz w:val="24"/>
          <w:szCs w:val="24"/>
        </w:rPr>
        <w:t xml:space="preserve">”. </w:t>
      </w:r>
    </w:p>
    <w:p w14:paraId="07D3F0AB" w14:textId="77777777" w:rsidR="00C57408" w:rsidRPr="00D012DF" w:rsidRDefault="00C57408" w:rsidP="00441295">
      <w:pPr>
        <w:spacing w:line="360" w:lineRule="auto"/>
        <w:rPr>
          <w:rFonts w:ascii="Times New Roman" w:hAnsi="Times New Roman" w:cs="Times New Roman"/>
          <w:sz w:val="24"/>
          <w:szCs w:val="24"/>
        </w:rPr>
      </w:pPr>
    </w:p>
    <w:p w14:paraId="68C48F95" w14:textId="77777777" w:rsidR="00564C41" w:rsidRPr="00D012DF" w:rsidRDefault="00C57408" w:rsidP="00441295">
      <w:pPr>
        <w:spacing w:after="200" w:line="360" w:lineRule="auto"/>
        <w:rPr>
          <w:rFonts w:ascii="Times New Roman" w:eastAsia="Times New Roman" w:hAnsi="Times New Roman" w:cs="Times New Roman"/>
          <w:sz w:val="24"/>
          <w:szCs w:val="24"/>
        </w:rPr>
      </w:pPr>
      <w:r w:rsidRPr="00D012DF">
        <w:rPr>
          <w:rFonts w:ascii="Times New Roman" w:eastAsia="Times New Roman" w:hAnsi="Times New Roman" w:cs="Times New Roman"/>
          <w:i/>
          <w:iCs/>
          <w:sz w:val="24"/>
          <w:szCs w:val="24"/>
        </w:rPr>
        <w:lastRenderedPageBreak/>
        <w:t>Tilgang  2: Bureaukratisk studieledelse</w:t>
      </w:r>
      <w:r w:rsidRPr="00D012DF">
        <w:rPr>
          <w:rFonts w:ascii="Times New Roman" w:hAnsi="Times New Roman" w:cs="Times New Roman"/>
          <w:sz w:val="24"/>
          <w:szCs w:val="24"/>
        </w:rPr>
        <w:br/>
      </w:r>
      <w:r w:rsidRPr="00D012DF">
        <w:rPr>
          <w:rFonts w:ascii="Times New Roman" w:eastAsia="Times New Roman" w:hAnsi="Times New Roman" w:cs="Times New Roman"/>
          <w:sz w:val="24"/>
          <w:szCs w:val="24"/>
        </w:rPr>
        <w:t xml:space="preserve">De studieledere, der </w:t>
      </w:r>
      <w:r w:rsidR="007619B1">
        <w:rPr>
          <w:rFonts w:ascii="Times New Roman" w:eastAsia="Times New Roman" w:hAnsi="Times New Roman" w:cs="Times New Roman"/>
          <w:sz w:val="24"/>
          <w:szCs w:val="24"/>
        </w:rPr>
        <w:t xml:space="preserve">ifølge dem selv </w:t>
      </w:r>
      <w:r w:rsidR="00564C41" w:rsidRPr="00D012DF">
        <w:rPr>
          <w:rFonts w:ascii="Times New Roman" w:eastAsia="Times New Roman" w:hAnsi="Times New Roman" w:cs="Times New Roman"/>
          <w:sz w:val="24"/>
          <w:szCs w:val="24"/>
        </w:rPr>
        <w:t>i høj grad bruger</w:t>
      </w:r>
      <w:r w:rsidRPr="00D012DF">
        <w:rPr>
          <w:rFonts w:ascii="Times New Roman" w:eastAsia="Times New Roman" w:hAnsi="Times New Roman" w:cs="Times New Roman"/>
          <w:sz w:val="24"/>
          <w:szCs w:val="24"/>
        </w:rPr>
        <w:t xml:space="preserve"> administrative data, scorer samtidigt </w:t>
      </w:r>
      <w:r w:rsidRPr="00D012DF">
        <w:rPr>
          <w:rFonts w:ascii="Times New Roman" w:eastAsia="Times New Roman" w:hAnsi="Times New Roman" w:cs="Times New Roman"/>
          <w:i/>
          <w:iCs/>
          <w:sz w:val="24"/>
          <w:szCs w:val="24"/>
        </w:rPr>
        <w:t xml:space="preserve">højt </w:t>
      </w:r>
      <w:r w:rsidRPr="00D012DF">
        <w:rPr>
          <w:rFonts w:ascii="Times New Roman" w:eastAsia="Times New Roman" w:hAnsi="Times New Roman" w:cs="Times New Roman"/>
          <w:sz w:val="24"/>
          <w:szCs w:val="24"/>
        </w:rPr>
        <w:t xml:space="preserve">på udsagnet: ”Jeg vurderer, at studieledelsesarbejdet kan være godt for min karriere fremover”. Samtidigt scorer de </w:t>
      </w:r>
      <w:r w:rsidRPr="00D012DF">
        <w:rPr>
          <w:rFonts w:ascii="Times New Roman" w:eastAsia="Times New Roman" w:hAnsi="Times New Roman" w:cs="Times New Roman"/>
          <w:i/>
          <w:iCs/>
          <w:sz w:val="24"/>
          <w:szCs w:val="24"/>
        </w:rPr>
        <w:t>lavt</w:t>
      </w:r>
      <w:r w:rsidRPr="00D012DF">
        <w:rPr>
          <w:rFonts w:ascii="Times New Roman" w:eastAsia="Times New Roman" w:hAnsi="Times New Roman" w:cs="Times New Roman"/>
          <w:sz w:val="24"/>
          <w:szCs w:val="24"/>
        </w:rPr>
        <w:t xml:space="preserve"> på udsagnet: ”Det er tydeligt for mig, at der er stor forskel på hvordan studieledelse på KU er organiseret”. </w:t>
      </w:r>
    </w:p>
    <w:p w14:paraId="57C54190" w14:textId="46CDF4B4" w:rsidR="00F162E5" w:rsidRPr="00F263A1" w:rsidRDefault="008A259F" w:rsidP="00F162E5">
      <w:pPr>
        <w:spacing w:after="200" w:line="360" w:lineRule="auto"/>
        <w:rPr>
          <w:rFonts w:ascii="Times New Roman" w:hAnsi="Times New Roman" w:cs="Times New Roman"/>
          <w:sz w:val="24"/>
          <w:szCs w:val="24"/>
          <w:lang w:val="en-US"/>
        </w:rPr>
      </w:pPr>
      <w:r w:rsidRPr="00F263A1">
        <w:rPr>
          <w:rFonts w:ascii="Times New Roman" w:eastAsia="Times New Roman" w:hAnsi="Times New Roman" w:cs="Times New Roman"/>
          <w:sz w:val="24"/>
          <w:szCs w:val="24"/>
        </w:rPr>
        <w:t xml:space="preserve">Vores tolkning er, at dette er </w:t>
      </w:r>
      <w:r w:rsidR="00A760F5">
        <w:rPr>
          <w:rFonts w:ascii="Times New Roman" w:eastAsia="Times New Roman" w:hAnsi="Times New Roman" w:cs="Times New Roman"/>
          <w:sz w:val="24"/>
          <w:szCs w:val="24"/>
        </w:rPr>
        <w:t>studie</w:t>
      </w:r>
      <w:r w:rsidRPr="00F263A1">
        <w:rPr>
          <w:rFonts w:ascii="Times New Roman" w:eastAsia="Times New Roman" w:hAnsi="Times New Roman" w:cs="Times New Roman"/>
          <w:sz w:val="24"/>
          <w:szCs w:val="24"/>
        </w:rPr>
        <w:t>ledelse i den bureaukratiske organisation</w:t>
      </w:r>
      <w:r w:rsidR="0098090B" w:rsidRPr="00F263A1">
        <w:rPr>
          <w:rFonts w:ascii="Times New Roman" w:eastAsia="Times New Roman" w:hAnsi="Times New Roman" w:cs="Times New Roman"/>
          <w:sz w:val="24"/>
          <w:szCs w:val="24"/>
        </w:rPr>
        <w:t xml:space="preserve">. </w:t>
      </w:r>
      <w:r w:rsidR="00F162E5" w:rsidRPr="00F263A1">
        <w:rPr>
          <w:rFonts w:ascii="Times New Roman" w:hAnsi="Times New Roman" w:cs="Times New Roman"/>
          <w:sz w:val="24"/>
          <w:szCs w:val="24"/>
        </w:rPr>
        <w:t xml:space="preserve">Bemærk, at ordet bureaukrati skal her opfattes som en neutral </w:t>
      </w:r>
      <w:proofErr w:type="spellStart"/>
      <w:r w:rsidR="00F162E5" w:rsidRPr="00F263A1">
        <w:rPr>
          <w:rFonts w:ascii="Times New Roman" w:hAnsi="Times New Roman" w:cs="Times New Roman"/>
          <w:sz w:val="24"/>
          <w:szCs w:val="24"/>
        </w:rPr>
        <w:t>deskriptor</w:t>
      </w:r>
      <w:proofErr w:type="spellEnd"/>
      <w:r w:rsidR="00F162E5" w:rsidRPr="00F263A1">
        <w:rPr>
          <w:rFonts w:ascii="Times New Roman" w:hAnsi="Times New Roman" w:cs="Times New Roman"/>
          <w:sz w:val="24"/>
          <w:szCs w:val="24"/>
        </w:rPr>
        <w:t xml:space="preserve">. </w:t>
      </w:r>
      <w:r w:rsidR="00F162E5" w:rsidRPr="00D53BCD">
        <w:rPr>
          <w:rFonts w:ascii="Times New Roman" w:hAnsi="Times New Roman" w:cs="Times New Roman"/>
          <w:sz w:val="24"/>
          <w:szCs w:val="24"/>
          <w:lang w:val="en-US"/>
        </w:rPr>
        <w:t xml:space="preserve">Der </w:t>
      </w:r>
      <w:proofErr w:type="spellStart"/>
      <w:r w:rsidR="00F162E5" w:rsidRPr="00D53BCD">
        <w:rPr>
          <w:rFonts w:ascii="Times New Roman" w:hAnsi="Times New Roman" w:cs="Times New Roman"/>
          <w:sz w:val="24"/>
          <w:szCs w:val="24"/>
          <w:lang w:val="en-US"/>
        </w:rPr>
        <w:t>er</w:t>
      </w:r>
      <w:proofErr w:type="spellEnd"/>
      <w:r w:rsidR="00F162E5" w:rsidRPr="00D53BCD">
        <w:rPr>
          <w:rFonts w:ascii="Times New Roman" w:hAnsi="Times New Roman" w:cs="Times New Roman"/>
          <w:sz w:val="24"/>
          <w:szCs w:val="24"/>
          <w:lang w:val="en-US"/>
        </w:rPr>
        <w:t xml:space="preserve"> </w:t>
      </w:r>
      <w:proofErr w:type="spellStart"/>
      <w:r w:rsidR="00F162E5" w:rsidRPr="00D53BCD">
        <w:rPr>
          <w:rFonts w:ascii="Times New Roman" w:hAnsi="Times New Roman" w:cs="Times New Roman"/>
          <w:sz w:val="24"/>
          <w:szCs w:val="24"/>
          <w:lang w:val="en-US"/>
        </w:rPr>
        <w:t>både</w:t>
      </w:r>
      <w:proofErr w:type="spellEnd"/>
      <w:r w:rsidR="00F162E5" w:rsidRPr="00D53BCD">
        <w:rPr>
          <w:rFonts w:ascii="Times New Roman" w:hAnsi="Times New Roman" w:cs="Times New Roman"/>
          <w:sz w:val="24"/>
          <w:szCs w:val="24"/>
          <w:lang w:val="en-US"/>
        </w:rPr>
        <w:t xml:space="preserve"> </w:t>
      </w:r>
      <w:proofErr w:type="spellStart"/>
      <w:r w:rsidR="00F162E5" w:rsidRPr="00D53BCD">
        <w:rPr>
          <w:rFonts w:ascii="Times New Roman" w:hAnsi="Times New Roman" w:cs="Times New Roman"/>
          <w:sz w:val="24"/>
          <w:szCs w:val="24"/>
          <w:lang w:val="en-US"/>
        </w:rPr>
        <w:t>fordele</w:t>
      </w:r>
      <w:proofErr w:type="spellEnd"/>
      <w:r w:rsidR="00F162E5" w:rsidRPr="00D53BCD">
        <w:rPr>
          <w:rFonts w:ascii="Times New Roman" w:hAnsi="Times New Roman" w:cs="Times New Roman"/>
          <w:sz w:val="24"/>
          <w:szCs w:val="24"/>
          <w:lang w:val="en-US"/>
        </w:rPr>
        <w:t xml:space="preserve"> </w:t>
      </w:r>
      <w:proofErr w:type="spellStart"/>
      <w:r w:rsidR="00F162E5" w:rsidRPr="00D53BCD">
        <w:rPr>
          <w:rFonts w:ascii="Times New Roman" w:hAnsi="Times New Roman" w:cs="Times New Roman"/>
          <w:sz w:val="24"/>
          <w:szCs w:val="24"/>
          <w:lang w:val="en-US"/>
        </w:rPr>
        <w:t>og</w:t>
      </w:r>
      <w:proofErr w:type="spellEnd"/>
      <w:r w:rsidR="00F162E5" w:rsidRPr="00D53BCD">
        <w:rPr>
          <w:rFonts w:ascii="Times New Roman" w:hAnsi="Times New Roman" w:cs="Times New Roman"/>
          <w:sz w:val="24"/>
          <w:szCs w:val="24"/>
          <w:lang w:val="en-US"/>
        </w:rPr>
        <w:t xml:space="preserve"> </w:t>
      </w:r>
      <w:proofErr w:type="spellStart"/>
      <w:r w:rsidR="00F162E5" w:rsidRPr="00D53BCD">
        <w:rPr>
          <w:rFonts w:ascii="Times New Roman" w:hAnsi="Times New Roman" w:cs="Times New Roman"/>
          <w:sz w:val="24"/>
          <w:szCs w:val="24"/>
          <w:lang w:val="en-US"/>
        </w:rPr>
        <w:t>ulemper</w:t>
      </w:r>
      <w:proofErr w:type="spellEnd"/>
      <w:r w:rsidR="00F162E5" w:rsidRPr="00D53BCD">
        <w:rPr>
          <w:rFonts w:ascii="Times New Roman" w:hAnsi="Times New Roman" w:cs="Times New Roman"/>
          <w:sz w:val="24"/>
          <w:szCs w:val="24"/>
          <w:lang w:val="en-US"/>
        </w:rPr>
        <w:t xml:space="preserve"> </w:t>
      </w:r>
      <w:proofErr w:type="spellStart"/>
      <w:r w:rsidR="00F162E5" w:rsidRPr="00D53BCD">
        <w:rPr>
          <w:rFonts w:ascii="Times New Roman" w:hAnsi="Times New Roman" w:cs="Times New Roman"/>
          <w:sz w:val="24"/>
          <w:szCs w:val="24"/>
          <w:lang w:val="en-US"/>
        </w:rPr>
        <w:t>ved</w:t>
      </w:r>
      <w:proofErr w:type="spellEnd"/>
      <w:r w:rsidR="00F162E5" w:rsidRPr="00D53BCD">
        <w:rPr>
          <w:rFonts w:ascii="Times New Roman" w:hAnsi="Times New Roman" w:cs="Times New Roman"/>
          <w:sz w:val="24"/>
          <w:szCs w:val="24"/>
          <w:lang w:val="en-US"/>
        </w:rPr>
        <w:t xml:space="preserve"> </w:t>
      </w:r>
      <w:proofErr w:type="spellStart"/>
      <w:r w:rsidR="00F162E5" w:rsidRPr="00D53BCD">
        <w:rPr>
          <w:rFonts w:ascii="Times New Roman" w:hAnsi="Times New Roman" w:cs="Times New Roman"/>
          <w:sz w:val="24"/>
          <w:szCs w:val="24"/>
          <w:lang w:val="en-US"/>
        </w:rPr>
        <w:t>bureaukratiet</w:t>
      </w:r>
      <w:proofErr w:type="spellEnd"/>
      <w:r w:rsidR="00F162E5" w:rsidRPr="00F263A1">
        <w:rPr>
          <w:rFonts w:ascii="Times New Roman" w:hAnsi="Times New Roman" w:cs="Times New Roman"/>
          <w:sz w:val="24"/>
          <w:szCs w:val="24"/>
          <w:lang w:val="en-US"/>
        </w:rPr>
        <w:t xml:space="preserve">. </w:t>
      </w:r>
      <w:proofErr w:type="spellStart"/>
      <w:r w:rsidR="00F162E5" w:rsidRPr="00F263A1">
        <w:rPr>
          <w:rFonts w:ascii="Times New Roman" w:hAnsi="Times New Roman" w:cs="Times New Roman"/>
          <w:sz w:val="24"/>
          <w:szCs w:val="24"/>
          <w:lang w:val="en-US"/>
        </w:rPr>
        <w:t>Som</w:t>
      </w:r>
      <w:proofErr w:type="spellEnd"/>
      <w:r w:rsidR="00F162E5" w:rsidRPr="00F263A1">
        <w:rPr>
          <w:rFonts w:ascii="Times New Roman" w:hAnsi="Times New Roman" w:cs="Times New Roman"/>
          <w:sz w:val="24"/>
          <w:szCs w:val="24"/>
          <w:lang w:val="en-US"/>
        </w:rPr>
        <w:t xml:space="preserve"> Birnbaum (1988) </w:t>
      </w:r>
      <w:proofErr w:type="spellStart"/>
      <w:r w:rsidR="00F162E5" w:rsidRPr="00F263A1">
        <w:rPr>
          <w:rFonts w:ascii="Times New Roman" w:hAnsi="Times New Roman" w:cs="Times New Roman"/>
          <w:sz w:val="24"/>
          <w:szCs w:val="24"/>
          <w:lang w:val="en-US"/>
        </w:rPr>
        <w:t>anfører</w:t>
      </w:r>
      <w:proofErr w:type="spellEnd"/>
      <w:proofErr w:type="gramStart"/>
      <w:r w:rsidR="00F162E5" w:rsidRPr="00F263A1">
        <w:rPr>
          <w:rFonts w:ascii="Times New Roman" w:hAnsi="Times New Roman" w:cs="Times New Roman"/>
          <w:sz w:val="24"/>
          <w:szCs w:val="24"/>
          <w:lang w:val="en-US"/>
        </w:rPr>
        <w:t>: ”The</w:t>
      </w:r>
      <w:proofErr w:type="gramEnd"/>
      <w:r w:rsidR="00F162E5" w:rsidRPr="00F263A1">
        <w:rPr>
          <w:rFonts w:ascii="Times New Roman" w:hAnsi="Times New Roman" w:cs="Times New Roman"/>
          <w:sz w:val="24"/>
          <w:szCs w:val="24"/>
          <w:lang w:val="en-US"/>
        </w:rPr>
        <w:t xml:space="preserve"> word bureaucracy is so burdened by connotations of rigidity, waste, and lack of human concern that merely mentioning it in the context of [university] life almost always provokes responses ranging from helpless shrugs to cries of outrage […]. </w:t>
      </w:r>
      <w:r w:rsidR="003F2213">
        <w:rPr>
          <w:rFonts w:ascii="Times New Roman" w:hAnsi="Times New Roman" w:cs="Times New Roman"/>
          <w:sz w:val="24"/>
          <w:szCs w:val="24"/>
          <w:lang w:val="en-US"/>
        </w:rPr>
        <w:t>[</w:t>
      </w:r>
      <w:r w:rsidR="00F162E5" w:rsidRPr="00F263A1">
        <w:rPr>
          <w:rFonts w:ascii="Times New Roman" w:hAnsi="Times New Roman" w:cs="Times New Roman"/>
          <w:sz w:val="24"/>
          <w:szCs w:val="24"/>
          <w:lang w:val="en-US"/>
        </w:rPr>
        <w:t>W</w:t>
      </w:r>
      <w:r w:rsidR="003F2213">
        <w:rPr>
          <w:rFonts w:ascii="Times New Roman" w:hAnsi="Times New Roman" w:cs="Times New Roman"/>
          <w:sz w:val="24"/>
          <w:szCs w:val="24"/>
          <w:lang w:val="en-US"/>
        </w:rPr>
        <w:t>]</w:t>
      </w:r>
      <w:r w:rsidR="00F162E5" w:rsidRPr="00F263A1">
        <w:rPr>
          <w:rFonts w:ascii="Times New Roman" w:hAnsi="Times New Roman" w:cs="Times New Roman"/>
          <w:sz w:val="24"/>
          <w:szCs w:val="24"/>
          <w:lang w:val="en-US"/>
        </w:rPr>
        <w:t>e will consider ‘bureaucracy’ to refer to ‘the type of organization designed to accomplish large-scale administrative tasks by systematically coordinating the work of many individuals’ (</w:t>
      </w:r>
      <w:proofErr w:type="spellStart"/>
      <w:r w:rsidR="00F162E5" w:rsidRPr="00F263A1">
        <w:rPr>
          <w:rFonts w:ascii="Times New Roman" w:hAnsi="Times New Roman" w:cs="Times New Roman"/>
          <w:sz w:val="24"/>
          <w:szCs w:val="24"/>
          <w:lang w:val="en-US"/>
        </w:rPr>
        <w:t>Blau</w:t>
      </w:r>
      <w:proofErr w:type="spellEnd"/>
      <w:r w:rsidR="00F162E5" w:rsidRPr="00F263A1">
        <w:rPr>
          <w:rFonts w:ascii="Times New Roman" w:hAnsi="Times New Roman" w:cs="Times New Roman"/>
          <w:sz w:val="24"/>
          <w:szCs w:val="24"/>
          <w:lang w:val="en-US"/>
        </w:rPr>
        <w:t>, 1956). Bureaucratic structures are established to efficiently relate organizational programs to the achievement of specified goals. When behavior is standardized, the activities and processes of organizations are made more predictable, so the organization can become more efficient and effective.”</w:t>
      </w:r>
    </w:p>
    <w:p w14:paraId="45710382" w14:textId="11FD0C84" w:rsidR="0098090B" w:rsidRPr="00F162E5" w:rsidRDefault="00F162E5" w:rsidP="00441295">
      <w:pPr>
        <w:spacing w:after="200" w:line="360" w:lineRule="auto"/>
        <w:rPr>
          <w:rFonts w:ascii="Times New Roman" w:eastAsia="Times New Roman" w:hAnsi="Times New Roman" w:cs="Times New Roman"/>
          <w:sz w:val="24"/>
          <w:szCs w:val="24"/>
        </w:rPr>
      </w:pPr>
      <w:r>
        <w:rPr>
          <w:rFonts w:ascii="Times New Roman" w:hAnsi="Times New Roman" w:cs="Times New Roman"/>
          <w:sz w:val="24"/>
          <w:szCs w:val="24"/>
        </w:rPr>
        <w:t>Vores data angiver at studielederne</w:t>
      </w:r>
      <w:r w:rsidR="0098090B" w:rsidRPr="00F263A1">
        <w:rPr>
          <w:rFonts w:ascii="Times New Roman" w:hAnsi="Times New Roman" w:cs="Times New Roman"/>
          <w:sz w:val="24"/>
          <w:szCs w:val="24"/>
        </w:rPr>
        <w:t xml:space="preserve"> </w:t>
      </w:r>
      <w:r w:rsidR="00A760F5">
        <w:rPr>
          <w:rFonts w:ascii="Times New Roman" w:hAnsi="Times New Roman" w:cs="Times New Roman"/>
          <w:sz w:val="24"/>
          <w:szCs w:val="24"/>
        </w:rPr>
        <w:t>inden</w:t>
      </w:r>
      <w:r w:rsidR="003F2213">
        <w:rPr>
          <w:rFonts w:ascii="Times New Roman" w:hAnsi="Times New Roman" w:cs="Times New Roman"/>
          <w:sz w:val="24"/>
          <w:szCs w:val="24"/>
        </w:rPr>
        <w:t xml:space="preserve"> </w:t>
      </w:r>
      <w:r w:rsidR="00A760F5">
        <w:rPr>
          <w:rFonts w:ascii="Times New Roman" w:hAnsi="Times New Roman" w:cs="Times New Roman"/>
          <w:sz w:val="24"/>
          <w:szCs w:val="24"/>
        </w:rPr>
        <w:t xml:space="preserve">for denne tilgang </w:t>
      </w:r>
      <w:r>
        <w:rPr>
          <w:rFonts w:ascii="Times New Roman" w:hAnsi="Times New Roman" w:cs="Times New Roman"/>
          <w:sz w:val="24"/>
          <w:szCs w:val="24"/>
        </w:rPr>
        <w:t xml:space="preserve">dels er optaget af en ledelseskarriere og dels </w:t>
      </w:r>
      <w:r w:rsidR="00A760F5">
        <w:rPr>
          <w:rFonts w:ascii="Times New Roman" w:hAnsi="Times New Roman" w:cs="Times New Roman"/>
          <w:sz w:val="24"/>
          <w:szCs w:val="24"/>
        </w:rPr>
        <w:t>ikke</w:t>
      </w:r>
      <w:r w:rsidR="0098090B" w:rsidRPr="00F263A1">
        <w:rPr>
          <w:rFonts w:ascii="Times New Roman" w:hAnsi="Times New Roman" w:cs="Times New Roman"/>
          <w:sz w:val="24"/>
          <w:szCs w:val="24"/>
        </w:rPr>
        <w:t xml:space="preserve"> </w:t>
      </w:r>
      <w:r>
        <w:rPr>
          <w:rFonts w:ascii="Times New Roman" w:hAnsi="Times New Roman" w:cs="Times New Roman"/>
          <w:sz w:val="24"/>
          <w:szCs w:val="24"/>
        </w:rPr>
        <w:t xml:space="preserve">mener at </w:t>
      </w:r>
      <w:r w:rsidRPr="00F162E5">
        <w:rPr>
          <w:rFonts w:ascii="Times New Roman" w:hAnsi="Times New Roman" w:cs="Times New Roman"/>
          <w:sz w:val="24"/>
          <w:szCs w:val="24"/>
        </w:rPr>
        <w:t>der er stor forskel på hvordan studieledelse på KU er organiseret</w:t>
      </w:r>
      <w:r>
        <w:rPr>
          <w:rFonts w:ascii="Times New Roman" w:hAnsi="Times New Roman" w:cs="Times New Roman"/>
          <w:sz w:val="24"/>
          <w:szCs w:val="24"/>
        </w:rPr>
        <w:t>. Sidstnævnte selvom der</w:t>
      </w:r>
      <w:r w:rsidR="0098090B" w:rsidRPr="00F263A1">
        <w:rPr>
          <w:rFonts w:ascii="Times New Roman" w:hAnsi="Times New Roman" w:cs="Times New Roman"/>
          <w:sz w:val="24"/>
          <w:szCs w:val="24"/>
        </w:rPr>
        <w:t xml:space="preserve"> </w:t>
      </w:r>
      <w:r w:rsidR="005133C9" w:rsidRPr="00F263A1">
        <w:rPr>
          <w:rFonts w:ascii="Times New Roman" w:hAnsi="Times New Roman" w:cs="Times New Roman"/>
          <w:sz w:val="24"/>
          <w:szCs w:val="24"/>
        </w:rPr>
        <w:t xml:space="preserve">faktisk </w:t>
      </w:r>
      <w:r>
        <w:rPr>
          <w:rFonts w:ascii="Times New Roman" w:hAnsi="Times New Roman" w:cs="Times New Roman"/>
          <w:sz w:val="24"/>
          <w:szCs w:val="24"/>
        </w:rPr>
        <w:t xml:space="preserve">er </w:t>
      </w:r>
      <w:r w:rsidR="0098090B" w:rsidRPr="00F263A1">
        <w:rPr>
          <w:rFonts w:ascii="Times New Roman" w:hAnsi="Times New Roman" w:cs="Times New Roman"/>
          <w:sz w:val="24"/>
          <w:szCs w:val="24"/>
        </w:rPr>
        <w:t>stor forskel på hvordan studieledelse er organiseret på KU</w:t>
      </w:r>
      <w:r>
        <w:rPr>
          <w:rFonts w:ascii="Times New Roman" w:hAnsi="Times New Roman" w:cs="Times New Roman"/>
          <w:sz w:val="24"/>
          <w:szCs w:val="24"/>
        </w:rPr>
        <w:t>, jfr. tabel 1</w:t>
      </w:r>
      <w:r w:rsidR="0098090B" w:rsidRPr="00F263A1">
        <w:rPr>
          <w:rFonts w:ascii="Times New Roman" w:hAnsi="Times New Roman" w:cs="Times New Roman"/>
          <w:sz w:val="24"/>
          <w:szCs w:val="24"/>
        </w:rPr>
        <w:t>. Nå</w:t>
      </w:r>
      <w:r>
        <w:rPr>
          <w:rFonts w:ascii="Times New Roman" w:hAnsi="Times New Roman" w:cs="Times New Roman"/>
          <w:sz w:val="24"/>
          <w:szCs w:val="24"/>
        </w:rPr>
        <w:t>r</w:t>
      </w:r>
      <w:r w:rsidR="0098090B" w:rsidRPr="00F263A1">
        <w:rPr>
          <w:rFonts w:ascii="Times New Roman" w:hAnsi="Times New Roman" w:cs="Times New Roman"/>
          <w:sz w:val="24"/>
          <w:szCs w:val="24"/>
        </w:rPr>
        <w:t xml:space="preserve"> studieleder</w:t>
      </w:r>
      <w:r>
        <w:rPr>
          <w:rFonts w:ascii="Times New Roman" w:hAnsi="Times New Roman" w:cs="Times New Roman"/>
          <w:sz w:val="24"/>
          <w:szCs w:val="24"/>
        </w:rPr>
        <w:t>n</w:t>
      </w:r>
      <w:r w:rsidR="0098090B" w:rsidRPr="00F263A1">
        <w:rPr>
          <w:rFonts w:ascii="Times New Roman" w:hAnsi="Times New Roman" w:cs="Times New Roman"/>
          <w:sz w:val="24"/>
          <w:szCs w:val="24"/>
        </w:rPr>
        <w:t xml:space="preserve">e </w:t>
      </w:r>
      <w:r w:rsidR="00B30D87">
        <w:rPr>
          <w:rFonts w:ascii="Times New Roman" w:hAnsi="Times New Roman" w:cs="Times New Roman"/>
          <w:sz w:val="24"/>
          <w:szCs w:val="24"/>
        </w:rPr>
        <w:t xml:space="preserve">trods dette </w:t>
      </w:r>
      <w:r w:rsidR="0098090B" w:rsidRPr="00F263A1">
        <w:rPr>
          <w:rFonts w:ascii="Times New Roman" w:hAnsi="Times New Roman" w:cs="Times New Roman"/>
          <w:sz w:val="24"/>
          <w:szCs w:val="24"/>
        </w:rPr>
        <w:t xml:space="preserve">ikke kan få øje på </w:t>
      </w:r>
      <w:r w:rsidR="003F2213">
        <w:rPr>
          <w:rFonts w:ascii="Times New Roman" w:hAnsi="Times New Roman" w:cs="Times New Roman"/>
          <w:sz w:val="24"/>
          <w:szCs w:val="24"/>
        </w:rPr>
        <w:t>forskellene</w:t>
      </w:r>
      <w:r w:rsidR="00F263A1">
        <w:rPr>
          <w:rFonts w:ascii="Times New Roman" w:hAnsi="Times New Roman" w:cs="Times New Roman"/>
          <w:sz w:val="24"/>
          <w:szCs w:val="24"/>
        </w:rPr>
        <w:t>,</w:t>
      </w:r>
      <w:r w:rsidR="0098090B" w:rsidRPr="00F263A1">
        <w:rPr>
          <w:rFonts w:ascii="Times New Roman" w:hAnsi="Times New Roman" w:cs="Times New Roman"/>
          <w:sz w:val="24"/>
          <w:szCs w:val="24"/>
        </w:rPr>
        <w:t xml:space="preserve"> kan det skyldes (mindst) to forhold: (1) De ser deres primære funktion som en </w:t>
      </w:r>
      <w:r>
        <w:rPr>
          <w:rFonts w:ascii="Times New Roman" w:hAnsi="Times New Roman" w:cs="Times New Roman"/>
          <w:sz w:val="24"/>
          <w:szCs w:val="24"/>
        </w:rPr>
        <w:t>lokal ledelses</w:t>
      </w:r>
      <w:r w:rsidR="0098090B" w:rsidRPr="00F263A1">
        <w:rPr>
          <w:rFonts w:ascii="Times New Roman" w:hAnsi="Times New Roman" w:cs="Times New Roman"/>
          <w:sz w:val="24"/>
          <w:szCs w:val="24"/>
        </w:rPr>
        <w:t xml:space="preserve">funktion i tilknytning til deres eget </w:t>
      </w:r>
      <w:r>
        <w:rPr>
          <w:rFonts w:ascii="Times New Roman" w:hAnsi="Times New Roman" w:cs="Times New Roman"/>
          <w:sz w:val="24"/>
          <w:szCs w:val="24"/>
        </w:rPr>
        <w:t>instituts/</w:t>
      </w:r>
      <w:r w:rsidR="0098090B" w:rsidRPr="00F263A1">
        <w:rPr>
          <w:rFonts w:ascii="Times New Roman" w:hAnsi="Times New Roman" w:cs="Times New Roman"/>
          <w:sz w:val="24"/>
          <w:szCs w:val="24"/>
        </w:rPr>
        <w:t xml:space="preserve">fakultets studieadministration, og har derfor </w:t>
      </w:r>
      <w:r>
        <w:rPr>
          <w:rFonts w:ascii="Times New Roman" w:hAnsi="Times New Roman" w:cs="Times New Roman"/>
          <w:sz w:val="24"/>
          <w:szCs w:val="24"/>
        </w:rPr>
        <w:t>kun begrænset</w:t>
      </w:r>
      <w:r w:rsidR="0098090B" w:rsidRPr="00F263A1">
        <w:rPr>
          <w:rFonts w:ascii="Times New Roman" w:hAnsi="Times New Roman" w:cs="Times New Roman"/>
          <w:sz w:val="24"/>
          <w:szCs w:val="24"/>
        </w:rPr>
        <w:t xml:space="preserve"> kontakt med studieledere uden for eget institut/fakultet eller (2) de deltager i administrative opgaver både på og uden for eget fakultet (</w:t>
      </w:r>
      <w:proofErr w:type="spellStart"/>
      <w:r w:rsidR="0098090B" w:rsidRPr="00F263A1">
        <w:rPr>
          <w:rFonts w:ascii="Times New Roman" w:hAnsi="Times New Roman" w:cs="Times New Roman"/>
          <w:sz w:val="24"/>
          <w:szCs w:val="24"/>
        </w:rPr>
        <w:t>KUs</w:t>
      </w:r>
      <w:proofErr w:type="spellEnd"/>
      <w:r w:rsidR="0098090B" w:rsidRPr="00F263A1">
        <w:rPr>
          <w:rFonts w:ascii="Times New Roman" w:hAnsi="Times New Roman" w:cs="Times New Roman"/>
          <w:sz w:val="24"/>
          <w:szCs w:val="24"/>
        </w:rPr>
        <w:t xml:space="preserve"> cen</w:t>
      </w:r>
      <w:r w:rsidR="00B30D87">
        <w:rPr>
          <w:rFonts w:ascii="Times New Roman" w:hAnsi="Times New Roman" w:cs="Times New Roman"/>
          <w:sz w:val="24"/>
          <w:szCs w:val="24"/>
        </w:rPr>
        <w:t>trale studieadministration), hvor</w:t>
      </w:r>
      <w:r w:rsidR="0098090B" w:rsidRPr="00F263A1">
        <w:rPr>
          <w:rFonts w:ascii="Times New Roman" w:hAnsi="Times New Roman" w:cs="Times New Roman"/>
          <w:sz w:val="24"/>
          <w:szCs w:val="24"/>
        </w:rPr>
        <w:t xml:space="preserve"> de administrative procedurer netop </w:t>
      </w:r>
      <w:r w:rsidR="003F2213">
        <w:rPr>
          <w:rFonts w:ascii="Times New Roman" w:hAnsi="Times New Roman" w:cs="Times New Roman"/>
          <w:sz w:val="24"/>
          <w:szCs w:val="24"/>
        </w:rPr>
        <w:t xml:space="preserve">er </w:t>
      </w:r>
      <w:r w:rsidR="0098090B" w:rsidRPr="00F263A1">
        <w:rPr>
          <w:rFonts w:ascii="Times New Roman" w:hAnsi="Times New Roman" w:cs="Times New Roman"/>
          <w:sz w:val="24"/>
          <w:szCs w:val="24"/>
        </w:rPr>
        <w:t xml:space="preserve">kendetegnet ved at være standardiserede og ens på tværs af fakulteter. </w:t>
      </w:r>
      <w:r w:rsidR="005133C9" w:rsidRPr="00F263A1">
        <w:rPr>
          <w:rFonts w:ascii="Times New Roman" w:hAnsi="Times New Roman" w:cs="Times New Roman"/>
          <w:sz w:val="24"/>
          <w:szCs w:val="24"/>
        </w:rPr>
        <w:t xml:space="preserve">Det er de mere </w:t>
      </w:r>
      <w:r w:rsidR="00B30D87">
        <w:rPr>
          <w:rFonts w:ascii="Times New Roman" w:hAnsi="Times New Roman" w:cs="Times New Roman"/>
          <w:sz w:val="24"/>
          <w:szCs w:val="24"/>
        </w:rPr>
        <w:t>fagligt ledelses</w:t>
      </w:r>
      <w:r>
        <w:rPr>
          <w:rFonts w:ascii="Times New Roman" w:hAnsi="Times New Roman" w:cs="Times New Roman"/>
          <w:sz w:val="24"/>
          <w:szCs w:val="24"/>
        </w:rPr>
        <w:t>mæssige</w:t>
      </w:r>
      <w:r w:rsidR="005133C9" w:rsidRPr="00F263A1">
        <w:rPr>
          <w:rFonts w:ascii="Times New Roman" w:hAnsi="Times New Roman" w:cs="Times New Roman"/>
          <w:sz w:val="24"/>
          <w:szCs w:val="24"/>
        </w:rPr>
        <w:t xml:space="preserve"> opgaver</w:t>
      </w:r>
      <w:r>
        <w:rPr>
          <w:rFonts w:ascii="Times New Roman" w:hAnsi="Times New Roman" w:cs="Times New Roman"/>
          <w:sz w:val="24"/>
          <w:szCs w:val="24"/>
        </w:rPr>
        <w:t>,</w:t>
      </w:r>
      <w:r w:rsidR="005133C9" w:rsidRPr="00F263A1">
        <w:rPr>
          <w:rFonts w:ascii="Times New Roman" w:hAnsi="Times New Roman" w:cs="Times New Roman"/>
          <w:sz w:val="24"/>
          <w:szCs w:val="24"/>
        </w:rPr>
        <w:t xml:space="preserve"> der er forskellige, så som arbejdsopgaver ift. underviserne (’bemanding’ af kurser, etc.). Samtidig indebærer </w:t>
      </w:r>
      <w:r>
        <w:rPr>
          <w:rFonts w:ascii="Times New Roman" w:hAnsi="Times New Roman" w:cs="Times New Roman"/>
          <w:sz w:val="24"/>
          <w:szCs w:val="24"/>
        </w:rPr>
        <w:t xml:space="preserve">tilgangen som nævnt at </w:t>
      </w:r>
      <w:r w:rsidR="005133C9" w:rsidRPr="00F263A1">
        <w:rPr>
          <w:rFonts w:ascii="Times New Roman" w:hAnsi="Times New Roman" w:cs="Times New Roman"/>
          <w:sz w:val="24"/>
          <w:szCs w:val="24"/>
        </w:rPr>
        <w:t xml:space="preserve">studieledelse </w:t>
      </w:r>
      <w:r>
        <w:rPr>
          <w:rFonts w:ascii="Times New Roman" w:hAnsi="Times New Roman" w:cs="Times New Roman"/>
          <w:sz w:val="24"/>
          <w:szCs w:val="24"/>
        </w:rPr>
        <w:t xml:space="preserve">ses </w:t>
      </w:r>
      <w:r w:rsidR="005133C9" w:rsidRPr="00F263A1">
        <w:rPr>
          <w:rFonts w:ascii="Times New Roman" w:hAnsi="Times New Roman" w:cs="Times New Roman"/>
          <w:sz w:val="24"/>
          <w:szCs w:val="24"/>
        </w:rPr>
        <w:t>som et springbræt til en videre karriere – måske fordi man trives i det administrative system?</w:t>
      </w:r>
      <w:r>
        <w:rPr>
          <w:rFonts w:ascii="Times New Roman" w:hAnsi="Times New Roman" w:cs="Times New Roman"/>
          <w:sz w:val="24"/>
          <w:szCs w:val="24"/>
        </w:rPr>
        <w:t xml:space="preserve"> Og måske fordi ledelsesfunktionen er mere tydelige</w:t>
      </w:r>
      <w:r w:rsidR="0074656C">
        <w:rPr>
          <w:rFonts w:ascii="Times New Roman" w:hAnsi="Times New Roman" w:cs="Times New Roman"/>
          <w:sz w:val="24"/>
          <w:szCs w:val="24"/>
        </w:rPr>
        <w:t>/veldefineret</w:t>
      </w:r>
      <w:r>
        <w:rPr>
          <w:rFonts w:ascii="Times New Roman" w:hAnsi="Times New Roman" w:cs="Times New Roman"/>
          <w:sz w:val="24"/>
          <w:szCs w:val="24"/>
        </w:rPr>
        <w:t xml:space="preserve"> her?</w:t>
      </w:r>
    </w:p>
    <w:p w14:paraId="1BA07609" w14:textId="77777777" w:rsidR="00551E5B" w:rsidRPr="00F263A1" w:rsidRDefault="002553DC" w:rsidP="00441295">
      <w:pPr>
        <w:spacing w:line="360" w:lineRule="auto"/>
        <w:rPr>
          <w:rFonts w:ascii="Times New Roman" w:hAnsi="Times New Roman" w:cs="Times New Roman"/>
          <w:sz w:val="24"/>
          <w:szCs w:val="24"/>
        </w:rPr>
      </w:pPr>
      <w:r w:rsidRPr="00D012DF">
        <w:rPr>
          <w:rFonts w:ascii="Times New Roman" w:hAnsi="Times New Roman" w:cs="Times New Roman"/>
          <w:bCs/>
          <w:i/>
          <w:sz w:val="24"/>
          <w:szCs w:val="24"/>
        </w:rPr>
        <w:lastRenderedPageBreak/>
        <w:t xml:space="preserve">Tilgang </w:t>
      </w:r>
      <w:r w:rsidR="00265BFF" w:rsidRPr="00D012DF">
        <w:rPr>
          <w:rFonts w:ascii="Times New Roman" w:hAnsi="Times New Roman" w:cs="Times New Roman"/>
          <w:bCs/>
          <w:i/>
          <w:sz w:val="24"/>
          <w:szCs w:val="24"/>
        </w:rPr>
        <w:t xml:space="preserve"> 3: </w:t>
      </w:r>
      <w:proofErr w:type="spellStart"/>
      <w:r w:rsidR="00265BFF" w:rsidRPr="00D012DF">
        <w:rPr>
          <w:rFonts w:ascii="Times New Roman" w:hAnsi="Times New Roman" w:cs="Times New Roman"/>
          <w:bCs/>
          <w:i/>
          <w:sz w:val="24"/>
          <w:szCs w:val="24"/>
        </w:rPr>
        <w:t>Scholarship</w:t>
      </w:r>
      <w:proofErr w:type="spellEnd"/>
      <w:r w:rsidR="00265BFF" w:rsidRPr="00D012DF">
        <w:rPr>
          <w:rFonts w:ascii="Times New Roman" w:hAnsi="Times New Roman" w:cs="Times New Roman"/>
          <w:bCs/>
          <w:i/>
          <w:sz w:val="24"/>
          <w:szCs w:val="24"/>
        </w:rPr>
        <w:t xml:space="preserve"> of </w:t>
      </w:r>
      <w:proofErr w:type="spellStart"/>
      <w:r w:rsidR="00265BFF" w:rsidRPr="00D012DF">
        <w:rPr>
          <w:rFonts w:ascii="Times New Roman" w:hAnsi="Times New Roman" w:cs="Times New Roman"/>
          <w:bCs/>
          <w:i/>
          <w:sz w:val="24"/>
          <w:szCs w:val="24"/>
        </w:rPr>
        <w:t>educational</w:t>
      </w:r>
      <w:proofErr w:type="spellEnd"/>
      <w:r w:rsidR="00265BFF" w:rsidRPr="00D012DF">
        <w:rPr>
          <w:rFonts w:ascii="Times New Roman" w:hAnsi="Times New Roman" w:cs="Times New Roman"/>
          <w:bCs/>
          <w:i/>
          <w:sz w:val="24"/>
          <w:szCs w:val="24"/>
        </w:rPr>
        <w:t xml:space="preserve"> </w:t>
      </w:r>
      <w:proofErr w:type="spellStart"/>
      <w:r w:rsidR="00265BFF" w:rsidRPr="00D012DF">
        <w:rPr>
          <w:rFonts w:ascii="Times New Roman" w:hAnsi="Times New Roman" w:cs="Times New Roman"/>
          <w:bCs/>
          <w:i/>
          <w:sz w:val="24"/>
          <w:szCs w:val="24"/>
        </w:rPr>
        <w:t>leadership</w:t>
      </w:r>
      <w:proofErr w:type="spellEnd"/>
      <w:r w:rsidR="00F23ECA" w:rsidRPr="00D012DF">
        <w:rPr>
          <w:rFonts w:ascii="Times New Roman" w:hAnsi="Times New Roman" w:cs="Times New Roman"/>
          <w:bCs/>
          <w:i/>
          <w:sz w:val="24"/>
          <w:szCs w:val="24"/>
        </w:rPr>
        <w:t xml:space="preserve"> (</w:t>
      </w:r>
      <w:proofErr w:type="spellStart"/>
      <w:r w:rsidR="00F23ECA" w:rsidRPr="00D012DF">
        <w:rPr>
          <w:rFonts w:ascii="Times New Roman" w:hAnsi="Times New Roman" w:cs="Times New Roman"/>
          <w:bCs/>
          <w:i/>
          <w:sz w:val="24"/>
          <w:szCs w:val="24"/>
        </w:rPr>
        <w:t>SoEL</w:t>
      </w:r>
      <w:proofErr w:type="spellEnd"/>
      <w:r w:rsidR="00F23ECA" w:rsidRPr="00D012DF">
        <w:rPr>
          <w:rFonts w:ascii="Times New Roman" w:hAnsi="Times New Roman" w:cs="Times New Roman"/>
          <w:bCs/>
          <w:i/>
          <w:sz w:val="24"/>
          <w:szCs w:val="24"/>
        </w:rPr>
        <w:t>)</w:t>
      </w:r>
      <w:r w:rsidR="0003486F" w:rsidRPr="00D012DF">
        <w:rPr>
          <w:rFonts w:ascii="Times New Roman" w:hAnsi="Times New Roman" w:cs="Times New Roman"/>
          <w:i/>
          <w:sz w:val="24"/>
          <w:szCs w:val="24"/>
        </w:rPr>
        <w:br/>
      </w:r>
      <w:r w:rsidR="00265BFF" w:rsidRPr="00F263A1">
        <w:rPr>
          <w:rFonts w:ascii="Times New Roman" w:hAnsi="Times New Roman" w:cs="Times New Roman"/>
          <w:sz w:val="24"/>
          <w:szCs w:val="24"/>
        </w:rPr>
        <w:t xml:space="preserve">De studieledere, der </w:t>
      </w:r>
      <w:r w:rsidR="00FA0333" w:rsidRPr="00F263A1">
        <w:rPr>
          <w:rFonts w:ascii="Times New Roman" w:hAnsi="Times New Roman" w:cs="Times New Roman"/>
          <w:sz w:val="24"/>
          <w:szCs w:val="24"/>
        </w:rPr>
        <w:t>har en præference for forskning</w:t>
      </w:r>
      <w:r w:rsidR="00F575B5" w:rsidRPr="00F263A1">
        <w:rPr>
          <w:rFonts w:ascii="Times New Roman" w:hAnsi="Times New Roman" w:cs="Times New Roman"/>
          <w:sz w:val="24"/>
          <w:szCs w:val="24"/>
        </w:rPr>
        <w:t>sbaseret viden</w:t>
      </w:r>
      <w:r w:rsidR="00265BFF" w:rsidRPr="00F263A1">
        <w:rPr>
          <w:rFonts w:ascii="Times New Roman" w:hAnsi="Times New Roman" w:cs="Times New Roman"/>
          <w:sz w:val="24"/>
          <w:szCs w:val="24"/>
        </w:rPr>
        <w:t>, scorer samtidig højt på udsagnet: ”Jeg oplever, at viden om pædagogiske forhold kvalificerer mit studieledelsesarbej</w:t>
      </w:r>
      <w:r w:rsidR="009B1720" w:rsidRPr="00F263A1">
        <w:rPr>
          <w:rFonts w:ascii="Times New Roman" w:hAnsi="Times New Roman" w:cs="Times New Roman"/>
          <w:sz w:val="24"/>
          <w:szCs w:val="24"/>
        </w:rPr>
        <w:t xml:space="preserve">de”. </w:t>
      </w:r>
    </w:p>
    <w:p w14:paraId="75DCE8A5" w14:textId="77777777" w:rsidR="00551E5B" w:rsidRPr="00F263A1" w:rsidRDefault="00551E5B" w:rsidP="00441295">
      <w:pPr>
        <w:spacing w:line="360" w:lineRule="auto"/>
        <w:rPr>
          <w:rFonts w:ascii="Times New Roman" w:hAnsi="Times New Roman" w:cs="Times New Roman"/>
          <w:sz w:val="24"/>
          <w:szCs w:val="24"/>
        </w:rPr>
      </w:pPr>
    </w:p>
    <w:p w14:paraId="36D5F6AE" w14:textId="6508625E" w:rsidR="00A428FC" w:rsidRPr="00F263A1" w:rsidRDefault="00BF5012" w:rsidP="00441295">
      <w:pPr>
        <w:spacing w:line="360" w:lineRule="auto"/>
        <w:rPr>
          <w:rFonts w:ascii="Times New Roman" w:hAnsi="Times New Roman" w:cs="Times New Roman"/>
          <w:sz w:val="24"/>
          <w:szCs w:val="24"/>
        </w:rPr>
      </w:pPr>
      <w:r w:rsidRPr="00F263A1">
        <w:rPr>
          <w:rFonts w:ascii="Times New Roman" w:hAnsi="Times New Roman" w:cs="Times New Roman"/>
          <w:sz w:val="24"/>
          <w:szCs w:val="24"/>
        </w:rPr>
        <w:t>Vores tolkning er, at d</w:t>
      </w:r>
      <w:r w:rsidR="00265BFF" w:rsidRPr="00F263A1">
        <w:rPr>
          <w:rFonts w:ascii="Times New Roman" w:hAnsi="Times New Roman" w:cs="Times New Roman"/>
          <w:sz w:val="24"/>
          <w:szCs w:val="24"/>
        </w:rPr>
        <w:t>et</w:t>
      </w:r>
      <w:r w:rsidR="00551E5B" w:rsidRPr="00F263A1">
        <w:rPr>
          <w:rFonts w:ascii="Times New Roman" w:hAnsi="Times New Roman" w:cs="Times New Roman"/>
          <w:sz w:val="24"/>
          <w:szCs w:val="24"/>
        </w:rPr>
        <w:t>te</w:t>
      </w:r>
      <w:r w:rsidR="00265BFF" w:rsidRPr="00F263A1">
        <w:rPr>
          <w:rFonts w:ascii="Times New Roman" w:hAnsi="Times New Roman" w:cs="Times New Roman"/>
          <w:sz w:val="24"/>
          <w:szCs w:val="24"/>
        </w:rPr>
        <w:t xml:space="preserve"> er en faglig funderet ledelsestilgang, hvorunder også læring og pædagogik indgår som en central del.</w:t>
      </w:r>
      <w:r w:rsidR="00BB135A" w:rsidRPr="00F263A1">
        <w:rPr>
          <w:rFonts w:ascii="Times New Roman" w:hAnsi="Times New Roman" w:cs="Times New Roman"/>
          <w:sz w:val="24"/>
          <w:szCs w:val="24"/>
        </w:rPr>
        <w:t xml:space="preserve"> </w:t>
      </w:r>
      <w:r w:rsidR="004C25B9" w:rsidRPr="00F263A1">
        <w:rPr>
          <w:rFonts w:ascii="Times New Roman" w:hAnsi="Times New Roman" w:cs="Times New Roman"/>
          <w:sz w:val="24"/>
          <w:szCs w:val="24"/>
          <w:lang w:val="en-US"/>
        </w:rPr>
        <w:t xml:space="preserve">I </w:t>
      </w:r>
      <w:proofErr w:type="spellStart"/>
      <w:r w:rsidR="004C25B9" w:rsidRPr="00F263A1">
        <w:rPr>
          <w:rFonts w:ascii="Times New Roman" w:hAnsi="Times New Roman" w:cs="Times New Roman"/>
          <w:sz w:val="24"/>
          <w:szCs w:val="24"/>
          <w:lang w:val="en-US"/>
        </w:rPr>
        <w:t>faglitteraturen</w:t>
      </w:r>
      <w:proofErr w:type="spellEnd"/>
      <w:r w:rsidR="004C25B9" w:rsidRPr="00F263A1">
        <w:rPr>
          <w:rFonts w:ascii="Times New Roman" w:hAnsi="Times New Roman" w:cs="Times New Roman"/>
          <w:sz w:val="24"/>
          <w:szCs w:val="24"/>
          <w:lang w:val="en-US"/>
        </w:rPr>
        <w:t xml:space="preserve"> tales der om</w:t>
      </w:r>
      <w:r w:rsidR="005E5085" w:rsidRPr="00F263A1">
        <w:rPr>
          <w:rFonts w:ascii="Times New Roman" w:hAnsi="Times New Roman" w:cs="Times New Roman"/>
          <w:sz w:val="24"/>
          <w:szCs w:val="24"/>
          <w:lang w:val="en-US"/>
        </w:rPr>
        <w:t xml:space="preserve"> </w:t>
      </w:r>
      <w:r w:rsidR="00FA0333" w:rsidRPr="00F263A1">
        <w:rPr>
          <w:rFonts w:ascii="Times New Roman" w:hAnsi="Times New Roman" w:cs="Times New Roman"/>
          <w:sz w:val="24"/>
          <w:szCs w:val="24"/>
          <w:lang w:val="en-US"/>
        </w:rPr>
        <w:t>“S</w:t>
      </w:r>
      <w:r w:rsidR="00BB135A" w:rsidRPr="00F263A1">
        <w:rPr>
          <w:rFonts w:ascii="Times New Roman" w:hAnsi="Times New Roman" w:cs="Times New Roman"/>
          <w:sz w:val="24"/>
          <w:szCs w:val="24"/>
          <w:lang w:val="en-US"/>
        </w:rPr>
        <w:t xml:space="preserve">cholarship of </w:t>
      </w:r>
      <w:r w:rsidR="00FA0333" w:rsidRPr="00F263A1">
        <w:rPr>
          <w:rFonts w:ascii="Times New Roman" w:hAnsi="Times New Roman" w:cs="Times New Roman"/>
          <w:sz w:val="24"/>
          <w:szCs w:val="24"/>
          <w:lang w:val="en-US"/>
        </w:rPr>
        <w:t>T</w:t>
      </w:r>
      <w:r w:rsidR="00BB135A" w:rsidRPr="00F263A1">
        <w:rPr>
          <w:rFonts w:ascii="Times New Roman" w:hAnsi="Times New Roman" w:cs="Times New Roman"/>
          <w:sz w:val="24"/>
          <w:szCs w:val="24"/>
          <w:lang w:val="en-US"/>
        </w:rPr>
        <w:t xml:space="preserve">eaching and </w:t>
      </w:r>
      <w:r w:rsidR="00FA0333" w:rsidRPr="00F263A1">
        <w:rPr>
          <w:rFonts w:ascii="Times New Roman" w:hAnsi="Times New Roman" w:cs="Times New Roman"/>
          <w:sz w:val="24"/>
          <w:szCs w:val="24"/>
          <w:lang w:val="en-US"/>
        </w:rPr>
        <w:t>L</w:t>
      </w:r>
      <w:r w:rsidR="00BB135A" w:rsidRPr="00F263A1">
        <w:rPr>
          <w:rFonts w:ascii="Times New Roman" w:hAnsi="Times New Roman" w:cs="Times New Roman"/>
          <w:sz w:val="24"/>
          <w:szCs w:val="24"/>
          <w:lang w:val="en-US"/>
        </w:rPr>
        <w:t>earning</w:t>
      </w:r>
      <w:r w:rsidR="00FA0333" w:rsidRPr="00F263A1">
        <w:rPr>
          <w:rFonts w:ascii="Times New Roman" w:hAnsi="Times New Roman" w:cs="Times New Roman"/>
          <w:sz w:val="24"/>
          <w:szCs w:val="24"/>
          <w:lang w:val="en-US"/>
        </w:rPr>
        <w:t>”</w:t>
      </w:r>
      <w:r w:rsidR="005E5085" w:rsidRPr="00F263A1">
        <w:rPr>
          <w:rFonts w:ascii="Times New Roman" w:hAnsi="Times New Roman" w:cs="Times New Roman"/>
          <w:sz w:val="24"/>
          <w:szCs w:val="24"/>
          <w:lang w:val="en-US"/>
        </w:rPr>
        <w:t xml:space="preserve"> (</w:t>
      </w:r>
      <w:proofErr w:type="spellStart"/>
      <w:r w:rsidR="005E5085" w:rsidRPr="00F263A1">
        <w:rPr>
          <w:rFonts w:ascii="Times New Roman" w:hAnsi="Times New Roman" w:cs="Times New Roman"/>
          <w:sz w:val="24"/>
          <w:szCs w:val="24"/>
          <w:lang w:val="en-US"/>
        </w:rPr>
        <w:t>SoTL</w:t>
      </w:r>
      <w:proofErr w:type="spellEnd"/>
      <w:r w:rsidR="005E5085" w:rsidRPr="00F263A1">
        <w:rPr>
          <w:rFonts w:ascii="Times New Roman" w:hAnsi="Times New Roman" w:cs="Times New Roman"/>
          <w:sz w:val="24"/>
          <w:szCs w:val="24"/>
          <w:lang w:val="en-US"/>
        </w:rPr>
        <w:t>)</w:t>
      </w:r>
      <w:r w:rsidR="00A529D1" w:rsidRPr="00F263A1">
        <w:rPr>
          <w:rFonts w:ascii="Times New Roman" w:hAnsi="Times New Roman" w:cs="Times New Roman"/>
          <w:sz w:val="24"/>
          <w:szCs w:val="24"/>
          <w:lang w:val="en-US"/>
        </w:rPr>
        <w:t xml:space="preserve"> (</w:t>
      </w:r>
      <w:r w:rsidR="00FA0333" w:rsidRPr="00F263A1">
        <w:rPr>
          <w:rFonts w:ascii="Times New Roman" w:hAnsi="Times New Roman" w:cs="Times New Roman"/>
          <w:sz w:val="24"/>
          <w:szCs w:val="24"/>
          <w:lang w:val="en-US"/>
        </w:rPr>
        <w:t>Boyer</w:t>
      </w:r>
      <w:r w:rsidR="003F2213">
        <w:rPr>
          <w:rFonts w:ascii="Times New Roman" w:hAnsi="Times New Roman" w:cs="Times New Roman"/>
          <w:sz w:val="24"/>
          <w:szCs w:val="24"/>
          <w:lang w:val="en-US"/>
        </w:rPr>
        <w:t>,</w:t>
      </w:r>
      <w:r w:rsidR="00FA0333" w:rsidRPr="00F263A1">
        <w:rPr>
          <w:rFonts w:ascii="Times New Roman" w:hAnsi="Times New Roman" w:cs="Times New Roman"/>
          <w:sz w:val="24"/>
          <w:szCs w:val="24"/>
          <w:lang w:val="en-US"/>
        </w:rPr>
        <w:t xml:space="preserve"> 19</w:t>
      </w:r>
      <w:r w:rsidR="003F2213">
        <w:rPr>
          <w:rFonts w:ascii="Times New Roman" w:hAnsi="Times New Roman" w:cs="Times New Roman"/>
          <w:sz w:val="24"/>
          <w:szCs w:val="24"/>
          <w:lang w:val="en-US"/>
        </w:rPr>
        <w:t>90;</w:t>
      </w:r>
      <w:r w:rsidR="00FA0333" w:rsidRPr="00F263A1">
        <w:rPr>
          <w:rFonts w:ascii="Times New Roman" w:hAnsi="Times New Roman" w:cs="Times New Roman"/>
          <w:sz w:val="24"/>
          <w:szCs w:val="24"/>
          <w:lang w:val="en-US"/>
        </w:rPr>
        <w:t xml:space="preserve"> </w:t>
      </w:r>
      <w:proofErr w:type="spellStart"/>
      <w:r w:rsidR="005E5085" w:rsidRPr="00F263A1">
        <w:rPr>
          <w:rFonts w:ascii="Times New Roman" w:hAnsi="Times New Roman" w:cs="Times New Roman"/>
          <w:sz w:val="24"/>
          <w:szCs w:val="24"/>
          <w:lang w:val="en-US"/>
        </w:rPr>
        <w:t>Hubball</w:t>
      </w:r>
      <w:proofErr w:type="spellEnd"/>
      <w:r w:rsidR="005E5085" w:rsidRPr="00F263A1">
        <w:rPr>
          <w:rFonts w:ascii="Times New Roman" w:hAnsi="Times New Roman" w:cs="Times New Roman"/>
          <w:sz w:val="24"/>
          <w:szCs w:val="24"/>
          <w:lang w:val="en-US"/>
        </w:rPr>
        <w:t xml:space="preserve">, Pearson &amp; Clarke 2013; </w:t>
      </w:r>
      <w:r w:rsidR="00A529D1" w:rsidRPr="00F263A1">
        <w:rPr>
          <w:rFonts w:ascii="Times New Roman" w:hAnsi="Times New Roman" w:cs="Times New Roman"/>
          <w:sz w:val="24"/>
          <w:szCs w:val="24"/>
          <w:lang w:val="en-US"/>
        </w:rPr>
        <w:t>Saroyan &amp;</w:t>
      </w:r>
      <w:r w:rsidR="00BB135A" w:rsidRPr="00F263A1">
        <w:rPr>
          <w:rFonts w:ascii="Times New Roman" w:hAnsi="Times New Roman" w:cs="Times New Roman"/>
          <w:sz w:val="24"/>
          <w:szCs w:val="24"/>
          <w:lang w:val="en-US"/>
        </w:rPr>
        <w:t xml:space="preserve"> </w:t>
      </w:r>
      <w:proofErr w:type="spellStart"/>
      <w:r w:rsidR="00C912F5" w:rsidRPr="00F263A1">
        <w:rPr>
          <w:rFonts w:ascii="Times New Roman" w:hAnsi="Times New Roman" w:cs="Times New Roman"/>
          <w:sz w:val="24"/>
          <w:szCs w:val="24"/>
          <w:lang w:val="en-US"/>
        </w:rPr>
        <w:t>Trigwell</w:t>
      </w:r>
      <w:proofErr w:type="spellEnd"/>
      <w:r w:rsidR="00A529D1" w:rsidRPr="00F263A1">
        <w:rPr>
          <w:rFonts w:ascii="Times New Roman" w:hAnsi="Times New Roman" w:cs="Times New Roman"/>
          <w:sz w:val="24"/>
          <w:szCs w:val="24"/>
          <w:lang w:val="en-US"/>
        </w:rPr>
        <w:t xml:space="preserve"> </w:t>
      </w:r>
      <w:r w:rsidR="00BB135A" w:rsidRPr="00F263A1">
        <w:rPr>
          <w:rFonts w:ascii="Times New Roman" w:hAnsi="Times New Roman" w:cs="Times New Roman"/>
          <w:sz w:val="24"/>
          <w:szCs w:val="24"/>
          <w:lang w:val="en-US"/>
        </w:rPr>
        <w:t>2015)</w:t>
      </w:r>
      <w:r w:rsidR="00A529D1" w:rsidRPr="00F263A1">
        <w:rPr>
          <w:rFonts w:ascii="Times New Roman" w:hAnsi="Times New Roman" w:cs="Times New Roman"/>
          <w:sz w:val="24"/>
          <w:szCs w:val="24"/>
          <w:lang w:val="en-US"/>
        </w:rPr>
        <w:t xml:space="preserve">. </w:t>
      </w:r>
      <w:r w:rsidR="005E5085" w:rsidRPr="00F263A1">
        <w:rPr>
          <w:rFonts w:ascii="Times New Roman" w:hAnsi="Times New Roman" w:cs="Times New Roman"/>
          <w:sz w:val="24"/>
          <w:szCs w:val="24"/>
        </w:rPr>
        <w:t>Selve t</w:t>
      </w:r>
      <w:r w:rsidR="00927F98" w:rsidRPr="00F263A1">
        <w:rPr>
          <w:rFonts w:ascii="Times New Roman" w:hAnsi="Times New Roman" w:cs="Times New Roman"/>
          <w:sz w:val="24"/>
          <w:szCs w:val="24"/>
        </w:rPr>
        <w:t xml:space="preserve">anken </w:t>
      </w:r>
      <w:r w:rsidR="005E5085" w:rsidRPr="00F263A1">
        <w:rPr>
          <w:rFonts w:ascii="Times New Roman" w:hAnsi="Times New Roman" w:cs="Times New Roman"/>
          <w:sz w:val="24"/>
          <w:szCs w:val="24"/>
        </w:rPr>
        <w:t>bag</w:t>
      </w:r>
      <w:r w:rsidR="00927F98" w:rsidRPr="00F263A1">
        <w:rPr>
          <w:rFonts w:ascii="Times New Roman" w:hAnsi="Times New Roman" w:cs="Times New Roman"/>
          <w:sz w:val="24"/>
          <w:szCs w:val="24"/>
        </w:rPr>
        <w:t xml:space="preserve"> </w:t>
      </w:r>
      <w:proofErr w:type="spellStart"/>
      <w:r w:rsidR="00BB135A" w:rsidRPr="00F263A1">
        <w:rPr>
          <w:rFonts w:ascii="Times New Roman" w:hAnsi="Times New Roman" w:cs="Times New Roman"/>
          <w:sz w:val="24"/>
          <w:szCs w:val="24"/>
        </w:rPr>
        <w:t>scholar</w:t>
      </w:r>
      <w:proofErr w:type="spellEnd"/>
      <w:r w:rsidR="005E5085" w:rsidRPr="00F263A1">
        <w:rPr>
          <w:rFonts w:ascii="Times New Roman" w:hAnsi="Times New Roman" w:cs="Times New Roman"/>
          <w:sz w:val="24"/>
          <w:szCs w:val="24"/>
        </w:rPr>
        <w:t>-</w:t>
      </w:r>
      <w:r w:rsidR="00BB135A" w:rsidRPr="00F263A1">
        <w:rPr>
          <w:rFonts w:ascii="Times New Roman" w:hAnsi="Times New Roman" w:cs="Times New Roman"/>
          <w:sz w:val="24"/>
          <w:szCs w:val="24"/>
        </w:rPr>
        <w:t>tilgangen</w:t>
      </w:r>
      <w:r w:rsidR="00927F98" w:rsidRPr="00F263A1">
        <w:rPr>
          <w:rFonts w:ascii="Times New Roman" w:hAnsi="Times New Roman" w:cs="Times New Roman"/>
          <w:sz w:val="24"/>
          <w:szCs w:val="24"/>
        </w:rPr>
        <w:t xml:space="preserve"> handler om at </w:t>
      </w:r>
      <w:r w:rsidR="00FA0333" w:rsidRPr="00F263A1">
        <w:rPr>
          <w:rFonts w:ascii="Times New Roman" w:hAnsi="Times New Roman" w:cs="Times New Roman"/>
          <w:sz w:val="24"/>
          <w:szCs w:val="24"/>
        </w:rPr>
        <w:t xml:space="preserve">man tilgår sin undervisning </w:t>
      </w:r>
      <w:r w:rsidR="009F3EB5" w:rsidRPr="00F263A1">
        <w:rPr>
          <w:rFonts w:ascii="Times New Roman" w:hAnsi="Times New Roman" w:cs="Times New Roman"/>
          <w:sz w:val="24"/>
          <w:szCs w:val="24"/>
        </w:rPr>
        <w:t>med samme omhyggelighed, integritet, skepticisme, intellektuelle ydmyghed og ønske om blive klogere, som man tilgår sin forskning (</w:t>
      </w:r>
      <w:proofErr w:type="spellStart"/>
      <w:r w:rsidR="009F3EB5" w:rsidRPr="00F263A1">
        <w:rPr>
          <w:rFonts w:ascii="Times New Roman" w:hAnsi="Times New Roman" w:cs="Times New Roman"/>
          <w:sz w:val="24"/>
          <w:szCs w:val="24"/>
        </w:rPr>
        <w:t>scholarly</w:t>
      </w:r>
      <w:proofErr w:type="spellEnd"/>
      <w:r w:rsidR="009F3EB5" w:rsidRPr="00F263A1">
        <w:rPr>
          <w:rFonts w:ascii="Times New Roman" w:hAnsi="Times New Roman" w:cs="Times New Roman"/>
          <w:sz w:val="24"/>
          <w:szCs w:val="24"/>
        </w:rPr>
        <w:t>)</w:t>
      </w:r>
      <w:r w:rsidR="00927F98" w:rsidRPr="00F263A1">
        <w:rPr>
          <w:rFonts w:ascii="Times New Roman" w:hAnsi="Times New Roman" w:cs="Times New Roman"/>
          <w:sz w:val="24"/>
          <w:szCs w:val="24"/>
        </w:rPr>
        <w:t xml:space="preserve">. </w:t>
      </w:r>
      <w:r w:rsidR="00551E5B" w:rsidRPr="00F263A1">
        <w:rPr>
          <w:rFonts w:ascii="Times New Roman" w:hAnsi="Times New Roman" w:cs="Times New Roman"/>
          <w:sz w:val="24"/>
          <w:szCs w:val="24"/>
        </w:rPr>
        <w:t xml:space="preserve">I naturlig forlængelse heraf er opstået </w:t>
      </w:r>
      <w:proofErr w:type="spellStart"/>
      <w:r w:rsidRPr="00F263A1">
        <w:rPr>
          <w:rFonts w:ascii="Times New Roman" w:hAnsi="Times New Roman" w:cs="Times New Roman"/>
          <w:sz w:val="24"/>
          <w:szCs w:val="24"/>
        </w:rPr>
        <w:t>Scholarship</w:t>
      </w:r>
      <w:proofErr w:type="spellEnd"/>
      <w:r w:rsidRPr="00F263A1">
        <w:rPr>
          <w:rFonts w:ascii="Times New Roman" w:hAnsi="Times New Roman" w:cs="Times New Roman"/>
          <w:sz w:val="24"/>
          <w:szCs w:val="24"/>
        </w:rPr>
        <w:t xml:space="preserve"> of </w:t>
      </w:r>
      <w:proofErr w:type="spellStart"/>
      <w:r w:rsidRPr="00F263A1">
        <w:rPr>
          <w:rFonts w:ascii="Times New Roman" w:hAnsi="Times New Roman" w:cs="Times New Roman"/>
          <w:sz w:val="24"/>
          <w:szCs w:val="24"/>
        </w:rPr>
        <w:t>Educational</w:t>
      </w:r>
      <w:proofErr w:type="spellEnd"/>
      <w:r w:rsidRPr="00F263A1">
        <w:rPr>
          <w:rFonts w:ascii="Times New Roman" w:hAnsi="Times New Roman" w:cs="Times New Roman"/>
          <w:sz w:val="24"/>
          <w:szCs w:val="24"/>
        </w:rPr>
        <w:t xml:space="preserve"> </w:t>
      </w:r>
      <w:proofErr w:type="spellStart"/>
      <w:r w:rsidRPr="00F263A1">
        <w:rPr>
          <w:rFonts w:ascii="Times New Roman" w:hAnsi="Times New Roman" w:cs="Times New Roman"/>
          <w:sz w:val="24"/>
          <w:szCs w:val="24"/>
        </w:rPr>
        <w:t>Leadership</w:t>
      </w:r>
      <w:proofErr w:type="spellEnd"/>
      <w:r w:rsidRPr="00F263A1">
        <w:rPr>
          <w:rFonts w:ascii="Times New Roman" w:hAnsi="Times New Roman" w:cs="Times New Roman"/>
          <w:sz w:val="24"/>
          <w:szCs w:val="24"/>
        </w:rPr>
        <w:t xml:space="preserve"> (</w:t>
      </w:r>
      <w:proofErr w:type="spellStart"/>
      <w:r w:rsidRPr="00F263A1">
        <w:rPr>
          <w:rFonts w:ascii="Times New Roman" w:hAnsi="Times New Roman" w:cs="Times New Roman"/>
          <w:sz w:val="24"/>
          <w:szCs w:val="24"/>
        </w:rPr>
        <w:t>SoEL</w:t>
      </w:r>
      <w:proofErr w:type="spellEnd"/>
      <w:r w:rsidRPr="00F263A1">
        <w:rPr>
          <w:rFonts w:ascii="Times New Roman" w:hAnsi="Times New Roman" w:cs="Times New Roman"/>
          <w:sz w:val="24"/>
          <w:szCs w:val="24"/>
        </w:rPr>
        <w:t xml:space="preserve">). </w:t>
      </w:r>
      <w:proofErr w:type="spellStart"/>
      <w:r w:rsidR="005E5085" w:rsidRPr="00F263A1">
        <w:rPr>
          <w:rFonts w:ascii="Times New Roman" w:hAnsi="Times New Roman" w:cs="Times New Roman"/>
          <w:sz w:val="24"/>
          <w:szCs w:val="24"/>
        </w:rPr>
        <w:t>SoTL</w:t>
      </w:r>
      <w:proofErr w:type="spellEnd"/>
      <w:r w:rsidRPr="00F263A1">
        <w:rPr>
          <w:rFonts w:ascii="Times New Roman" w:hAnsi="Times New Roman" w:cs="Times New Roman"/>
          <w:sz w:val="24"/>
          <w:szCs w:val="24"/>
        </w:rPr>
        <w:t xml:space="preserve">, og </w:t>
      </w:r>
      <w:proofErr w:type="spellStart"/>
      <w:r w:rsidRPr="00F263A1">
        <w:rPr>
          <w:rFonts w:ascii="Times New Roman" w:hAnsi="Times New Roman" w:cs="Times New Roman"/>
          <w:sz w:val="24"/>
          <w:szCs w:val="24"/>
        </w:rPr>
        <w:t>SoEL</w:t>
      </w:r>
      <w:proofErr w:type="spellEnd"/>
      <w:r w:rsidRPr="00F263A1">
        <w:rPr>
          <w:rFonts w:ascii="Times New Roman" w:hAnsi="Times New Roman" w:cs="Times New Roman"/>
          <w:sz w:val="24"/>
          <w:szCs w:val="24"/>
        </w:rPr>
        <w:t>,</w:t>
      </w:r>
      <w:r w:rsidR="003F2213">
        <w:rPr>
          <w:rFonts w:ascii="Times New Roman" w:hAnsi="Times New Roman" w:cs="Times New Roman"/>
          <w:sz w:val="24"/>
          <w:szCs w:val="24"/>
        </w:rPr>
        <w:t xml:space="preserve"> </w:t>
      </w:r>
      <w:r w:rsidR="005E5085" w:rsidRPr="00F263A1">
        <w:rPr>
          <w:rFonts w:ascii="Times New Roman" w:hAnsi="Times New Roman" w:cs="Times New Roman"/>
          <w:sz w:val="24"/>
          <w:szCs w:val="24"/>
        </w:rPr>
        <w:t>handler</w:t>
      </w:r>
      <w:r w:rsidR="005B7256" w:rsidRPr="00F263A1">
        <w:rPr>
          <w:rFonts w:ascii="Times New Roman" w:hAnsi="Times New Roman" w:cs="Times New Roman"/>
          <w:sz w:val="24"/>
          <w:szCs w:val="24"/>
        </w:rPr>
        <w:t xml:space="preserve"> i</w:t>
      </w:r>
      <w:r w:rsidR="00927F98" w:rsidRPr="00F263A1">
        <w:rPr>
          <w:rFonts w:ascii="Times New Roman" w:hAnsi="Times New Roman" w:cs="Times New Roman"/>
          <w:sz w:val="24"/>
          <w:szCs w:val="24"/>
        </w:rPr>
        <w:t>kke nødvendigvis om</w:t>
      </w:r>
      <w:r w:rsidR="005E5085" w:rsidRPr="00F263A1">
        <w:rPr>
          <w:rFonts w:ascii="Times New Roman" w:hAnsi="Times New Roman" w:cs="Times New Roman"/>
          <w:sz w:val="24"/>
          <w:szCs w:val="24"/>
        </w:rPr>
        <w:t>,</w:t>
      </w:r>
      <w:r w:rsidR="00927F98" w:rsidRPr="00F263A1">
        <w:rPr>
          <w:rFonts w:ascii="Times New Roman" w:hAnsi="Times New Roman" w:cs="Times New Roman"/>
          <w:sz w:val="24"/>
          <w:szCs w:val="24"/>
        </w:rPr>
        <w:t xml:space="preserve"> at </w:t>
      </w:r>
      <w:r w:rsidR="005B7256" w:rsidRPr="00F263A1">
        <w:rPr>
          <w:rFonts w:ascii="Times New Roman" w:hAnsi="Times New Roman" w:cs="Times New Roman"/>
          <w:sz w:val="24"/>
          <w:szCs w:val="24"/>
        </w:rPr>
        <w:t>universitetsforskere generelt</w:t>
      </w:r>
      <w:r w:rsidR="005E5085" w:rsidRPr="00F263A1">
        <w:rPr>
          <w:rFonts w:ascii="Times New Roman" w:hAnsi="Times New Roman" w:cs="Times New Roman"/>
          <w:sz w:val="24"/>
          <w:szCs w:val="24"/>
        </w:rPr>
        <w:t xml:space="preserve"> </w:t>
      </w:r>
      <w:r w:rsidR="00927F98" w:rsidRPr="00F263A1">
        <w:rPr>
          <w:rFonts w:ascii="Times New Roman" w:hAnsi="Times New Roman" w:cs="Times New Roman"/>
          <w:sz w:val="24"/>
          <w:szCs w:val="24"/>
        </w:rPr>
        <w:t xml:space="preserve">skal skrive </w:t>
      </w:r>
      <w:r w:rsidR="009F3EB5" w:rsidRPr="00F263A1">
        <w:rPr>
          <w:rFonts w:ascii="Times New Roman" w:hAnsi="Times New Roman" w:cs="Times New Roman"/>
          <w:sz w:val="24"/>
          <w:szCs w:val="24"/>
        </w:rPr>
        <w:t>fagfællebedømte</w:t>
      </w:r>
      <w:r w:rsidR="00927F98" w:rsidRPr="00F263A1">
        <w:rPr>
          <w:rFonts w:ascii="Times New Roman" w:hAnsi="Times New Roman" w:cs="Times New Roman"/>
          <w:sz w:val="24"/>
          <w:szCs w:val="24"/>
        </w:rPr>
        <w:t xml:space="preserve"> artikler inden</w:t>
      </w:r>
      <w:r w:rsidR="00801DB2">
        <w:rPr>
          <w:rFonts w:ascii="Times New Roman" w:hAnsi="Times New Roman" w:cs="Times New Roman"/>
          <w:sz w:val="24"/>
          <w:szCs w:val="24"/>
        </w:rPr>
        <w:t xml:space="preserve"> </w:t>
      </w:r>
      <w:r w:rsidR="00927F98" w:rsidRPr="00F263A1">
        <w:rPr>
          <w:rFonts w:ascii="Times New Roman" w:hAnsi="Times New Roman" w:cs="Times New Roman"/>
          <w:sz w:val="24"/>
          <w:szCs w:val="24"/>
        </w:rPr>
        <w:t xml:space="preserve">for </w:t>
      </w:r>
      <w:r w:rsidR="005E5085" w:rsidRPr="00F263A1">
        <w:rPr>
          <w:rFonts w:ascii="Times New Roman" w:hAnsi="Times New Roman" w:cs="Times New Roman"/>
          <w:sz w:val="24"/>
          <w:szCs w:val="24"/>
        </w:rPr>
        <w:t>universitets</w:t>
      </w:r>
      <w:r w:rsidR="00927F98" w:rsidRPr="00F263A1">
        <w:rPr>
          <w:rFonts w:ascii="Times New Roman" w:hAnsi="Times New Roman" w:cs="Times New Roman"/>
          <w:sz w:val="24"/>
          <w:szCs w:val="24"/>
        </w:rPr>
        <w:t>pædagogik</w:t>
      </w:r>
      <w:r w:rsidR="00BB5A24" w:rsidRPr="00F263A1">
        <w:rPr>
          <w:rFonts w:ascii="Times New Roman" w:hAnsi="Times New Roman" w:cs="Times New Roman"/>
          <w:sz w:val="24"/>
          <w:szCs w:val="24"/>
        </w:rPr>
        <w:t>,</w:t>
      </w:r>
      <w:r w:rsidR="00927F98" w:rsidRPr="00F263A1">
        <w:rPr>
          <w:rFonts w:ascii="Times New Roman" w:hAnsi="Times New Roman" w:cs="Times New Roman"/>
          <w:sz w:val="24"/>
          <w:szCs w:val="24"/>
        </w:rPr>
        <w:t xml:space="preserve"> </w:t>
      </w:r>
      <w:r w:rsidR="00BB5A24" w:rsidRPr="00F263A1">
        <w:rPr>
          <w:rFonts w:ascii="Times New Roman" w:hAnsi="Times New Roman" w:cs="Times New Roman"/>
          <w:sz w:val="24"/>
          <w:szCs w:val="24"/>
        </w:rPr>
        <w:t>m</w:t>
      </w:r>
      <w:r w:rsidR="00927F98" w:rsidRPr="00F263A1">
        <w:rPr>
          <w:rFonts w:ascii="Times New Roman" w:hAnsi="Times New Roman" w:cs="Times New Roman"/>
          <w:sz w:val="24"/>
          <w:szCs w:val="24"/>
        </w:rPr>
        <w:t xml:space="preserve">en det </w:t>
      </w:r>
      <w:r w:rsidR="005E5085" w:rsidRPr="00F263A1">
        <w:rPr>
          <w:rFonts w:ascii="Times New Roman" w:hAnsi="Times New Roman" w:cs="Times New Roman"/>
          <w:sz w:val="24"/>
          <w:szCs w:val="24"/>
        </w:rPr>
        <w:t>indebærer</w:t>
      </w:r>
      <w:r w:rsidR="00B26C24" w:rsidRPr="00F263A1">
        <w:rPr>
          <w:rFonts w:ascii="Times New Roman" w:hAnsi="Times New Roman" w:cs="Times New Roman"/>
          <w:sz w:val="24"/>
          <w:szCs w:val="24"/>
        </w:rPr>
        <w:t>,</w:t>
      </w:r>
      <w:r w:rsidR="005E5085" w:rsidRPr="00F263A1">
        <w:rPr>
          <w:rFonts w:ascii="Times New Roman" w:hAnsi="Times New Roman" w:cs="Times New Roman"/>
          <w:sz w:val="24"/>
          <w:szCs w:val="24"/>
        </w:rPr>
        <w:t xml:space="preserve"> at man </w:t>
      </w:r>
      <w:r w:rsidR="00927F98" w:rsidRPr="00F263A1">
        <w:rPr>
          <w:rFonts w:ascii="Times New Roman" w:hAnsi="Times New Roman" w:cs="Times New Roman"/>
          <w:sz w:val="24"/>
          <w:szCs w:val="24"/>
        </w:rPr>
        <w:t xml:space="preserve">bygger videre på eksisterende viden </w:t>
      </w:r>
      <w:r w:rsidR="005E5085" w:rsidRPr="00F263A1">
        <w:rPr>
          <w:rFonts w:ascii="Times New Roman" w:hAnsi="Times New Roman" w:cs="Times New Roman"/>
          <w:sz w:val="24"/>
          <w:szCs w:val="24"/>
        </w:rPr>
        <w:t>og måske vigtigst af alt</w:t>
      </w:r>
      <w:r w:rsidR="00B26C24" w:rsidRPr="00F263A1">
        <w:rPr>
          <w:rFonts w:ascii="Times New Roman" w:hAnsi="Times New Roman" w:cs="Times New Roman"/>
          <w:sz w:val="24"/>
          <w:szCs w:val="24"/>
        </w:rPr>
        <w:t>,</w:t>
      </w:r>
      <w:r w:rsidR="005E5085" w:rsidRPr="00F263A1">
        <w:rPr>
          <w:rFonts w:ascii="Times New Roman" w:hAnsi="Times New Roman" w:cs="Times New Roman"/>
          <w:sz w:val="24"/>
          <w:szCs w:val="24"/>
        </w:rPr>
        <w:t xml:space="preserve"> at man fremlægger </w:t>
      </w:r>
      <w:r w:rsidR="009F3EB5" w:rsidRPr="00F263A1">
        <w:rPr>
          <w:rFonts w:ascii="Times New Roman" w:hAnsi="Times New Roman" w:cs="Times New Roman"/>
          <w:sz w:val="24"/>
          <w:szCs w:val="24"/>
        </w:rPr>
        <w:t>sine</w:t>
      </w:r>
      <w:r w:rsidR="005E5085" w:rsidRPr="00F263A1">
        <w:rPr>
          <w:rFonts w:ascii="Times New Roman" w:hAnsi="Times New Roman" w:cs="Times New Roman"/>
          <w:sz w:val="24"/>
          <w:szCs w:val="24"/>
        </w:rPr>
        <w:t xml:space="preserve"> tanker og resultater</w:t>
      </w:r>
      <w:r w:rsidR="0074656C">
        <w:rPr>
          <w:rFonts w:ascii="Times New Roman" w:hAnsi="Times New Roman" w:cs="Times New Roman"/>
          <w:sz w:val="24"/>
          <w:szCs w:val="24"/>
        </w:rPr>
        <w:t xml:space="preserve"> </w:t>
      </w:r>
      <w:r w:rsidR="005E5085" w:rsidRPr="00F263A1">
        <w:rPr>
          <w:rFonts w:ascii="Times New Roman" w:hAnsi="Times New Roman" w:cs="Times New Roman"/>
          <w:sz w:val="24"/>
          <w:szCs w:val="24"/>
        </w:rPr>
        <w:t xml:space="preserve">for </w:t>
      </w:r>
      <w:r w:rsidR="00BB5A24" w:rsidRPr="00F263A1">
        <w:rPr>
          <w:rFonts w:ascii="Times New Roman" w:hAnsi="Times New Roman" w:cs="Times New Roman"/>
          <w:sz w:val="24"/>
          <w:szCs w:val="24"/>
        </w:rPr>
        <w:t xml:space="preserve">sine fagfæller </w:t>
      </w:r>
      <w:r w:rsidR="009F3EB5" w:rsidRPr="00F263A1">
        <w:rPr>
          <w:rFonts w:ascii="Times New Roman" w:hAnsi="Times New Roman" w:cs="Times New Roman"/>
          <w:sz w:val="24"/>
          <w:szCs w:val="24"/>
        </w:rPr>
        <w:t xml:space="preserve">og </w:t>
      </w:r>
      <w:r w:rsidR="00BB5A24" w:rsidRPr="00F263A1">
        <w:rPr>
          <w:rFonts w:ascii="Times New Roman" w:hAnsi="Times New Roman" w:cs="Times New Roman"/>
          <w:sz w:val="24"/>
          <w:szCs w:val="24"/>
        </w:rPr>
        <w:t xml:space="preserve">diskuterer det </w:t>
      </w:r>
      <w:r w:rsidR="005E5085" w:rsidRPr="00F263A1">
        <w:rPr>
          <w:rFonts w:ascii="Times New Roman" w:hAnsi="Times New Roman" w:cs="Times New Roman"/>
          <w:sz w:val="24"/>
          <w:szCs w:val="24"/>
        </w:rPr>
        <w:t xml:space="preserve">med </w:t>
      </w:r>
      <w:r w:rsidR="00BB5A24" w:rsidRPr="00F263A1">
        <w:rPr>
          <w:rFonts w:ascii="Times New Roman" w:hAnsi="Times New Roman" w:cs="Times New Roman"/>
          <w:sz w:val="24"/>
          <w:szCs w:val="24"/>
        </w:rPr>
        <w:t>dem</w:t>
      </w:r>
      <w:r w:rsidR="00927F98" w:rsidRPr="00F263A1">
        <w:rPr>
          <w:rFonts w:ascii="Times New Roman" w:hAnsi="Times New Roman" w:cs="Times New Roman"/>
          <w:sz w:val="24"/>
          <w:szCs w:val="24"/>
        </w:rPr>
        <w:t xml:space="preserve">. </w:t>
      </w:r>
    </w:p>
    <w:p w14:paraId="49654B0D" w14:textId="77777777" w:rsidR="006672FB" w:rsidRPr="00F263A1" w:rsidRDefault="006672FB" w:rsidP="00441295">
      <w:pPr>
        <w:spacing w:line="360" w:lineRule="auto"/>
        <w:rPr>
          <w:rFonts w:ascii="Times New Roman" w:hAnsi="Times New Roman" w:cs="Times New Roman"/>
          <w:sz w:val="24"/>
          <w:szCs w:val="24"/>
        </w:rPr>
      </w:pPr>
    </w:p>
    <w:p w14:paraId="4DFD0365" w14:textId="2CDA1D2E" w:rsidR="0044467E" w:rsidRPr="00D012DF" w:rsidRDefault="0074656C" w:rsidP="0044129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 forhold at denne tilgang faktisk findes blandt studielederne i vores undersøgelse er i sig selv interessant, fordi det formentligt er nyt inden</w:t>
      </w:r>
      <w:r w:rsidR="00801D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studieledelse. Det bør også være en kilde til fornyede refleksioner om hvordan ledelsestræningen af studielederne skal konstrueres. Og medhensyn til dette viser </w:t>
      </w:r>
      <w:r w:rsidR="002A2CFB">
        <w:rPr>
          <w:rFonts w:ascii="Times New Roman" w:eastAsia="Times New Roman" w:hAnsi="Times New Roman" w:cs="Times New Roman"/>
          <w:sz w:val="24"/>
          <w:szCs w:val="24"/>
        </w:rPr>
        <w:t>vores statistiske analyse, at studieledere, der</w:t>
      </w:r>
      <w:r w:rsidR="002A2CFB" w:rsidRPr="002A2CFB">
        <w:rPr>
          <w:rFonts w:ascii="Times New Roman" w:eastAsia="Times New Roman" w:hAnsi="Times New Roman" w:cs="Times New Roman"/>
          <w:sz w:val="24"/>
          <w:szCs w:val="24"/>
        </w:rPr>
        <w:t xml:space="preserve"> har </w:t>
      </w:r>
      <w:r w:rsidR="002A2CFB">
        <w:rPr>
          <w:rFonts w:ascii="Times New Roman" w:eastAsia="Times New Roman" w:hAnsi="Times New Roman" w:cs="Times New Roman"/>
          <w:sz w:val="24"/>
          <w:szCs w:val="24"/>
        </w:rPr>
        <w:t>deltaget i universitetets ledelsesudviklingsforløb for studieledere</w:t>
      </w:r>
      <w:r w:rsidR="00801DB2">
        <w:rPr>
          <w:rFonts w:ascii="Times New Roman" w:eastAsia="Times New Roman" w:hAnsi="Times New Roman" w:cs="Times New Roman"/>
          <w:sz w:val="24"/>
          <w:szCs w:val="24"/>
        </w:rPr>
        <w:t>,</w:t>
      </w:r>
      <w:r w:rsidR="002A2CFB">
        <w:rPr>
          <w:rFonts w:ascii="Times New Roman" w:eastAsia="Times New Roman" w:hAnsi="Times New Roman" w:cs="Times New Roman"/>
          <w:sz w:val="24"/>
          <w:szCs w:val="24"/>
        </w:rPr>
        <w:t xml:space="preserve"> oplever sig signifikant mindre isolerede og pressede end de, der ikke har deltaget i forløbet.</w:t>
      </w:r>
    </w:p>
    <w:p w14:paraId="7154D9DA" w14:textId="4E04EDCE" w:rsidR="005B6131" w:rsidRDefault="005B6131" w:rsidP="005B6131">
      <w:pPr>
        <w:spacing w:after="200" w:line="360" w:lineRule="auto"/>
        <w:rPr>
          <w:rFonts w:ascii="Times New Roman" w:hAnsi="Times New Roman" w:cs="Times New Roman"/>
          <w:sz w:val="24"/>
          <w:szCs w:val="24"/>
        </w:rPr>
      </w:pPr>
      <w:r>
        <w:rPr>
          <w:rFonts w:ascii="Times New Roman" w:hAnsi="Times New Roman" w:cs="Times New Roman"/>
          <w:sz w:val="24"/>
          <w:szCs w:val="24"/>
        </w:rPr>
        <w:br/>
        <w:t xml:space="preserve">Samlet set peger vores faktoranalyse </w:t>
      </w:r>
      <w:r w:rsidRPr="00992955">
        <w:rPr>
          <w:rFonts w:ascii="Times New Roman" w:hAnsi="Times New Roman" w:cs="Times New Roman"/>
          <w:sz w:val="24"/>
          <w:szCs w:val="24"/>
        </w:rPr>
        <w:t>på</w:t>
      </w:r>
      <w:r>
        <w:rPr>
          <w:rFonts w:ascii="Times New Roman" w:hAnsi="Times New Roman" w:cs="Times New Roman"/>
          <w:sz w:val="24"/>
          <w:szCs w:val="24"/>
        </w:rPr>
        <w:t>,</w:t>
      </w:r>
      <w:r w:rsidRPr="00992955">
        <w:rPr>
          <w:rFonts w:ascii="Times New Roman" w:hAnsi="Times New Roman" w:cs="Times New Roman"/>
          <w:sz w:val="24"/>
          <w:szCs w:val="24"/>
        </w:rPr>
        <w:t xml:space="preserve"> at studieledernes valg af forskellige typer kilder til løsning af daglige studieledelsesopgaver kan ses som en refleksion af deres foretrukne ledelsestilgang i specifikke problemsituationer. Ledelses</w:t>
      </w:r>
      <w:r w:rsidR="00572EF8">
        <w:rPr>
          <w:rFonts w:ascii="Times New Roman" w:hAnsi="Times New Roman" w:cs="Times New Roman"/>
          <w:sz w:val="24"/>
          <w:szCs w:val="24"/>
        </w:rPr>
        <w:t>tilgange og brug af</w:t>
      </w:r>
      <w:r w:rsidRPr="00992955">
        <w:rPr>
          <w:rFonts w:ascii="Times New Roman" w:hAnsi="Times New Roman" w:cs="Times New Roman"/>
          <w:sz w:val="24"/>
          <w:szCs w:val="24"/>
        </w:rPr>
        <w:t xml:space="preserve"> </w:t>
      </w:r>
      <w:proofErr w:type="spellStart"/>
      <w:r w:rsidRPr="00992955">
        <w:rPr>
          <w:rFonts w:ascii="Times New Roman" w:hAnsi="Times New Roman" w:cs="Times New Roman"/>
          <w:sz w:val="24"/>
          <w:szCs w:val="24"/>
        </w:rPr>
        <w:t>videnskilder</w:t>
      </w:r>
      <w:proofErr w:type="spellEnd"/>
      <w:r w:rsidRPr="00992955">
        <w:rPr>
          <w:rFonts w:ascii="Times New Roman" w:hAnsi="Times New Roman" w:cs="Times New Roman"/>
          <w:sz w:val="24"/>
          <w:szCs w:val="24"/>
        </w:rPr>
        <w:t xml:space="preserve"> hænger altså sammen. </w:t>
      </w:r>
      <w:r>
        <w:rPr>
          <w:rFonts w:ascii="Times New Roman" w:hAnsi="Times New Roman" w:cs="Times New Roman"/>
          <w:sz w:val="24"/>
          <w:szCs w:val="24"/>
        </w:rPr>
        <w:t xml:space="preserve">Hvis der rykkes ved det ene, rykkes der ved det andet. </w:t>
      </w:r>
      <w:r w:rsidRPr="00992955">
        <w:rPr>
          <w:rFonts w:ascii="Times New Roman" w:hAnsi="Times New Roman" w:cs="Times New Roman"/>
          <w:sz w:val="24"/>
          <w:szCs w:val="24"/>
        </w:rPr>
        <w:t xml:space="preserve">Faktorerne er </w:t>
      </w:r>
      <w:r>
        <w:rPr>
          <w:rFonts w:ascii="Times New Roman" w:hAnsi="Times New Roman" w:cs="Times New Roman"/>
          <w:sz w:val="24"/>
          <w:szCs w:val="24"/>
        </w:rPr>
        <w:t xml:space="preserve">dog </w:t>
      </w:r>
      <w:r w:rsidRPr="00992955">
        <w:rPr>
          <w:rFonts w:ascii="Times New Roman" w:hAnsi="Times New Roman" w:cs="Times New Roman"/>
          <w:sz w:val="24"/>
          <w:szCs w:val="24"/>
        </w:rPr>
        <w:t xml:space="preserve">vel at mærke </w:t>
      </w:r>
      <w:r w:rsidR="001E3B80">
        <w:rPr>
          <w:rFonts w:ascii="Times New Roman" w:hAnsi="Times New Roman" w:cs="Times New Roman"/>
          <w:sz w:val="24"/>
          <w:szCs w:val="24"/>
        </w:rPr>
        <w:t>ledelses</w:t>
      </w:r>
      <w:r w:rsidRPr="00992955">
        <w:rPr>
          <w:rFonts w:ascii="Times New Roman" w:hAnsi="Times New Roman" w:cs="Times New Roman"/>
          <w:sz w:val="24"/>
          <w:szCs w:val="24"/>
        </w:rPr>
        <w:t xml:space="preserve">tilgange </w:t>
      </w:r>
      <w:r>
        <w:rPr>
          <w:rFonts w:ascii="Times New Roman" w:hAnsi="Times New Roman" w:cs="Times New Roman"/>
          <w:sz w:val="24"/>
          <w:szCs w:val="24"/>
        </w:rPr>
        <w:t xml:space="preserve">og </w:t>
      </w:r>
      <w:r w:rsidRPr="00992955">
        <w:rPr>
          <w:rFonts w:ascii="Times New Roman" w:hAnsi="Times New Roman" w:cs="Times New Roman"/>
          <w:sz w:val="24"/>
          <w:szCs w:val="24"/>
        </w:rPr>
        <w:t xml:space="preserve">ikke </w:t>
      </w:r>
      <w:r w:rsidR="001E3B80">
        <w:rPr>
          <w:rFonts w:ascii="Times New Roman" w:hAnsi="Times New Roman" w:cs="Times New Roman"/>
          <w:sz w:val="24"/>
          <w:szCs w:val="24"/>
        </w:rPr>
        <w:t>studieleder</w:t>
      </w:r>
      <w:r w:rsidRPr="00992955">
        <w:rPr>
          <w:rFonts w:ascii="Times New Roman" w:hAnsi="Times New Roman" w:cs="Times New Roman"/>
          <w:sz w:val="24"/>
          <w:szCs w:val="24"/>
        </w:rPr>
        <w:t xml:space="preserve">typer, så en studieleder kan godt være bureaukratisk leder i en situation og traditionel leder i en anden. </w:t>
      </w:r>
    </w:p>
    <w:p w14:paraId="7E781314" w14:textId="77777777" w:rsidR="00265BFF" w:rsidRPr="00D012DF" w:rsidRDefault="00F210F8" w:rsidP="00441295">
      <w:pPr>
        <w:pStyle w:val="Heading2"/>
        <w:spacing w:line="360" w:lineRule="auto"/>
        <w:rPr>
          <w:rFonts w:ascii="Times New Roman" w:hAnsi="Times New Roman" w:cs="Times New Roman"/>
          <w:sz w:val="24"/>
          <w:szCs w:val="24"/>
        </w:rPr>
      </w:pPr>
      <w:r w:rsidRPr="00D012DF">
        <w:rPr>
          <w:rFonts w:ascii="Times New Roman" w:hAnsi="Times New Roman" w:cs="Times New Roman"/>
          <w:sz w:val="24"/>
          <w:szCs w:val="24"/>
        </w:rPr>
        <w:t>Diskussion</w:t>
      </w:r>
    </w:p>
    <w:p w14:paraId="7D72ECA9" w14:textId="52EDD583" w:rsidR="003D68C3" w:rsidRDefault="00D012DF" w:rsidP="00441295">
      <w:p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Umiddelbart synes der at være </w:t>
      </w:r>
      <w:r w:rsidR="003D68C3">
        <w:rPr>
          <w:rFonts w:ascii="Times New Roman" w:hAnsi="Times New Roman" w:cs="Times New Roman"/>
          <w:sz w:val="24"/>
          <w:szCs w:val="24"/>
        </w:rPr>
        <w:t xml:space="preserve">en indre logik i de </w:t>
      </w:r>
      <w:r>
        <w:rPr>
          <w:rFonts w:ascii="Times New Roman" w:hAnsi="Times New Roman" w:cs="Times New Roman"/>
          <w:sz w:val="24"/>
          <w:szCs w:val="24"/>
        </w:rPr>
        <w:t xml:space="preserve">hver af de </w:t>
      </w:r>
      <w:r w:rsidR="003D68C3">
        <w:rPr>
          <w:rFonts w:ascii="Times New Roman" w:hAnsi="Times New Roman" w:cs="Times New Roman"/>
          <w:sz w:val="24"/>
          <w:szCs w:val="24"/>
        </w:rPr>
        <w:t>tre faktorer, som vi har identificeret i denne artikel</w:t>
      </w:r>
      <w:r>
        <w:rPr>
          <w:rFonts w:ascii="Times New Roman" w:hAnsi="Times New Roman" w:cs="Times New Roman"/>
          <w:sz w:val="24"/>
          <w:szCs w:val="24"/>
        </w:rPr>
        <w:t xml:space="preserve">. Det synes </w:t>
      </w:r>
      <w:r w:rsidR="007D075B">
        <w:rPr>
          <w:rFonts w:ascii="Times New Roman" w:hAnsi="Times New Roman" w:cs="Times New Roman"/>
          <w:sz w:val="24"/>
          <w:szCs w:val="24"/>
        </w:rPr>
        <w:t xml:space="preserve">fx </w:t>
      </w:r>
      <w:r>
        <w:rPr>
          <w:rFonts w:ascii="Times New Roman" w:hAnsi="Times New Roman" w:cs="Times New Roman"/>
          <w:sz w:val="24"/>
          <w:szCs w:val="24"/>
        </w:rPr>
        <w:t>plausibelt</w:t>
      </w:r>
      <w:r w:rsidR="007D075B">
        <w:rPr>
          <w:rFonts w:ascii="Times New Roman" w:hAnsi="Times New Roman" w:cs="Times New Roman"/>
          <w:sz w:val="24"/>
          <w:szCs w:val="24"/>
        </w:rPr>
        <w:t>,</w:t>
      </w:r>
      <w:r>
        <w:rPr>
          <w:rFonts w:ascii="Times New Roman" w:hAnsi="Times New Roman" w:cs="Times New Roman"/>
          <w:sz w:val="24"/>
          <w:szCs w:val="24"/>
        </w:rPr>
        <w:t xml:space="preserve"> at studieledere</w:t>
      </w:r>
      <w:r w:rsidR="007D075B">
        <w:rPr>
          <w:rFonts w:ascii="Times New Roman" w:hAnsi="Times New Roman" w:cs="Times New Roman"/>
          <w:sz w:val="24"/>
          <w:szCs w:val="24"/>
        </w:rPr>
        <w:t>,</w:t>
      </w:r>
      <w:r>
        <w:rPr>
          <w:rFonts w:ascii="Times New Roman" w:hAnsi="Times New Roman" w:cs="Times New Roman"/>
          <w:sz w:val="24"/>
          <w:szCs w:val="24"/>
        </w:rPr>
        <w:t xml:space="preserve"> der vægter tæt dialog med studerende</w:t>
      </w:r>
      <w:r w:rsidR="007D075B">
        <w:rPr>
          <w:rFonts w:ascii="Times New Roman" w:hAnsi="Times New Roman" w:cs="Times New Roman"/>
          <w:sz w:val="24"/>
          <w:szCs w:val="24"/>
        </w:rPr>
        <w:t>,</w:t>
      </w:r>
      <w:r>
        <w:rPr>
          <w:rFonts w:ascii="Times New Roman" w:hAnsi="Times New Roman" w:cs="Times New Roman"/>
          <w:sz w:val="24"/>
          <w:szCs w:val="24"/>
        </w:rPr>
        <w:t xml:space="preserve"> også vægter </w:t>
      </w:r>
      <w:r w:rsidR="007D075B">
        <w:rPr>
          <w:rFonts w:ascii="Times New Roman" w:hAnsi="Times New Roman" w:cs="Times New Roman"/>
          <w:sz w:val="24"/>
          <w:szCs w:val="24"/>
        </w:rPr>
        <w:t xml:space="preserve">at have </w:t>
      </w:r>
      <w:r>
        <w:rPr>
          <w:rFonts w:ascii="Times New Roman" w:hAnsi="Times New Roman" w:cs="Times New Roman"/>
          <w:sz w:val="24"/>
          <w:szCs w:val="24"/>
        </w:rPr>
        <w:t>undervisning</w:t>
      </w:r>
      <w:r w:rsidR="007D075B">
        <w:rPr>
          <w:rFonts w:ascii="Times New Roman" w:hAnsi="Times New Roman" w:cs="Times New Roman"/>
          <w:sz w:val="24"/>
          <w:szCs w:val="24"/>
        </w:rPr>
        <w:t xml:space="preserve"> </w:t>
      </w:r>
      <w:r w:rsidR="00572EF8">
        <w:rPr>
          <w:rFonts w:ascii="Times New Roman" w:hAnsi="Times New Roman" w:cs="Times New Roman"/>
          <w:sz w:val="24"/>
          <w:szCs w:val="24"/>
        </w:rPr>
        <w:t xml:space="preserve">samt studienævnsarbejde </w:t>
      </w:r>
      <w:r w:rsidR="007D075B">
        <w:rPr>
          <w:rFonts w:ascii="Times New Roman" w:hAnsi="Times New Roman" w:cs="Times New Roman"/>
          <w:sz w:val="24"/>
          <w:szCs w:val="24"/>
        </w:rPr>
        <w:t xml:space="preserve">for at have ”føling” med de studerende. Det </w:t>
      </w:r>
      <w:r w:rsidR="007D075B">
        <w:rPr>
          <w:rFonts w:ascii="Times New Roman" w:hAnsi="Times New Roman" w:cs="Times New Roman"/>
          <w:sz w:val="24"/>
          <w:szCs w:val="24"/>
        </w:rPr>
        <w:lastRenderedPageBreak/>
        <w:t xml:space="preserve">er en </w:t>
      </w:r>
      <w:r w:rsidR="007D075B" w:rsidRPr="007D075B">
        <w:rPr>
          <w:rFonts w:ascii="Times New Roman" w:hAnsi="Times New Roman" w:cs="Times New Roman"/>
          <w:i/>
          <w:sz w:val="24"/>
          <w:szCs w:val="24"/>
        </w:rPr>
        <w:t xml:space="preserve">management by </w:t>
      </w:r>
      <w:proofErr w:type="spellStart"/>
      <w:r w:rsidR="007D075B" w:rsidRPr="007D075B">
        <w:rPr>
          <w:rFonts w:ascii="Times New Roman" w:hAnsi="Times New Roman" w:cs="Times New Roman"/>
          <w:i/>
          <w:sz w:val="24"/>
          <w:szCs w:val="24"/>
        </w:rPr>
        <w:t>walking</w:t>
      </w:r>
      <w:proofErr w:type="spellEnd"/>
      <w:r w:rsidR="007D075B" w:rsidRPr="007D075B">
        <w:rPr>
          <w:rFonts w:ascii="Times New Roman" w:hAnsi="Times New Roman" w:cs="Times New Roman"/>
          <w:i/>
          <w:sz w:val="24"/>
          <w:szCs w:val="24"/>
        </w:rPr>
        <w:t xml:space="preserve"> </w:t>
      </w:r>
      <w:proofErr w:type="spellStart"/>
      <w:r w:rsidR="007D075B" w:rsidRPr="007D075B">
        <w:rPr>
          <w:rFonts w:ascii="Times New Roman" w:hAnsi="Times New Roman" w:cs="Times New Roman"/>
          <w:i/>
          <w:sz w:val="24"/>
          <w:szCs w:val="24"/>
        </w:rPr>
        <w:t>about</w:t>
      </w:r>
      <w:proofErr w:type="spellEnd"/>
      <w:r w:rsidR="007D075B">
        <w:rPr>
          <w:rFonts w:ascii="Times New Roman" w:hAnsi="Times New Roman" w:cs="Times New Roman"/>
          <w:sz w:val="24"/>
          <w:szCs w:val="24"/>
        </w:rPr>
        <w:t xml:space="preserve">, hvor kommunikation og personlige relationer vægtes. Tilsvarende plausibelt er det fx, at de studieledere, der er hjemmevante med administrative </w:t>
      </w:r>
      <w:proofErr w:type="spellStart"/>
      <w:r w:rsidR="007D075B">
        <w:rPr>
          <w:rFonts w:ascii="Times New Roman" w:hAnsi="Times New Roman" w:cs="Times New Roman"/>
          <w:sz w:val="24"/>
          <w:szCs w:val="24"/>
        </w:rPr>
        <w:t>videnskilder</w:t>
      </w:r>
      <w:proofErr w:type="spellEnd"/>
      <w:r w:rsidR="007D075B">
        <w:rPr>
          <w:rFonts w:ascii="Times New Roman" w:hAnsi="Times New Roman" w:cs="Times New Roman"/>
          <w:sz w:val="24"/>
          <w:szCs w:val="24"/>
        </w:rPr>
        <w:t xml:space="preserve">, også er de studieledere, der bedst kan se sig selv i en ledelseskarriere. </w:t>
      </w:r>
      <w:r w:rsidR="00DC0444">
        <w:rPr>
          <w:rFonts w:ascii="Times New Roman" w:hAnsi="Times New Roman" w:cs="Times New Roman"/>
          <w:sz w:val="24"/>
          <w:szCs w:val="24"/>
        </w:rPr>
        <w:t>Vi kunne her finde</w:t>
      </w:r>
      <w:r w:rsidR="007D075B">
        <w:rPr>
          <w:rFonts w:ascii="Times New Roman" w:hAnsi="Times New Roman" w:cs="Times New Roman"/>
          <w:sz w:val="24"/>
          <w:szCs w:val="24"/>
        </w:rPr>
        <w:t xml:space="preserve"> </w:t>
      </w:r>
      <w:r w:rsidR="00533CE4">
        <w:rPr>
          <w:rFonts w:ascii="Times New Roman" w:hAnsi="Times New Roman" w:cs="Times New Roman"/>
          <w:sz w:val="24"/>
          <w:szCs w:val="24"/>
        </w:rPr>
        <w:t xml:space="preserve">de </w:t>
      </w:r>
      <w:r w:rsidR="007D075B">
        <w:rPr>
          <w:rFonts w:ascii="Times New Roman" w:hAnsi="Times New Roman" w:cs="Times New Roman"/>
          <w:sz w:val="24"/>
          <w:szCs w:val="24"/>
        </w:rPr>
        <w:t>studieledere</w:t>
      </w:r>
      <w:r w:rsidR="00460BAB">
        <w:rPr>
          <w:rFonts w:ascii="Times New Roman" w:hAnsi="Times New Roman" w:cs="Times New Roman"/>
          <w:sz w:val="24"/>
          <w:szCs w:val="24"/>
        </w:rPr>
        <w:t>,</w:t>
      </w:r>
      <w:r w:rsidR="007D075B">
        <w:rPr>
          <w:rFonts w:ascii="Times New Roman" w:hAnsi="Times New Roman" w:cs="Times New Roman"/>
          <w:sz w:val="24"/>
          <w:szCs w:val="24"/>
        </w:rPr>
        <w:t xml:space="preserve"> </w:t>
      </w:r>
      <w:r w:rsidR="00572EF8">
        <w:rPr>
          <w:rFonts w:ascii="Times New Roman" w:hAnsi="Times New Roman" w:cs="Times New Roman"/>
          <w:sz w:val="24"/>
          <w:szCs w:val="24"/>
        </w:rPr>
        <w:t>der er på</w:t>
      </w:r>
      <w:r w:rsidR="00533CE4">
        <w:rPr>
          <w:rFonts w:ascii="Times New Roman" w:hAnsi="Times New Roman" w:cs="Times New Roman"/>
          <w:sz w:val="24"/>
          <w:szCs w:val="24"/>
        </w:rPr>
        <w:t xml:space="preserve"> vej til at blive ”ledere med stort L”. </w:t>
      </w:r>
      <w:r w:rsidR="007D075B">
        <w:rPr>
          <w:rFonts w:ascii="Times New Roman" w:hAnsi="Times New Roman" w:cs="Times New Roman"/>
          <w:sz w:val="24"/>
          <w:szCs w:val="24"/>
        </w:rPr>
        <w:t>Samlet</w:t>
      </w:r>
      <w:r w:rsidR="002A2CFB">
        <w:rPr>
          <w:rFonts w:ascii="Times New Roman" w:hAnsi="Times New Roman" w:cs="Times New Roman"/>
          <w:sz w:val="24"/>
          <w:szCs w:val="24"/>
        </w:rPr>
        <w:t xml:space="preserve"> set</w:t>
      </w:r>
      <w:r w:rsidR="007D075B">
        <w:rPr>
          <w:rFonts w:ascii="Times New Roman" w:hAnsi="Times New Roman" w:cs="Times New Roman"/>
          <w:sz w:val="24"/>
          <w:szCs w:val="24"/>
        </w:rPr>
        <w:t xml:space="preserve"> synes de tre faktorer </w:t>
      </w:r>
      <w:r w:rsidR="00533CE4">
        <w:rPr>
          <w:rFonts w:ascii="Times New Roman" w:hAnsi="Times New Roman" w:cs="Times New Roman"/>
          <w:sz w:val="24"/>
          <w:szCs w:val="24"/>
        </w:rPr>
        <w:t xml:space="preserve">hver for sig at være </w:t>
      </w:r>
      <w:r w:rsidR="00460BAB">
        <w:rPr>
          <w:rFonts w:ascii="Times New Roman" w:hAnsi="Times New Roman" w:cs="Times New Roman"/>
          <w:sz w:val="24"/>
          <w:szCs w:val="24"/>
        </w:rPr>
        <w:t xml:space="preserve">både </w:t>
      </w:r>
      <w:r w:rsidR="007D075B">
        <w:rPr>
          <w:rFonts w:ascii="Times New Roman" w:hAnsi="Times New Roman" w:cs="Times New Roman"/>
          <w:sz w:val="24"/>
          <w:szCs w:val="24"/>
        </w:rPr>
        <w:t>identificerbare</w:t>
      </w:r>
      <w:r w:rsidR="00460BAB">
        <w:rPr>
          <w:rFonts w:ascii="Times New Roman" w:hAnsi="Times New Roman" w:cs="Times New Roman"/>
          <w:sz w:val="24"/>
          <w:szCs w:val="24"/>
        </w:rPr>
        <w:t xml:space="preserve"> og underbygget af faglitteraturen</w:t>
      </w:r>
      <w:r w:rsidR="007D075B">
        <w:rPr>
          <w:rFonts w:ascii="Times New Roman" w:hAnsi="Times New Roman" w:cs="Times New Roman"/>
          <w:sz w:val="24"/>
          <w:szCs w:val="24"/>
        </w:rPr>
        <w:t xml:space="preserve">.    </w:t>
      </w:r>
    </w:p>
    <w:p w14:paraId="0B5304FA" w14:textId="77777777" w:rsidR="00DC0444" w:rsidRDefault="00572EF8" w:rsidP="00F44E2A">
      <w:pPr>
        <w:spacing w:after="200" w:line="360" w:lineRule="auto"/>
        <w:rPr>
          <w:rFonts w:ascii="Times New Roman" w:hAnsi="Times New Roman" w:cs="Times New Roman"/>
          <w:sz w:val="24"/>
          <w:szCs w:val="24"/>
        </w:rPr>
      </w:pPr>
      <w:r>
        <w:rPr>
          <w:rFonts w:ascii="Times New Roman" w:hAnsi="Times New Roman" w:cs="Times New Roman"/>
          <w:sz w:val="24"/>
          <w:szCs w:val="24"/>
        </w:rPr>
        <w:t>Men s</w:t>
      </w:r>
      <w:r w:rsidR="00D012DF">
        <w:rPr>
          <w:rFonts w:ascii="Times New Roman" w:hAnsi="Times New Roman" w:cs="Times New Roman"/>
          <w:sz w:val="24"/>
          <w:szCs w:val="24"/>
        </w:rPr>
        <w:t>pørg</w:t>
      </w:r>
      <w:r>
        <w:rPr>
          <w:rFonts w:ascii="Times New Roman" w:hAnsi="Times New Roman" w:cs="Times New Roman"/>
          <w:sz w:val="24"/>
          <w:szCs w:val="24"/>
        </w:rPr>
        <w:t>smålet er</w:t>
      </w:r>
      <w:r w:rsidR="002A2CFB">
        <w:rPr>
          <w:rFonts w:ascii="Times New Roman" w:hAnsi="Times New Roman" w:cs="Times New Roman"/>
          <w:sz w:val="24"/>
          <w:szCs w:val="24"/>
        </w:rPr>
        <w:t>,</w:t>
      </w:r>
      <w:r w:rsidR="00D012DF">
        <w:rPr>
          <w:rFonts w:ascii="Times New Roman" w:hAnsi="Times New Roman" w:cs="Times New Roman"/>
          <w:sz w:val="24"/>
          <w:szCs w:val="24"/>
        </w:rPr>
        <w:t xml:space="preserve"> hvordan det indbyrdes forhold fungerer mellem de identificerede tre faktorer. Vi kan konstatere, at alle tre faktorer </w:t>
      </w:r>
      <w:r w:rsidR="007D075B">
        <w:rPr>
          <w:rFonts w:ascii="Times New Roman" w:hAnsi="Times New Roman" w:cs="Times New Roman"/>
          <w:sz w:val="24"/>
          <w:szCs w:val="24"/>
        </w:rPr>
        <w:t>praktiseres</w:t>
      </w:r>
      <w:r w:rsidR="00D012DF">
        <w:rPr>
          <w:rFonts w:ascii="Times New Roman" w:hAnsi="Times New Roman" w:cs="Times New Roman"/>
          <w:sz w:val="24"/>
          <w:szCs w:val="24"/>
        </w:rPr>
        <w:t xml:space="preserve"> side om side</w:t>
      </w:r>
      <w:r w:rsidR="007D075B">
        <w:rPr>
          <w:rFonts w:ascii="Times New Roman" w:hAnsi="Times New Roman" w:cs="Times New Roman"/>
          <w:sz w:val="24"/>
          <w:szCs w:val="24"/>
        </w:rPr>
        <w:t>, ikke blot inden</w:t>
      </w:r>
      <w:r w:rsidR="002A2CFB">
        <w:rPr>
          <w:rFonts w:ascii="Times New Roman" w:hAnsi="Times New Roman" w:cs="Times New Roman"/>
          <w:sz w:val="24"/>
          <w:szCs w:val="24"/>
        </w:rPr>
        <w:t xml:space="preserve"> </w:t>
      </w:r>
      <w:r w:rsidR="007D075B">
        <w:rPr>
          <w:rFonts w:ascii="Times New Roman" w:hAnsi="Times New Roman" w:cs="Times New Roman"/>
          <w:sz w:val="24"/>
          <w:szCs w:val="24"/>
        </w:rPr>
        <w:t>for samme organisation, men ovenikøbet af samme ledelsesfunktion</w:t>
      </w:r>
      <w:r>
        <w:rPr>
          <w:rFonts w:ascii="Times New Roman" w:hAnsi="Times New Roman" w:cs="Times New Roman"/>
          <w:sz w:val="24"/>
          <w:szCs w:val="24"/>
        </w:rPr>
        <w:t xml:space="preserve"> (studieleder)</w:t>
      </w:r>
      <w:r w:rsidR="007D075B">
        <w:rPr>
          <w:rFonts w:ascii="Times New Roman" w:hAnsi="Times New Roman" w:cs="Times New Roman"/>
          <w:sz w:val="24"/>
          <w:szCs w:val="24"/>
        </w:rPr>
        <w:t xml:space="preserve">. Men er det et samspil uden gnidninger? </w:t>
      </w:r>
      <w:r w:rsidR="00F44E2A">
        <w:rPr>
          <w:rFonts w:ascii="Times New Roman" w:hAnsi="Times New Roman" w:cs="Times New Roman"/>
          <w:sz w:val="24"/>
          <w:szCs w:val="24"/>
        </w:rPr>
        <w:t xml:space="preserve">Harboe (2015) argumenterer, at der er tale om konkurrerende ledelsestilgange: </w:t>
      </w:r>
    </w:p>
    <w:p w14:paraId="689CAF71" w14:textId="4C1B6393" w:rsidR="00F44E2A" w:rsidRDefault="00F44E2A" w:rsidP="00F44E2A">
      <w:pPr>
        <w:spacing w:after="200" w:line="360" w:lineRule="auto"/>
        <w:rPr>
          <w:rFonts w:ascii="Times New Roman" w:hAnsi="Times New Roman" w:cs="Times New Roman"/>
          <w:sz w:val="24"/>
          <w:szCs w:val="24"/>
        </w:rPr>
      </w:pPr>
      <w:r>
        <w:rPr>
          <w:rFonts w:ascii="Times New Roman" w:hAnsi="Times New Roman" w:cs="Times New Roman"/>
          <w:sz w:val="24"/>
          <w:szCs w:val="24"/>
        </w:rPr>
        <w:t>”</w:t>
      </w:r>
      <w:r w:rsidRPr="00F44E2A">
        <w:rPr>
          <w:rFonts w:ascii="Times New Roman" w:hAnsi="Times New Roman" w:cs="Times New Roman"/>
          <w:sz w:val="24"/>
          <w:szCs w:val="24"/>
        </w:rPr>
        <w:t>Der er lang vej fra de kollegiale studieledere, der da</w:t>
      </w:r>
      <w:r>
        <w:rPr>
          <w:rFonts w:ascii="Times New Roman" w:hAnsi="Times New Roman" w:cs="Times New Roman"/>
          <w:sz w:val="24"/>
          <w:szCs w:val="24"/>
        </w:rPr>
        <w:t>gligt løber spidsrod mellem stu</w:t>
      </w:r>
      <w:r w:rsidRPr="00F44E2A">
        <w:rPr>
          <w:rFonts w:ascii="Times New Roman" w:hAnsi="Times New Roman" w:cs="Times New Roman"/>
          <w:sz w:val="24"/>
          <w:szCs w:val="24"/>
        </w:rPr>
        <w:t>derende, undervisere/forskere, studienævn, institutleder, fakultetsledelse og studie-administration i et forsøg på at få de mange ender til</w:t>
      </w:r>
      <w:r>
        <w:rPr>
          <w:rFonts w:ascii="Times New Roman" w:hAnsi="Times New Roman" w:cs="Times New Roman"/>
          <w:sz w:val="24"/>
          <w:szCs w:val="24"/>
        </w:rPr>
        <w:t xml:space="preserve"> at mødes til den form for stær</w:t>
      </w:r>
      <w:r w:rsidRPr="00F44E2A">
        <w:rPr>
          <w:rFonts w:ascii="Times New Roman" w:hAnsi="Times New Roman" w:cs="Times New Roman"/>
          <w:sz w:val="24"/>
          <w:szCs w:val="24"/>
        </w:rPr>
        <w:t>ke super-studieledere, som de seneste universitetsreformer lægger op til, hvor det handler om, at studielederne skal tænke langsigtet og i helheder, og hvor midlet til at nå dette er at gøre studieledelsen mere hierarkisk v</w:t>
      </w:r>
      <w:r>
        <w:rPr>
          <w:rFonts w:ascii="Times New Roman" w:hAnsi="Times New Roman" w:cs="Times New Roman"/>
          <w:sz w:val="24"/>
          <w:szCs w:val="24"/>
        </w:rPr>
        <w:t>eldefineret og studielederne me</w:t>
      </w:r>
      <w:r w:rsidRPr="00F44E2A">
        <w:rPr>
          <w:rFonts w:ascii="Times New Roman" w:hAnsi="Times New Roman" w:cs="Times New Roman"/>
          <w:sz w:val="24"/>
          <w:szCs w:val="24"/>
        </w:rPr>
        <w:t xml:space="preserve">re professionelle og strategisk tænkende. Normalt vil man også opfatte traditionel kollegial ledelsestilgang og NPM-inspireret virksomhedspræget ledelsestilgang som hinandens modsætninger, hvor førstnævnte er mere forhandlende og </w:t>
      </w:r>
      <w:proofErr w:type="spellStart"/>
      <w:r w:rsidRPr="00F44E2A">
        <w:rPr>
          <w:rFonts w:ascii="Times New Roman" w:hAnsi="Times New Roman" w:cs="Times New Roman"/>
          <w:sz w:val="24"/>
          <w:szCs w:val="24"/>
        </w:rPr>
        <w:t>bottom</w:t>
      </w:r>
      <w:proofErr w:type="spellEnd"/>
      <w:r w:rsidRPr="00F44E2A">
        <w:rPr>
          <w:rFonts w:ascii="Times New Roman" w:hAnsi="Times New Roman" w:cs="Times New Roman"/>
          <w:sz w:val="24"/>
          <w:szCs w:val="24"/>
        </w:rPr>
        <w:t>-up af natur og sidstnævnte er mere strategisk og top-</w:t>
      </w:r>
      <w:proofErr w:type="spellStart"/>
      <w:r w:rsidRPr="00F44E2A">
        <w:rPr>
          <w:rFonts w:ascii="Times New Roman" w:hAnsi="Times New Roman" w:cs="Times New Roman"/>
          <w:sz w:val="24"/>
          <w:szCs w:val="24"/>
        </w:rPr>
        <w:t>down</w:t>
      </w:r>
      <w:proofErr w:type="spellEnd"/>
      <w:r>
        <w:rPr>
          <w:rFonts w:ascii="Times New Roman" w:hAnsi="Times New Roman" w:cs="Times New Roman"/>
          <w:sz w:val="24"/>
          <w:szCs w:val="24"/>
        </w:rPr>
        <w:t xml:space="preserve"> af natur. Det er svært at fore</w:t>
      </w:r>
      <w:r w:rsidRPr="00F44E2A">
        <w:rPr>
          <w:rFonts w:ascii="Times New Roman" w:hAnsi="Times New Roman" w:cs="Times New Roman"/>
          <w:sz w:val="24"/>
          <w:szCs w:val="24"/>
        </w:rPr>
        <w:t>stille sig kombinationer eller overlap mellem disse.</w:t>
      </w:r>
      <w:r w:rsidR="00DC0444">
        <w:rPr>
          <w:rFonts w:ascii="Times New Roman" w:hAnsi="Times New Roman" w:cs="Times New Roman"/>
          <w:sz w:val="24"/>
          <w:szCs w:val="24"/>
        </w:rPr>
        <w:t>” (Harboe, 2015)</w:t>
      </w:r>
    </w:p>
    <w:p w14:paraId="3CEE1837" w14:textId="75EE724B" w:rsidR="00D012DF" w:rsidRDefault="00F44E2A" w:rsidP="00441295">
      <w:p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Hvis dette er tilfældet, </w:t>
      </w:r>
      <w:r w:rsidR="007D075B">
        <w:rPr>
          <w:rFonts w:ascii="Times New Roman" w:hAnsi="Times New Roman" w:cs="Times New Roman"/>
          <w:sz w:val="24"/>
          <w:szCs w:val="24"/>
        </w:rPr>
        <w:t xml:space="preserve">hvad siger det om studieledelse som ledelsesfunktion, at </w:t>
      </w:r>
      <w:r>
        <w:rPr>
          <w:rFonts w:ascii="Times New Roman" w:hAnsi="Times New Roman" w:cs="Times New Roman"/>
          <w:sz w:val="24"/>
          <w:szCs w:val="24"/>
        </w:rPr>
        <w:t xml:space="preserve">to - og muligvis </w:t>
      </w:r>
      <w:r w:rsidR="007D075B">
        <w:rPr>
          <w:rFonts w:ascii="Times New Roman" w:hAnsi="Times New Roman" w:cs="Times New Roman"/>
          <w:sz w:val="24"/>
          <w:szCs w:val="24"/>
        </w:rPr>
        <w:t>tre</w:t>
      </w:r>
      <w:r>
        <w:rPr>
          <w:rFonts w:ascii="Times New Roman" w:hAnsi="Times New Roman" w:cs="Times New Roman"/>
          <w:sz w:val="24"/>
          <w:szCs w:val="24"/>
        </w:rPr>
        <w:t xml:space="preserve"> hvis man inkluderer </w:t>
      </w:r>
      <w:proofErr w:type="spellStart"/>
      <w:r w:rsidRPr="00F44E2A">
        <w:rPr>
          <w:rFonts w:ascii="Times New Roman" w:hAnsi="Times New Roman" w:cs="Times New Roman"/>
          <w:bCs/>
          <w:sz w:val="24"/>
          <w:szCs w:val="24"/>
        </w:rPr>
        <w:t>Scholarship</w:t>
      </w:r>
      <w:proofErr w:type="spellEnd"/>
      <w:r w:rsidRPr="00F44E2A">
        <w:rPr>
          <w:rFonts w:ascii="Times New Roman" w:hAnsi="Times New Roman" w:cs="Times New Roman"/>
          <w:bCs/>
          <w:sz w:val="24"/>
          <w:szCs w:val="24"/>
        </w:rPr>
        <w:t xml:space="preserve"> of </w:t>
      </w:r>
      <w:proofErr w:type="spellStart"/>
      <w:r w:rsidRPr="00F44E2A">
        <w:rPr>
          <w:rFonts w:ascii="Times New Roman" w:hAnsi="Times New Roman" w:cs="Times New Roman"/>
          <w:bCs/>
          <w:sz w:val="24"/>
          <w:szCs w:val="24"/>
        </w:rPr>
        <w:t>educational</w:t>
      </w:r>
      <w:proofErr w:type="spellEnd"/>
      <w:r w:rsidRPr="00F44E2A">
        <w:rPr>
          <w:rFonts w:ascii="Times New Roman" w:hAnsi="Times New Roman" w:cs="Times New Roman"/>
          <w:bCs/>
          <w:sz w:val="24"/>
          <w:szCs w:val="24"/>
        </w:rPr>
        <w:t xml:space="preserve"> </w:t>
      </w:r>
      <w:proofErr w:type="spellStart"/>
      <w:r w:rsidRPr="00F44E2A">
        <w:rPr>
          <w:rFonts w:ascii="Times New Roman" w:hAnsi="Times New Roman" w:cs="Times New Roman"/>
          <w:bCs/>
          <w:sz w:val="24"/>
          <w:szCs w:val="24"/>
        </w:rPr>
        <w:t>leadership</w:t>
      </w:r>
      <w:proofErr w:type="spellEnd"/>
      <w:r w:rsidRPr="00F44E2A">
        <w:rPr>
          <w:rFonts w:ascii="Times New Roman" w:hAnsi="Times New Roman" w:cs="Times New Roman"/>
          <w:bCs/>
          <w:sz w:val="24"/>
          <w:szCs w:val="24"/>
        </w:rPr>
        <w:t xml:space="preserve"> (</w:t>
      </w:r>
      <w:proofErr w:type="spellStart"/>
      <w:r w:rsidRPr="00F44E2A">
        <w:rPr>
          <w:rFonts w:ascii="Times New Roman" w:hAnsi="Times New Roman" w:cs="Times New Roman"/>
          <w:bCs/>
          <w:sz w:val="24"/>
          <w:szCs w:val="24"/>
        </w:rPr>
        <w:t>SoEL</w:t>
      </w:r>
      <w:proofErr w:type="spellEnd"/>
      <w:r w:rsidRPr="00F44E2A">
        <w:rPr>
          <w:rFonts w:ascii="Times New Roman" w:hAnsi="Times New Roman" w:cs="Times New Roman"/>
          <w:bCs/>
          <w:sz w:val="24"/>
          <w:szCs w:val="24"/>
        </w:rPr>
        <w:t>)</w:t>
      </w:r>
      <w:r>
        <w:rPr>
          <w:rFonts w:ascii="Times New Roman" w:hAnsi="Times New Roman" w:cs="Times New Roman"/>
          <w:bCs/>
          <w:i/>
          <w:sz w:val="24"/>
          <w:szCs w:val="24"/>
        </w:rPr>
        <w:t xml:space="preserve"> - </w:t>
      </w:r>
      <w:r w:rsidR="00533CE4">
        <w:rPr>
          <w:rFonts w:ascii="Times New Roman" w:hAnsi="Times New Roman" w:cs="Times New Roman"/>
          <w:sz w:val="24"/>
          <w:szCs w:val="24"/>
        </w:rPr>
        <w:t xml:space="preserve"> potentielt modsatrettede ledelsestilgange praktisere</w:t>
      </w:r>
      <w:r w:rsidR="00C55F76">
        <w:rPr>
          <w:rFonts w:ascii="Times New Roman" w:hAnsi="Times New Roman" w:cs="Times New Roman"/>
          <w:sz w:val="24"/>
          <w:szCs w:val="24"/>
        </w:rPr>
        <w:t>s</w:t>
      </w:r>
      <w:r w:rsidR="00533CE4">
        <w:rPr>
          <w:rFonts w:ascii="Times New Roman" w:hAnsi="Times New Roman" w:cs="Times New Roman"/>
          <w:sz w:val="24"/>
          <w:szCs w:val="24"/>
        </w:rPr>
        <w:t xml:space="preserve"> </w:t>
      </w:r>
      <w:r w:rsidR="00C55F76">
        <w:rPr>
          <w:rFonts w:ascii="Times New Roman" w:hAnsi="Times New Roman" w:cs="Times New Roman"/>
          <w:sz w:val="24"/>
          <w:szCs w:val="24"/>
        </w:rPr>
        <w:t xml:space="preserve">side om side og </w:t>
      </w:r>
      <w:r w:rsidR="00533CE4">
        <w:rPr>
          <w:rFonts w:ascii="Times New Roman" w:hAnsi="Times New Roman" w:cs="Times New Roman"/>
          <w:sz w:val="24"/>
          <w:szCs w:val="24"/>
        </w:rPr>
        <w:t xml:space="preserve">af samme </w:t>
      </w:r>
      <w:r w:rsidR="00C55F76">
        <w:rPr>
          <w:rFonts w:ascii="Times New Roman" w:hAnsi="Times New Roman" w:cs="Times New Roman"/>
          <w:sz w:val="24"/>
          <w:szCs w:val="24"/>
        </w:rPr>
        <w:t>studie</w:t>
      </w:r>
      <w:r w:rsidR="00533CE4">
        <w:rPr>
          <w:rFonts w:ascii="Times New Roman" w:hAnsi="Times New Roman" w:cs="Times New Roman"/>
          <w:sz w:val="24"/>
          <w:szCs w:val="24"/>
        </w:rPr>
        <w:t>ledere?</w:t>
      </w:r>
      <w:r w:rsidR="007D075B">
        <w:rPr>
          <w:rFonts w:ascii="Times New Roman" w:hAnsi="Times New Roman" w:cs="Times New Roman"/>
          <w:sz w:val="24"/>
          <w:szCs w:val="24"/>
        </w:rPr>
        <w:t xml:space="preserve"> </w:t>
      </w:r>
    </w:p>
    <w:p w14:paraId="1523DA76" w14:textId="1D5BE6C1" w:rsidR="00D012DF" w:rsidRPr="00057C91" w:rsidRDefault="00533CE4" w:rsidP="00441295">
      <w:pPr>
        <w:spacing w:after="200" w:line="360" w:lineRule="auto"/>
        <w:rPr>
          <w:rFonts w:ascii="Times New Roman" w:hAnsi="Times New Roman" w:cs="Times New Roman"/>
          <w:sz w:val="24"/>
          <w:szCs w:val="24"/>
        </w:rPr>
      </w:pPr>
      <w:proofErr w:type="spellStart"/>
      <w:r>
        <w:rPr>
          <w:rFonts w:ascii="Times New Roman" w:hAnsi="Times New Roman" w:cs="Times New Roman"/>
          <w:sz w:val="24"/>
          <w:szCs w:val="24"/>
        </w:rPr>
        <w:t>Kallenbergs</w:t>
      </w:r>
      <w:proofErr w:type="spellEnd"/>
      <w:r>
        <w:rPr>
          <w:rFonts w:ascii="Times New Roman" w:hAnsi="Times New Roman" w:cs="Times New Roman"/>
          <w:sz w:val="24"/>
          <w:szCs w:val="24"/>
        </w:rPr>
        <w:t xml:space="preserve"> </w:t>
      </w:r>
      <w:r w:rsidRPr="00D16634">
        <w:rPr>
          <w:rFonts w:ascii="Times New Roman" w:hAnsi="Times New Roman" w:cs="Times New Roman"/>
          <w:sz w:val="24"/>
          <w:szCs w:val="24"/>
        </w:rPr>
        <w:t>(</w:t>
      </w:r>
      <w:proofErr w:type="gramStart"/>
      <w:r w:rsidRPr="00D16634">
        <w:rPr>
          <w:rFonts w:ascii="Times New Roman" w:hAnsi="Times New Roman" w:cs="Times New Roman"/>
          <w:sz w:val="24"/>
          <w:szCs w:val="24"/>
        </w:rPr>
        <w:t>2016</w:t>
      </w:r>
      <w:r>
        <w:rPr>
          <w:rFonts w:ascii="Times New Roman" w:hAnsi="Times New Roman" w:cs="Times New Roman"/>
          <w:sz w:val="24"/>
          <w:szCs w:val="24"/>
        </w:rPr>
        <w:t xml:space="preserve"> </w:t>
      </w:r>
      <w:r w:rsidRPr="00D16634">
        <w:rPr>
          <w:rFonts w:ascii="Times New Roman" w:hAnsi="Times New Roman" w:cs="Times New Roman"/>
          <w:sz w:val="24"/>
          <w:szCs w:val="24"/>
        </w:rPr>
        <w:t>)</w:t>
      </w:r>
      <w:proofErr w:type="gramEnd"/>
      <w:r w:rsidR="00034B39">
        <w:rPr>
          <w:rFonts w:ascii="Times New Roman" w:hAnsi="Times New Roman" w:cs="Times New Roman"/>
          <w:sz w:val="24"/>
          <w:szCs w:val="24"/>
        </w:rPr>
        <w:t xml:space="preserve"> </w:t>
      </w:r>
      <w:r>
        <w:rPr>
          <w:rFonts w:ascii="Times New Roman" w:hAnsi="Times New Roman" w:cs="Times New Roman"/>
          <w:sz w:val="24"/>
          <w:szCs w:val="24"/>
        </w:rPr>
        <w:t>analyser af ’</w:t>
      </w:r>
      <w:proofErr w:type="spellStart"/>
      <w:r>
        <w:rPr>
          <w:rFonts w:ascii="Times New Roman" w:hAnsi="Times New Roman" w:cs="Times New Roman"/>
          <w:sz w:val="24"/>
          <w:szCs w:val="24"/>
        </w:rPr>
        <w:t>third</w:t>
      </w:r>
      <w:proofErr w:type="spellEnd"/>
      <w:r>
        <w:rPr>
          <w:rFonts w:ascii="Times New Roman" w:hAnsi="Times New Roman" w:cs="Times New Roman"/>
          <w:sz w:val="24"/>
          <w:szCs w:val="24"/>
        </w:rPr>
        <w:t xml:space="preserve"> </w:t>
      </w:r>
      <w:proofErr w:type="spellStart"/>
      <w:r w:rsidRPr="00D16634">
        <w:rPr>
          <w:rFonts w:ascii="Times New Roman" w:hAnsi="Times New Roman" w:cs="Times New Roman"/>
          <w:sz w:val="24"/>
          <w:szCs w:val="24"/>
        </w:rPr>
        <w:t>s</w:t>
      </w:r>
      <w:r>
        <w:rPr>
          <w:rFonts w:ascii="Times New Roman" w:hAnsi="Times New Roman" w:cs="Times New Roman"/>
          <w:sz w:val="24"/>
          <w:szCs w:val="24"/>
        </w:rPr>
        <w:t>pace</w:t>
      </w:r>
      <w:proofErr w:type="spellEnd"/>
      <w:r>
        <w:rPr>
          <w:rFonts w:ascii="Times New Roman" w:hAnsi="Times New Roman" w:cs="Times New Roman"/>
          <w:sz w:val="24"/>
          <w:szCs w:val="24"/>
        </w:rPr>
        <w:t xml:space="preserve"> professional</w:t>
      </w:r>
      <w:r w:rsidR="002A2CFB">
        <w:rPr>
          <w:rFonts w:ascii="Times New Roman" w:hAnsi="Times New Roman" w:cs="Times New Roman"/>
          <w:sz w:val="24"/>
          <w:szCs w:val="24"/>
        </w:rPr>
        <w:t>s</w:t>
      </w:r>
      <w:r>
        <w:rPr>
          <w:rFonts w:ascii="Times New Roman" w:hAnsi="Times New Roman" w:cs="Times New Roman"/>
          <w:sz w:val="24"/>
          <w:szCs w:val="24"/>
        </w:rPr>
        <w:t xml:space="preserve">’ kan bringe os nærmere en forståelse af dette. </w:t>
      </w:r>
      <w:r w:rsidR="00D012DF" w:rsidRPr="00D16634">
        <w:rPr>
          <w:rFonts w:ascii="Times New Roman" w:hAnsi="Times New Roman" w:cs="Times New Roman"/>
          <w:sz w:val="24"/>
          <w:szCs w:val="24"/>
        </w:rPr>
        <w:t xml:space="preserve">Med </w:t>
      </w:r>
      <w:r>
        <w:rPr>
          <w:rFonts w:ascii="Times New Roman" w:hAnsi="Times New Roman" w:cs="Times New Roman"/>
          <w:sz w:val="24"/>
          <w:szCs w:val="24"/>
        </w:rPr>
        <w:t>afsæt i</w:t>
      </w:r>
      <w:r w:rsidR="00D012DF" w:rsidRPr="00D16634">
        <w:rPr>
          <w:rFonts w:ascii="Times New Roman" w:hAnsi="Times New Roman" w:cs="Times New Roman"/>
          <w:sz w:val="24"/>
          <w:szCs w:val="24"/>
        </w:rPr>
        <w:t xml:space="preserve"> Hanssons (2001) </w:t>
      </w:r>
      <w:r w:rsidR="00D012DF">
        <w:rPr>
          <w:rFonts w:ascii="Times New Roman" w:hAnsi="Times New Roman" w:cs="Times New Roman"/>
          <w:sz w:val="24"/>
          <w:szCs w:val="24"/>
        </w:rPr>
        <w:t>’</w:t>
      </w:r>
      <w:proofErr w:type="spellStart"/>
      <w:r w:rsidR="00D012DF" w:rsidRPr="00D16634">
        <w:rPr>
          <w:rFonts w:ascii="Times New Roman" w:hAnsi="Times New Roman" w:cs="Times New Roman"/>
          <w:sz w:val="24"/>
          <w:szCs w:val="24"/>
        </w:rPr>
        <w:t>interacting</w:t>
      </w:r>
      <w:proofErr w:type="spellEnd"/>
      <w:r w:rsidR="00D012DF" w:rsidRPr="00D16634">
        <w:rPr>
          <w:rFonts w:ascii="Times New Roman" w:hAnsi="Times New Roman" w:cs="Times New Roman"/>
          <w:sz w:val="24"/>
          <w:szCs w:val="24"/>
        </w:rPr>
        <w:t xml:space="preserve"> </w:t>
      </w:r>
      <w:proofErr w:type="spellStart"/>
      <w:r w:rsidR="00D012DF" w:rsidRPr="00D16634">
        <w:rPr>
          <w:rFonts w:ascii="Times New Roman" w:hAnsi="Times New Roman" w:cs="Times New Roman"/>
          <w:sz w:val="24"/>
          <w:szCs w:val="24"/>
        </w:rPr>
        <w:t>spheres</w:t>
      </w:r>
      <w:proofErr w:type="spellEnd"/>
      <w:r w:rsidR="00D012DF" w:rsidRPr="00D16634">
        <w:rPr>
          <w:rFonts w:ascii="Times New Roman" w:hAnsi="Times New Roman" w:cs="Times New Roman"/>
          <w:sz w:val="24"/>
          <w:szCs w:val="24"/>
        </w:rPr>
        <w:t xml:space="preserve"> model</w:t>
      </w:r>
      <w:r w:rsidR="00D012DF">
        <w:rPr>
          <w:rFonts w:ascii="Times New Roman" w:hAnsi="Times New Roman" w:cs="Times New Roman"/>
          <w:sz w:val="24"/>
          <w:szCs w:val="24"/>
        </w:rPr>
        <w:t>’</w:t>
      </w:r>
      <w:r w:rsidR="00D012DF" w:rsidRPr="00D16634">
        <w:rPr>
          <w:rFonts w:ascii="Times New Roman" w:hAnsi="Times New Roman" w:cs="Times New Roman"/>
          <w:sz w:val="24"/>
          <w:szCs w:val="24"/>
        </w:rPr>
        <w:t xml:space="preserve"> (</w:t>
      </w:r>
      <w:r w:rsidR="00D012DF">
        <w:rPr>
          <w:rFonts w:ascii="Times New Roman" w:hAnsi="Times New Roman" w:cs="Times New Roman"/>
          <w:sz w:val="24"/>
          <w:szCs w:val="24"/>
        </w:rPr>
        <w:t>f</w:t>
      </w:r>
      <w:r w:rsidR="00D012DF" w:rsidRPr="00D16634">
        <w:rPr>
          <w:rFonts w:ascii="Times New Roman" w:hAnsi="Times New Roman" w:cs="Times New Roman"/>
          <w:sz w:val="24"/>
          <w:szCs w:val="24"/>
        </w:rPr>
        <w:t xml:space="preserve">igur 1) </w:t>
      </w:r>
      <w:r w:rsidR="00D012DF">
        <w:rPr>
          <w:rFonts w:ascii="Times New Roman" w:hAnsi="Times New Roman" w:cs="Times New Roman"/>
          <w:sz w:val="24"/>
          <w:szCs w:val="24"/>
        </w:rPr>
        <w:t xml:space="preserve">argumenterer </w:t>
      </w:r>
      <w:proofErr w:type="spellStart"/>
      <w:r w:rsidR="00D012DF">
        <w:rPr>
          <w:rFonts w:ascii="Times New Roman" w:hAnsi="Times New Roman" w:cs="Times New Roman"/>
          <w:sz w:val="24"/>
          <w:szCs w:val="24"/>
        </w:rPr>
        <w:t>K</w:t>
      </w:r>
      <w:r w:rsidR="00DC0444">
        <w:rPr>
          <w:rFonts w:ascii="Times New Roman" w:hAnsi="Times New Roman" w:cs="Times New Roman"/>
          <w:sz w:val="24"/>
          <w:szCs w:val="24"/>
        </w:rPr>
        <w:t>allenberg</w:t>
      </w:r>
      <w:proofErr w:type="spellEnd"/>
      <w:r w:rsidR="00DC0444">
        <w:rPr>
          <w:rFonts w:ascii="Times New Roman" w:hAnsi="Times New Roman" w:cs="Times New Roman"/>
          <w:sz w:val="24"/>
          <w:szCs w:val="24"/>
        </w:rPr>
        <w:t xml:space="preserve"> </w:t>
      </w:r>
      <w:r w:rsidR="00D012DF">
        <w:rPr>
          <w:rFonts w:ascii="Times New Roman" w:hAnsi="Times New Roman" w:cs="Times New Roman"/>
          <w:sz w:val="24"/>
          <w:szCs w:val="24"/>
        </w:rPr>
        <w:t xml:space="preserve">for </w:t>
      </w:r>
      <w:r w:rsidR="00D012DF" w:rsidRPr="00D16634">
        <w:rPr>
          <w:rFonts w:ascii="Times New Roman" w:hAnsi="Times New Roman" w:cs="Times New Roman"/>
          <w:sz w:val="24"/>
          <w:szCs w:val="24"/>
        </w:rPr>
        <w:t>studielederen</w:t>
      </w:r>
      <w:r w:rsidR="00D012DF">
        <w:rPr>
          <w:rFonts w:ascii="Times New Roman" w:hAnsi="Times New Roman" w:cs="Times New Roman"/>
          <w:sz w:val="24"/>
          <w:szCs w:val="24"/>
        </w:rPr>
        <w:t xml:space="preserve"> som en ny ’</w:t>
      </w:r>
      <w:proofErr w:type="spellStart"/>
      <w:r w:rsidR="00D012DF">
        <w:rPr>
          <w:rFonts w:ascii="Times New Roman" w:hAnsi="Times New Roman" w:cs="Times New Roman"/>
          <w:sz w:val="24"/>
          <w:szCs w:val="24"/>
        </w:rPr>
        <w:t>third</w:t>
      </w:r>
      <w:proofErr w:type="spellEnd"/>
      <w:r w:rsidR="00D012DF">
        <w:rPr>
          <w:rFonts w:ascii="Times New Roman" w:hAnsi="Times New Roman" w:cs="Times New Roman"/>
          <w:sz w:val="24"/>
          <w:szCs w:val="24"/>
        </w:rPr>
        <w:t xml:space="preserve"> </w:t>
      </w:r>
      <w:proofErr w:type="spellStart"/>
      <w:r w:rsidR="00D012DF" w:rsidRPr="00D16634">
        <w:rPr>
          <w:rFonts w:ascii="Times New Roman" w:hAnsi="Times New Roman" w:cs="Times New Roman"/>
          <w:sz w:val="24"/>
          <w:szCs w:val="24"/>
        </w:rPr>
        <w:t>s</w:t>
      </w:r>
      <w:r w:rsidR="00D012DF">
        <w:rPr>
          <w:rFonts w:ascii="Times New Roman" w:hAnsi="Times New Roman" w:cs="Times New Roman"/>
          <w:sz w:val="24"/>
          <w:szCs w:val="24"/>
        </w:rPr>
        <w:t>pace</w:t>
      </w:r>
      <w:proofErr w:type="spellEnd"/>
      <w:r w:rsidR="00D012DF">
        <w:rPr>
          <w:rFonts w:ascii="Times New Roman" w:hAnsi="Times New Roman" w:cs="Times New Roman"/>
          <w:sz w:val="24"/>
          <w:szCs w:val="24"/>
        </w:rPr>
        <w:t xml:space="preserve"> professional’, hvis opgave det er at n</w:t>
      </w:r>
      <w:r w:rsidR="00D012DF" w:rsidRPr="00D16634">
        <w:rPr>
          <w:rFonts w:ascii="Times New Roman" w:hAnsi="Times New Roman" w:cs="Times New Roman"/>
          <w:sz w:val="24"/>
          <w:szCs w:val="24"/>
        </w:rPr>
        <w:t>avigere</w:t>
      </w:r>
      <w:r w:rsidR="00D012DF">
        <w:rPr>
          <w:rFonts w:ascii="Times New Roman" w:hAnsi="Times New Roman" w:cs="Times New Roman"/>
          <w:sz w:val="24"/>
          <w:szCs w:val="24"/>
        </w:rPr>
        <w:t xml:space="preserve"> og koordinere kompetent </w:t>
      </w:r>
      <w:r w:rsidR="00D012DF" w:rsidRPr="00D16634">
        <w:rPr>
          <w:rFonts w:ascii="Times New Roman" w:hAnsi="Times New Roman" w:cs="Times New Roman"/>
          <w:sz w:val="24"/>
          <w:szCs w:val="24"/>
        </w:rPr>
        <w:t xml:space="preserve">mellem </w:t>
      </w:r>
      <w:r w:rsidR="00D012DF">
        <w:rPr>
          <w:rFonts w:ascii="Times New Roman" w:hAnsi="Times New Roman" w:cs="Times New Roman"/>
          <w:sz w:val="24"/>
          <w:szCs w:val="24"/>
        </w:rPr>
        <w:t>a</w:t>
      </w:r>
      <w:r w:rsidR="00D012DF" w:rsidRPr="00D16634">
        <w:rPr>
          <w:rFonts w:ascii="Times New Roman" w:hAnsi="Times New Roman" w:cs="Times New Roman"/>
          <w:sz w:val="24"/>
          <w:szCs w:val="24"/>
        </w:rPr>
        <w:t xml:space="preserve">dministrator-zonen og </w:t>
      </w:r>
      <w:r w:rsidR="00D012DF">
        <w:rPr>
          <w:rFonts w:ascii="Times New Roman" w:hAnsi="Times New Roman" w:cs="Times New Roman"/>
          <w:sz w:val="24"/>
          <w:szCs w:val="24"/>
        </w:rPr>
        <w:t>u</w:t>
      </w:r>
      <w:r w:rsidR="00D012DF" w:rsidRPr="00D16634">
        <w:rPr>
          <w:rFonts w:ascii="Times New Roman" w:hAnsi="Times New Roman" w:cs="Times New Roman"/>
          <w:sz w:val="24"/>
          <w:szCs w:val="24"/>
        </w:rPr>
        <w:t>nderviser-zonen</w:t>
      </w:r>
      <w:r w:rsidR="00D012DF">
        <w:rPr>
          <w:rFonts w:ascii="Times New Roman" w:hAnsi="Times New Roman" w:cs="Times New Roman"/>
          <w:sz w:val="24"/>
          <w:szCs w:val="24"/>
        </w:rPr>
        <w:t xml:space="preserve"> på universitetet</w:t>
      </w:r>
      <w:r w:rsidR="00D012DF" w:rsidRPr="00D16634">
        <w:rPr>
          <w:rFonts w:ascii="Times New Roman" w:hAnsi="Times New Roman" w:cs="Times New Roman"/>
          <w:sz w:val="24"/>
          <w:szCs w:val="24"/>
        </w:rPr>
        <w:t xml:space="preserve">. </w:t>
      </w:r>
      <w:r w:rsidR="00D012DF">
        <w:rPr>
          <w:rFonts w:ascii="Times New Roman" w:hAnsi="Times New Roman" w:cs="Times New Roman"/>
          <w:sz w:val="24"/>
          <w:szCs w:val="24"/>
        </w:rPr>
        <w:t xml:space="preserve">Hvor administrator-zonen primært er drevet af formelle strukturer med fokus på strategi, kontrol og administrative processer, er underviser-zonen drevet af operationelle og mere uformelle processer knyttet til undervisning (og forskning) med fokus på kvalitet og autonomi. Begge zoner har deres mål, rationaler og interesserer, som til tider kan være svære at forene (’the </w:t>
      </w:r>
      <w:proofErr w:type="spellStart"/>
      <w:r w:rsidR="00D012DF">
        <w:rPr>
          <w:rFonts w:ascii="Times New Roman" w:hAnsi="Times New Roman" w:cs="Times New Roman"/>
          <w:sz w:val="24"/>
          <w:szCs w:val="24"/>
        </w:rPr>
        <w:t>contested</w:t>
      </w:r>
      <w:proofErr w:type="spellEnd"/>
      <w:r w:rsidR="00D012DF">
        <w:rPr>
          <w:rFonts w:ascii="Times New Roman" w:hAnsi="Times New Roman" w:cs="Times New Roman"/>
          <w:sz w:val="24"/>
          <w:szCs w:val="24"/>
        </w:rPr>
        <w:t xml:space="preserve"> zone’). </w:t>
      </w:r>
      <w:r w:rsidR="00D012DF">
        <w:rPr>
          <w:rFonts w:ascii="Times New Roman" w:hAnsi="Times New Roman" w:cs="Times New Roman"/>
          <w:sz w:val="24"/>
          <w:szCs w:val="24"/>
        </w:rPr>
        <w:lastRenderedPageBreak/>
        <w:t xml:space="preserve">Studielederen er situeret helt centralt i dette spændingsfelt, hvor han/hun i kraft af sin viden og indsigt om både administrative og pædagogiske forhold i organisationen kan spille en unik rolle som den, der både kan samle og forandre. Information og viden er således helt afgørende for studieledere, som ifølge </w:t>
      </w:r>
      <w:proofErr w:type="spellStart"/>
      <w:r w:rsidR="00D012DF">
        <w:rPr>
          <w:rFonts w:ascii="Times New Roman" w:hAnsi="Times New Roman" w:cs="Times New Roman"/>
          <w:sz w:val="24"/>
          <w:szCs w:val="24"/>
        </w:rPr>
        <w:t>Kallenberg</w:t>
      </w:r>
      <w:proofErr w:type="spellEnd"/>
      <w:r w:rsidR="00D012DF">
        <w:rPr>
          <w:rFonts w:ascii="Times New Roman" w:hAnsi="Times New Roman" w:cs="Times New Roman"/>
          <w:sz w:val="24"/>
          <w:szCs w:val="24"/>
        </w:rPr>
        <w:t xml:space="preserve"> (2015, s. 21) udgør ”…</w:t>
      </w:r>
      <w:r w:rsidR="00D012DF" w:rsidRPr="00057C91">
        <w:rPr>
          <w:rFonts w:ascii="Times New Roman" w:hAnsi="Times New Roman" w:cs="Times New Roman"/>
          <w:sz w:val="24"/>
          <w:szCs w:val="24"/>
        </w:rPr>
        <w:t xml:space="preserve">an </w:t>
      </w:r>
      <w:proofErr w:type="spellStart"/>
      <w:r w:rsidR="00D012DF" w:rsidRPr="00057C91">
        <w:rPr>
          <w:rFonts w:ascii="Times New Roman" w:hAnsi="Times New Roman" w:cs="Times New Roman"/>
          <w:sz w:val="24"/>
          <w:szCs w:val="24"/>
        </w:rPr>
        <w:t>important</w:t>
      </w:r>
      <w:proofErr w:type="spellEnd"/>
      <w:r w:rsidR="00D012DF" w:rsidRPr="00057C91">
        <w:rPr>
          <w:rFonts w:ascii="Times New Roman" w:hAnsi="Times New Roman" w:cs="Times New Roman"/>
          <w:sz w:val="24"/>
          <w:szCs w:val="24"/>
        </w:rPr>
        <w:t xml:space="preserve"> link in the information flow of large </w:t>
      </w:r>
      <w:proofErr w:type="spellStart"/>
      <w:r w:rsidR="00D012DF" w:rsidRPr="00057C91">
        <w:rPr>
          <w:rFonts w:ascii="Times New Roman" w:hAnsi="Times New Roman" w:cs="Times New Roman"/>
          <w:sz w:val="24"/>
          <w:szCs w:val="24"/>
        </w:rPr>
        <w:t>organization</w:t>
      </w:r>
      <w:r w:rsidR="00D012DF">
        <w:rPr>
          <w:rFonts w:ascii="Times New Roman" w:hAnsi="Times New Roman" w:cs="Times New Roman"/>
          <w:sz w:val="24"/>
          <w:szCs w:val="24"/>
        </w:rPr>
        <w:t>s</w:t>
      </w:r>
      <w:proofErr w:type="spellEnd"/>
      <w:r w:rsidR="00D012DF">
        <w:rPr>
          <w:rFonts w:ascii="Times New Roman" w:hAnsi="Times New Roman" w:cs="Times New Roman"/>
          <w:sz w:val="24"/>
          <w:szCs w:val="24"/>
        </w:rPr>
        <w:t>”.</w:t>
      </w:r>
    </w:p>
    <w:p w14:paraId="1B80AA99" w14:textId="77777777" w:rsidR="00D012DF" w:rsidRPr="00D16634" w:rsidRDefault="00D012DF" w:rsidP="00441295">
      <w:pPr>
        <w:spacing w:after="200" w:line="360" w:lineRule="auto"/>
        <w:rPr>
          <w:rFonts w:ascii="Times New Roman" w:eastAsia="Times New Roman" w:hAnsi="Times New Roman" w:cs="Times New Roman"/>
          <w:sz w:val="24"/>
          <w:szCs w:val="24"/>
        </w:rPr>
      </w:pPr>
      <w:r w:rsidRPr="00D16634">
        <w:rPr>
          <w:rFonts w:ascii="Times New Roman" w:hAnsi="Times New Roman" w:cs="Times New Roman"/>
          <w:noProof/>
          <w:sz w:val="24"/>
          <w:szCs w:val="24"/>
          <w:lang w:eastAsia="da-DK"/>
        </w:rPr>
        <w:drawing>
          <wp:inline distT="0" distB="0" distL="0" distR="0" wp14:anchorId="5A6F6B35" wp14:editId="7F70C13E">
            <wp:extent cx="5124450" cy="253365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4450" cy="2533650"/>
                    </a:xfrm>
                    <a:prstGeom prst="rect">
                      <a:avLst/>
                    </a:prstGeom>
                    <a:noFill/>
                    <a:ln>
                      <a:noFill/>
                    </a:ln>
                  </pic:spPr>
                </pic:pic>
              </a:graphicData>
            </a:graphic>
          </wp:inline>
        </w:drawing>
      </w:r>
    </w:p>
    <w:p w14:paraId="321D7F3B" w14:textId="77777777" w:rsidR="00D012DF" w:rsidRPr="00E952FA" w:rsidRDefault="00D012DF" w:rsidP="00441295">
      <w:pPr>
        <w:spacing w:after="200" w:line="360" w:lineRule="auto"/>
        <w:rPr>
          <w:rFonts w:ascii="Times New Roman" w:hAnsi="Times New Roman" w:cs="Times New Roman"/>
          <w:i/>
          <w:sz w:val="24"/>
          <w:szCs w:val="24"/>
        </w:rPr>
      </w:pPr>
      <w:r w:rsidRPr="00E952FA">
        <w:rPr>
          <w:rFonts w:ascii="Times New Roman" w:hAnsi="Times New Roman" w:cs="Times New Roman"/>
          <w:sz w:val="24"/>
          <w:szCs w:val="24"/>
        </w:rPr>
        <w:t>Figur 1.</w:t>
      </w:r>
      <w:r w:rsidRPr="00E952FA">
        <w:rPr>
          <w:rFonts w:ascii="Times New Roman" w:hAnsi="Times New Roman" w:cs="Times New Roman"/>
          <w:i/>
          <w:sz w:val="24"/>
          <w:szCs w:val="24"/>
        </w:rPr>
        <w:t xml:space="preserve"> </w:t>
      </w:r>
      <w:proofErr w:type="spellStart"/>
      <w:r w:rsidRPr="00E952FA">
        <w:rPr>
          <w:rFonts w:ascii="Times New Roman" w:hAnsi="Times New Roman" w:cs="Times New Roman"/>
          <w:i/>
          <w:sz w:val="24"/>
          <w:szCs w:val="24"/>
        </w:rPr>
        <w:t>Interacting</w:t>
      </w:r>
      <w:proofErr w:type="spellEnd"/>
      <w:r w:rsidRPr="00E952FA">
        <w:rPr>
          <w:rFonts w:ascii="Times New Roman" w:hAnsi="Times New Roman" w:cs="Times New Roman"/>
          <w:i/>
          <w:sz w:val="24"/>
          <w:szCs w:val="24"/>
        </w:rPr>
        <w:t xml:space="preserve"> </w:t>
      </w:r>
      <w:proofErr w:type="spellStart"/>
      <w:r w:rsidRPr="00E952FA">
        <w:rPr>
          <w:rFonts w:ascii="Times New Roman" w:hAnsi="Times New Roman" w:cs="Times New Roman"/>
          <w:i/>
          <w:sz w:val="24"/>
          <w:szCs w:val="24"/>
        </w:rPr>
        <w:t>spheres</w:t>
      </w:r>
      <w:proofErr w:type="spellEnd"/>
      <w:r w:rsidRPr="00E952FA">
        <w:rPr>
          <w:rFonts w:ascii="Times New Roman" w:hAnsi="Times New Roman" w:cs="Times New Roman"/>
          <w:i/>
          <w:sz w:val="24"/>
          <w:szCs w:val="24"/>
        </w:rPr>
        <w:t xml:space="preserve"> model (Hansson, 2001)</w:t>
      </w:r>
    </w:p>
    <w:p w14:paraId="0BA5ED8B" w14:textId="3AF8DC88" w:rsidR="00533CE4" w:rsidRPr="00D16634" w:rsidRDefault="00533CE4" w:rsidP="00441295">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 er med andre ord en væsentlig del af studieledernes </w:t>
      </w:r>
      <w:r w:rsidR="00034B39">
        <w:rPr>
          <w:rFonts w:ascii="Times New Roman" w:eastAsia="Times New Roman" w:hAnsi="Times New Roman" w:cs="Times New Roman"/>
          <w:sz w:val="24"/>
          <w:szCs w:val="24"/>
        </w:rPr>
        <w:t>ledelsesfunktion</w:t>
      </w:r>
      <w:r>
        <w:rPr>
          <w:rFonts w:ascii="Times New Roman" w:eastAsia="Times New Roman" w:hAnsi="Times New Roman" w:cs="Times New Roman"/>
          <w:sz w:val="24"/>
          <w:szCs w:val="24"/>
        </w:rPr>
        <w:t xml:space="preserve"> at være ”go</w:t>
      </w:r>
      <w:r w:rsidR="00A138D5">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w:t>
      </w:r>
      <w:r w:rsidR="00DC04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ledere, dvs. at være ledere der forbinder meget forskellige dele af samme organisation, både horisontalt og vertikalt. Konsekvensen er at man s</w:t>
      </w:r>
      <w:r w:rsidRPr="00D16634">
        <w:rPr>
          <w:rFonts w:ascii="Times New Roman" w:eastAsia="Times New Roman" w:hAnsi="Times New Roman" w:cs="Times New Roman"/>
          <w:sz w:val="24"/>
          <w:szCs w:val="24"/>
        </w:rPr>
        <w:t>om studieleder dagligt løber ind i problemkomplekser, der forudsætter en systematisk tilgang til viden samt færdigheder i at kunne omsætte denne viden til praksis</w:t>
      </w:r>
      <w:r w:rsidR="00A138D5">
        <w:rPr>
          <w:rFonts w:ascii="Times New Roman" w:eastAsia="Times New Roman" w:hAnsi="Times New Roman" w:cs="Times New Roman"/>
          <w:sz w:val="24"/>
          <w:szCs w:val="24"/>
        </w:rPr>
        <w:t xml:space="preserve"> – med andre ord: Informationskompetence</w:t>
      </w:r>
      <w:r w:rsidRPr="00D16634">
        <w:rPr>
          <w:rFonts w:ascii="Times New Roman" w:eastAsia="Times New Roman" w:hAnsi="Times New Roman" w:cs="Times New Roman"/>
          <w:sz w:val="24"/>
          <w:szCs w:val="24"/>
        </w:rPr>
        <w:t xml:space="preserve">. Ofte kræves der brug af mange forskellige kilder. Nogle kilder er af kvantitativ art, hvor svaret ofte vil kunne findes i den ledelsesinformation, der oparbejdes i universiteternes administration; nogle svar kan findes i forskningslitteraturen, mens andre svar igen skal findes ved at tale med studerende, undervisere eller andre studieledere. Det kræver derfor meget forskelligartede tilgange at indhente den relevante eller nødvendige information og viden. </w:t>
      </w:r>
    </w:p>
    <w:p w14:paraId="7796AF21" w14:textId="153F7242" w:rsidR="00034B39" w:rsidRPr="00034B39" w:rsidRDefault="00034B39" w:rsidP="00034B39">
      <w:pPr>
        <w:spacing w:after="200" w:line="360" w:lineRule="auto"/>
        <w:rPr>
          <w:rFonts w:ascii="Times New Roman" w:hAnsi="Times New Roman" w:cs="Times New Roman"/>
          <w:sz w:val="24"/>
          <w:szCs w:val="24"/>
        </w:rPr>
      </w:pPr>
      <w:r w:rsidRPr="00034B39">
        <w:rPr>
          <w:rFonts w:ascii="Times New Roman" w:hAnsi="Times New Roman" w:cs="Times New Roman"/>
          <w:sz w:val="24"/>
          <w:szCs w:val="24"/>
        </w:rPr>
        <w:t xml:space="preserve">Studieledernes placering i ’the </w:t>
      </w:r>
      <w:proofErr w:type="spellStart"/>
      <w:r w:rsidRPr="00034B39">
        <w:rPr>
          <w:rFonts w:ascii="Times New Roman" w:hAnsi="Times New Roman" w:cs="Times New Roman"/>
          <w:sz w:val="24"/>
          <w:szCs w:val="24"/>
        </w:rPr>
        <w:t>contested</w:t>
      </w:r>
      <w:proofErr w:type="spellEnd"/>
      <w:r w:rsidRPr="00034B39">
        <w:rPr>
          <w:rFonts w:ascii="Times New Roman" w:hAnsi="Times New Roman" w:cs="Times New Roman"/>
          <w:sz w:val="24"/>
          <w:szCs w:val="24"/>
        </w:rPr>
        <w:t xml:space="preserve"> zone’ mellem administration og pædagogik</w:t>
      </w:r>
      <w:r w:rsidR="007D1EE8">
        <w:rPr>
          <w:rFonts w:ascii="Times New Roman" w:hAnsi="Times New Roman" w:cs="Times New Roman"/>
          <w:sz w:val="24"/>
          <w:szCs w:val="24"/>
        </w:rPr>
        <w:t>/forskning kan forklare</w:t>
      </w:r>
      <w:r w:rsidR="00F44E2A">
        <w:rPr>
          <w:rFonts w:ascii="Times New Roman" w:hAnsi="Times New Roman" w:cs="Times New Roman"/>
          <w:sz w:val="24"/>
          <w:szCs w:val="24"/>
        </w:rPr>
        <w:t>,</w:t>
      </w:r>
      <w:r w:rsidR="007D1EE8">
        <w:rPr>
          <w:rFonts w:ascii="Times New Roman" w:hAnsi="Times New Roman" w:cs="Times New Roman"/>
          <w:sz w:val="24"/>
          <w:szCs w:val="24"/>
        </w:rPr>
        <w:t xml:space="preserve"> hvorfor studielederne tilsyneladende praktiserer forskelligartede (og muligvis modsatrettede) ledelsestilgange side om side.  </w:t>
      </w:r>
    </w:p>
    <w:p w14:paraId="6AC989AF" w14:textId="7C723F26" w:rsidR="00034B39" w:rsidRDefault="007D1EE8" w:rsidP="00034B39">
      <w:pPr>
        <w:spacing w:after="200" w:line="360" w:lineRule="auto"/>
      </w:pPr>
      <w:r>
        <w:rPr>
          <w:rFonts w:ascii="Times New Roman" w:hAnsi="Times New Roman" w:cs="Times New Roman"/>
          <w:sz w:val="24"/>
          <w:szCs w:val="24"/>
        </w:rPr>
        <w:lastRenderedPageBreak/>
        <w:t>Samtidigt er s</w:t>
      </w:r>
      <w:r w:rsidR="00034B39">
        <w:rPr>
          <w:rFonts w:ascii="Times New Roman" w:hAnsi="Times New Roman" w:cs="Times New Roman"/>
          <w:sz w:val="24"/>
          <w:szCs w:val="24"/>
        </w:rPr>
        <w:t xml:space="preserve">elve koblingen mellem </w:t>
      </w:r>
      <w:proofErr w:type="spellStart"/>
      <w:r w:rsidR="00034B39">
        <w:rPr>
          <w:rFonts w:ascii="Times New Roman" w:hAnsi="Times New Roman" w:cs="Times New Roman"/>
          <w:sz w:val="24"/>
          <w:szCs w:val="24"/>
        </w:rPr>
        <w:t>videnskilder</w:t>
      </w:r>
      <w:proofErr w:type="spellEnd"/>
      <w:r w:rsidR="00034B39">
        <w:rPr>
          <w:rFonts w:ascii="Times New Roman" w:hAnsi="Times New Roman" w:cs="Times New Roman"/>
          <w:sz w:val="24"/>
          <w:szCs w:val="24"/>
        </w:rPr>
        <w:t xml:space="preserve"> og ledelsestilga</w:t>
      </w:r>
      <w:r w:rsidR="00F44E2A">
        <w:rPr>
          <w:rFonts w:ascii="Times New Roman" w:hAnsi="Times New Roman" w:cs="Times New Roman"/>
          <w:sz w:val="24"/>
          <w:szCs w:val="24"/>
        </w:rPr>
        <w:t>nge interessant, fordi v</w:t>
      </w:r>
      <w:r w:rsidR="00A138D5">
        <w:rPr>
          <w:rFonts w:ascii="Times New Roman" w:hAnsi="Times New Roman" w:cs="Times New Roman"/>
          <w:sz w:val="24"/>
          <w:szCs w:val="24"/>
        </w:rPr>
        <w:t xml:space="preserve">iden om dette link </w:t>
      </w:r>
      <w:r w:rsidR="00034B39">
        <w:rPr>
          <w:rFonts w:ascii="Times New Roman" w:hAnsi="Times New Roman" w:cs="Times New Roman"/>
          <w:sz w:val="24"/>
          <w:szCs w:val="24"/>
        </w:rPr>
        <w:t>kan blandt andet hjælpe med at fokusere ledelsestræningen af studieledere mod et mål om at udvikle informationskompetente studieledere.</w:t>
      </w:r>
      <w:r w:rsidR="00F44E2A">
        <w:rPr>
          <w:rFonts w:ascii="Times New Roman" w:hAnsi="Times New Roman" w:cs="Times New Roman"/>
          <w:sz w:val="24"/>
          <w:szCs w:val="24"/>
        </w:rPr>
        <w:t xml:space="preserve"> Informationskompetence bliver en nøglekompetence når man arbejder i ”the </w:t>
      </w:r>
      <w:proofErr w:type="spellStart"/>
      <w:r w:rsidR="00F44E2A">
        <w:rPr>
          <w:rFonts w:ascii="Times New Roman" w:hAnsi="Times New Roman" w:cs="Times New Roman"/>
          <w:sz w:val="24"/>
          <w:szCs w:val="24"/>
        </w:rPr>
        <w:t>contested</w:t>
      </w:r>
      <w:proofErr w:type="spellEnd"/>
      <w:r w:rsidR="00F44E2A">
        <w:rPr>
          <w:rFonts w:ascii="Times New Roman" w:hAnsi="Times New Roman" w:cs="Times New Roman"/>
          <w:sz w:val="24"/>
          <w:szCs w:val="24"/>
        </w:rPr>
        <w:t xml:space="preserve"> zone”.</w:t>
      </w:r>
      <w:r w:rsidR="00034B39" w:rsidRPr="0074656C">
        <w:t xml:space="preserve"> </w:t>
      </w:r>
    </w:p>
    <w:p w14:paraId="2275FEBC" w14:textId="3EFE8E4E" w:rsidR="00232BE6" w:rsidRPr="00232BE6" w:rsidRDefault="005555C0" w:rsidP="00232BE6">
      <w:pPr>
        <w:spacing w:after="200" w:line="360" w:lineRule="auto"/>
        <w:rPr>
          <w:rFonts w:ascii="Times New Roman" w:hAnsi="Times New Roman" w:cs="Times New Roman"/>
          <w:sz w:val="24"/>
          <w:szCs w:val="24"/>
        </w:rPr>
      </w:pPr>
      <w:r w:rsidRPr="00232BE6">
        <w:rPr>
          <w:rFonts w:ascii="Times New Roman" w:eastAsia="Times New Roman" w:hAnsi="Times New Roman" w:cs="Times New Roman"/>
          <w:b/>
          <w:sz w:val="24"/>
          <w:szCs w:val="24"/>
        </w:rPr>
        <w:t>Konklusion</w:t>
      </w:r>
      <w:r w:rsidR="00850A1D" w:rsidRPr="00232BE6">
        <w:rPr>
          <w:rFonts w:ascii="Times New Roman" w:eastAsia="Times New Roman" w:hAnsi="Times New Roman" w:cs="Times New Roman"/>
          <w:b/>
          <w:sz w:val="24"/>
          <w:szCs w:val="24"/>
        </w:rPr>
        <w:t xml:space="preserve"> </w:t>
      </w:r>
      <w:r w:rsidR="00232BE6">
        <w:rPr>
          <w:rFonts w:ascii="Times New Roman" w:eastAsia="Times New Roman" w:hAnsi="Times New Roman" w:cs="Times New Roman"/>
          <w:b/>
          <w:sz w:val="24"/>
          <w:szCs w:val="24"/>
        </w:rPr>
        <w:br/>
      </w:r>
      <w:r w:rsidR="006B4466" w:rsidRPr="000235A6">
        <w:rPr>
          <w:rFonts w:ascii="Times New Roman" w:hAnsi="Times New Roman" w:cs="Times New Roman"/>
          <w:sz w:val="24"/>
          <w:szCs w:val="24"/>
        </w:rPr>
        <w:t>D</w:t>
      </w:r>
      <w:r w:rsidR="005F48D9" w:rsidRPr="000235A6">
        <w:rPr>
          <w:rFonts w:ascii="Times New Roman" w:hAnsi="Times New Roman" w:cs="Times New Roman"/>
          <w:sz w:val="24"/>
          <w:szCs w:val="24"/>
        </w:rPr>
        <w:t xml:space="preserve">enne undersøgelse </w:t>
      </w:r>
      <w:r w:rsidR="00B52214" w:rsidRPr="000235A6">
        <w:rPr>
          <w:rFonts w:ascii="Times New Roman" w:hAnsi="Times New Roman" w:cs="Times New Roman"/>
          <w:sz w:val="24"/>
          <w:szCs w:val="24"/>
        </w:rPr>
        <w:t>af</w:t>
      </w:r>
      <w:r w:rsidR="00CC221D" w:rsidRPr="000235A6">
        <w:rPr>
          <w:rFonts w:ascii="Times New Roman" w:hAnsi="Times New Roman" w:cs="Times New Roman"/>
          <w:sz w:val="24"/>
          <w:szCs w:val="24"/>
        </w:rPr>
        <w:t xml:space="preserve"> studielederes </w:t>
      </w:r>
      <w:r w:rsidR="00B52214" w:rsidRPr="000235A6">
        <w:rPr>
          <w:rFonts w:ascii="Times New Roman" w:hAnsi="Times New Roman" w:cs="Times New Roman"/>
          <w:sz w:val="24"/>
          <w:szCs w:val="24"/>
        </w:rPr>
        <w:t xml:space="preserve">tilgang til viden og </w:t>
      </w:r>
      <w:r w:rsidR="00CC221D" w:rsidRPr="000235A6">
        <w:rPr>
          <w:rFonts w:ascii="Times New Roman" w:hAnsi="Times New Roman" w:cs="Times New Roman"/>
          <w:sz w:val="24"/>
          <w:szCs w:val="24"/>
        </w:rPr>
        <w:t xml:space="preserve">studieledelse </w:t>
      </w:r>
      <w:r w:rsidR="00B52214" w:rsidRPr="000235A6">
        <w:rPr>
          <w:rFonts w:ascii="Times New Roman" w:hAnsi="Times New Roman" w:cs="Times New Roman"/>
          <w:sz w:val="24"/>
          <w:szCs w:val="24"/>
        </w:rPr>
        <w:t xml:space="preserve">bygger på en </w:t>
      </w:r>
      <w:r w:rsidR="005F48D9" w:rsidRPr="000235A6">
        <w:rPr>
          <w:rFonts w:ascii="Times New Roman" w:hAnsi="Times New Roman" w:cs="Times New Roman"/>
          <w:sz w:val="24"/>
          <w:szCs w:val="24"/>
        </w:rPr>
        <w:t xml:space="preserve">generel </w:t>
      </w:r>
      <w:r w:rsidR="00A45292" w:rsidRPr="000235A6">
        <w:rPr>
          <w:rFonts w:ascii="Times New Roman" w:hAnsi="Times New Roman" w:cs="Times New Roman"/>
          <w:sz w:val="24"/>
          <w:szCs w:val="24"/>
        </w:rPr>
        <w:t xml:space="preserve">observation </w:t>
      </w:r>
      <w:r w:rsidR="005F48D9" w:rsidRPr="000235A6">
        <w:rPr>
          <w:rFonts w:ascii="Times New Roman" w:hAnsi="Times New Roman" w:cs="Times New Roman"/>
          <w:sz w:val="24"/>
          <w:szCs w:val="24"/>
        </w:rPr>
        <w:t>af</w:t>
      </w:r>
      <w:r w:rsidR="00B52214" w:rsidRPr="000235A6">
        <w:rPr>
          <w:rFonts w:ascii="Times New Roman" w:hAnsi="Times New Roman" w:cs="Times New Roman"/>
          <w:sz w:val="24"/>
          <w:szCs w:val="24"/>
        </w:rPr>
        <w:t>, at</w:t>
      </w:r>
      <w:r w:rsidR="00DC7450" w:rsidRPr="000235A6">
        <w:rPr>
          <w:rFonts w:ascii="Times New Roman" w:hAnsi="Times New Roman" w:cs="Times New Roman"/>
          <w:sz w:val="24"/>
          <w:szCs w:val="24"/>
        </w:rPr>
        <w:t xml:space="preserve"> </w:t>
      </w:r>
      <w:r w:rsidR="005F48D9" w:rsidRPr="000235A6">
        <w:rPr>
          <w:rFonts w:ascii="Times New Roman" w:hAnsi="Times New Roman" w:cs="Times New Roman"/>
          <w:sz w:val="24"/>
          <w:szCs w:val="24"/>
        </w:rPr>
        <w:t>studieledelse</w:t>
      </w:r>
      <w:r w:rsidR="006B4466" w:rsidRPr="000235A6">
        <w:rPr>
          <w:rFonts w:ascii="Times New Roman" w:hAnsi="Times New Roman" w:cs="Times New Roman"/>
          <w:sz w:val="24"/>
          <w:szCs w:val="24"/>
        </w:rPr>
        <w:t xml:space="preserve"> </w:t>
      </w:r>
      <w:r w:rsidR="00B52214" w:rsidRPr="000235A6">
        <w:rPr>
          <w:rFonts w:ascii="Times New Roman" w:hAnsi="Times New Roman" w:cs="Times New Roman"/>
          <w:sz w:val="24"/>
          <w:szCs w:val="24"/>
        </w:rPr>
        <w:t xml:space="preserve">er </w:t>
      </w:r>
      <w:r w:rsidR="00F7708C" w:rsidRPr="000235A6">
        <w:rPr>
          <w:rFonts w:ascii="Times New Roman" w:hAnsi="Times New Roman" w:cs="Times New Roman"/>
          <w:sz w:val="24"/>
          <w:szCs w:val="24"/>
        </w:rPr>
        <w:t xml:space="preserve">i bevægelse </w:t>
      </w:r>
      <w:r w:rsidR="00DC7450" w:rsidRPr="000235A6">
        <w:rPr>
          <w:rFonts w:ascii="Times New Roman" w:hAnsi="Times New Roman" w:cs="Times New Roman"/>
          <w:sz w:val="24"/>
          <w:szCs w:val="24"/>
        </w:rPr>
        <w:t>ved danske universiteter</w:t>
      </w:r>
      <w:r w:rsidR="00112DBA" w:rsidRPr="000235A6">
        <w:rPr>
          <w:rFonts w:ascii="Times New Roman" w:hAnsi="Times New Roman" w:cs="Times New Roman"/>
          <w:sz w:val="24"/>
          <w:szCs w:val="24"/>
        </w:rPr>
        <w:t xml:space="preserve">.  </w:t>
      </w:r>
      <w:r w:rsidR="00461932" w:rsidRPr="000235A6">
        <w:rPr>
          <w:rFonts w:ascii="Times New Roman" w:hAnsi="Times New Roman" w:cs="Times New Roman"/>
          <w:sz w:val="24"/>
          <w:szCs w:val="24"/>
        </w:rPr>
        <w:t>Ambitionen har været</w:t>
      </w:r>
      <w:r w:rsidR="005805AC" w:rsidRPr="000235A6">
        <w:rPr>
          <w:rFonts w:ascii="Times New Roman" w:hAnsi="Times New Roman" w:cs="Times New Roman"/>
          <w:sz w:val="24"/>
          <w:szCs w:val="24"/>
        </w:rPr>
        <w:t xml:space="preserve"> at </w:t>
      </w:r>
      <w:r w:rsidR="00CC221D" w:rsidRPr="000235A6">
        <w:rPr>
          <w:rFonts w:ascii="Times New Roman" w:hAnsi="Times New Roman" w:cs="Times New Roman"/>
          <w:sz w:val="24"/>
          <w:szCs w:val="24"/>
        </w:rPr>
        <w:t xml:space="preserve">opnå en </w:t>
      </w:r>
      <w:r w:rsidR="00112DBA" w:rsidRPr="000235A6">
        <w:rPr>
          <w:rFonts w:ascii="Times New Roman" w:hAnsi="Times New Roman" w:cs="Times New Roman"/>
          <w:sz w:val="24"/>
          <w:szCs w:val="24"/>
        </w:rPr>
        <w:t>større forståelse af hvad der driver studieledelse i dag</w:t>
      </w:r>
      <w:r w:rsidR="00CC221D" w:rsidRPr="000235A6">
        <w:rPr>
          <w:rFonts w:ascii="Times New Roman" w:hAnsi="Times New Roman" w:cs="Times New Roman"/>
          <w:sz w:val="24"/>
          <w:szCs w:val="24"/>
        </w:rPr>
        <w:t xml:space="preserve">, </w:t>
      </w:r>
      <w:r w:rsidR="00112DBA" w:rsidRPr="000235A6">
        <w:rPr>
          <w:rFonts w:ascii="Times New Roman" w:hAnsi="Times New Roman" w:cs="Times New Roman"/>
          <w:sz w:val="24"/>
          <w:szCs w:val="24"/>
        </w:rPr>
        <w:t xml:space="preserve">herunder hvorvidt der kan spores tegn på </w:t>
      </w:r>
      <w:r w:rsidR="005805AC" w:rsidRPr="000235A6">
        <w:rPr>
          <w:rFonts w:ascii="Times New Roman" w:hAnsi="Times New Roman" w:cs="Times New Roman"/>
          <w:sz w:val="24"/>
          <w:szCs w:val="24"/>
        </w:rPr>
        <w:t>mekanismerne bag udvikling</w:t>
      </w:r>
      <w:r w:rsidR="00461932" w:rsidRPr="000235A6">
        <w:rPr>
          <w:rFonts w:ascii="Times New Roman" w:hAnsi="Times New Roman" w:cs="Times New Roman"/>
          <w:sz w:val="24"/>
          <w:szCs w:val="24"/>
        </w:rPr>
        <w:t>en og de</w:t>
      </w:r>
      <w:r w:rsidR="006B4466" w:rsidRPr="000235A6">
        <w:rPr>
          <w:rFonts w:ascii="Times New Roman" w:hAnsi="Times New Roman" w:cs="Times New Roman"/>
          <w:sz w:val="24"/>
          <w:szCs w:val="24"/>
        </w:rPr>
        <w:t>ns</w:t>
      </w:r>
      <w:r w:rsidR="00461932" w:rsidRPr="000235A6">
        <w:rPr>
          <w:rFonts w:ascii="Times New Roman" w:hAnsi="Times New Roman" w:cs="Times New Roman"/>
          <w:sz w:val="24"/>
          <w:szCs w:val="24"/>
        </w:rPr>
        <w:t xml:space="preserve"> mu</w:t>
      </w:r>
      <w:r w:rsidR="00CC221D" w:rsidRPr="000235A6">
        <w:rPr>
          <w:rFonts w:ascii="Times New Roman" w:hAnsi="Times New Roman" w:cs="Times New Roman"/>
          <w:sz w:val="24"/>
          <w:szCs w:val="24"/>
        </w:rPr>
        <w:t>lige konsekvenser</w:t>
      </w:r>
      <w:r w:rsidR="00461932" w:rsidRPr="000235A6">
        <w:rPr>
          <w:rFonts w:ascii="Times New Roman" w:hAnsi="Times New Roman" w:cs="Times New Roman"/>
          <w:sz w:val="24"/>
          <w:szCs w:val="24"/>
        </w:rPr>
        <w:t>.</w:t>
      </w:r>
      <w:r w:rsidR="005F48D9" w:rsidRPr="000235A6">
        <w:rPr>
          <w:rFonts w:ascii="Times New Roman" w:hAnsi="Times New Roman" w:cs="Times New Roman"/>
          <w:sz w:val="24"/>
          <w:szCs w:val="24"/>
        </w:rPr>
        <w:t xml:space="preserve"> </w:t>
      </w:r>
      <w:r w:rsidR="00227CC9" w:rsidRPr="000235A6">
        <w:rPr>
          <w:rFonts w:ascii="Times New Roman" w:hAnsi="Times New Roman" w:cs="Times New Roman"/>
          <w:sz w:val="24"/>
          <w:szCs w:val="24"/>
        </w:rPr>
        <w:t xml:space="preserve">Vi </w:t>
      </w:r>
      <w:r w:rsidR="005805AC" w:rsidRPr="000235A6">
        <w:rPr>
          <w:rFonts w:ascii="Times New Roman" w:hAnsi="Times New Roman" w:cs="Times New Roman"/>
          <w:sz w:val="24"/>
          <w:szCs w:val="24"/>
        </w:rPr>
        <w:t xml:space="preserve">finder </w:t>
      </w:r>
      <w:r w:rsidR="00DC7450" w:rsidRPr="000235A6">
        <w:rPr>
          <w:rFonts w:ascii="Times New Roman" w:hAnsi="Times New Roman" w:cs="Times New Roman"/>
          <w:sz w:val="24"/>
          <w:szCs w:val="24"/>
        </w:rPr>
        <w:t xml:space="preserve">i vores faktoranalyse </w:t>
      </w:r>
      <w:r w:rsidR="005F48D9" w:rsidRPr="000235A6">
        <w:rPr>
          <w:rFonts w:ascii="Times New Roman" w:hAnsi="Times New Roman" w:cs="Times New Roman"/>
          <w:sz w:val="24"/>
          <w:szCs w:val="24"/>
        </w:rPr>
        <w:t>stærke indicer for</w:t>
      </w:r>
      <w:r w:rsidR="005F71F9" w:rsidRPr="000235A6">
        <w:rPr>
          <w:rFonts w:ascii="Times New Roman" w:hAnsi="Times New Roman" w:cs="Times New Roman"/>
          <w:sz w:val="24"/>
          <w:szCs w:val="24"/>
        </w:rPr>
        <w:t>,</w:t>
      </w:r>
      <w:r w:rsidR="005F48D9" w:rsidRPr="000235A6">
        <w:rPr>
          <w:rFonts w:ascii="Times New Roman" w:hAnsi="Times New Roman" w:cs="Times New Roman"/>
          <w:sz w:val="24"/>
          <w:szCs w:val="24"/>
        </w:rPr>
        <w:t xml:space="preserve"> at </w:t>
      </w:r>
      <w:r w:rsidR="00DB2222" w:rsidRPr="000235A6">
        <w:rPr>
          <w:rFonts w:ascii="Times New Roman" w:hAnsi="Times New Roman" w:cs="Times New Roman"/>
          <w:sz w:val="24"/>
          <w:szCs w:val="24"/>
        </w:rPr>
        <w:t>ledelsestilgange</w:t>
      </w:r>
      <w:r w:rsidR="005E6865" w:rsidRPr="000235A6">
        <w:rPr>
          <w:rFonts w:ascii="Times New Roman" w:hAnsi="Times New Roman" w:cs="Times New Roman"/>
          <w:sz w:val="24"/>
          <w:szCs w:val="24"/>
        </w:rPr>
        <w:t xml:space="preserve"> er tæt linket til</w:t>
      </w:r>
      <w:r w:rsidR="00DB2222" w:rsidRPr="000235A6">
        <w:rPr>
          <w:rFonts w:ascii="Times New Roman" w:hAnsi="Times New Roman" w:cs="Times New Roman"/>
          <w:sz w:val="24"/>
          <w:szCs w:val="24"/>
        </w:rPr>
        <w:t xml:space="preserve"> præferencer for </w:t>
      </w:r>
      <w:proofErr w:type="spellStart"/>
      <w:r w:rsidR="00DB2222" w:rsidRPr="000235A6">
        <w:rPr>
          <w:rFonts w:ascii="Times New Roman" w:hAnsi="Times New Roman" w:cs="Times New Roman"/>
          <w:sz w:val="24"/>
          <w:szCs w:val="24"/>
        </w:rPr>
        <w:t>videnskilder</w:t>
      </w:r>
      <w:proofErr w:type="spellEnd"/>
      <w:r w:rsidR="00DB2222" w:rsidRPr="000235A6">
        <w:rPr>
          <w:rFonts w:ascii="Times New Roman" w:hAnsi="Times New Roman" w:cs="Times New Roman"/>
          <w:sz w:val="24"/>
          <w:szCs w:val="24"/>
        </w:rPr>
        <w:t xml:space="preserve">. </w:t>
      </w:r>
      <w:r w:rsidR="00227CC9" w:rsidRPr="000235A6">
        <w:rPr>
          <w:rFonts w:ascii="Times New Roman" w:hAnsi="Times New Roman" w:cs="Times New Roman"/>
          <w:sz w:val="24"/>
          <w:szCs w:val="24"/>
        </w:rPr>
        <w:t xml:space="preserve">Når fx kvalitet i uddannelse kommer til at handle om sammenlignelighed og </w:t>
      </w:r>
      <w:r w:rsidR="005F71F9" w:rsidRPr="000235A6">
        <w:rPr>
          <w:rFonts w:ascii="Times New Roman" w:hAnsi="Times New Roman" w:cs="Times New Roman"/>
          <w:sz w:val="24"/>
          <w:szCs w:val="24"/>
        </w:rPr>
        <w:t>indikatorer</w:t>
      </w:r>
      <w:r w:rsidR="00227CC9" w:rsidRPr="000235A6">
        <w:rPr>
          <w:rFonts w:ascii="Times New Roman" w:hAnsi="Times New Roman" w:cs="Times New Roman"/>
          <w:sz w:val="24"/>
          <w:szCs w:val="24"/>
        </w:rPr>
        <w:t xml:space="preserve"> – mere end om studerendes </w:t>
      </w:r>
      <w:r w:rsidR="00227CC9" w:rsidRPr="00232BE6">
        <w:rPr>
          <w:rFonts w:ascii="Times New Roman" w:hAnsi="Times New Roman" w:cs="Times New Roman"/>
          <w:sz w:val="24"/>
          <w:szCs w:val="24"/>
        </w:rPr>
        <w:t xml:space="preserve">oplevelser </w:t>
      </w:r>
      <w:r w:rsidR="005F71F9" w:rsidRPr="00232BE6">
        <w:rPr>
          <w:rFonts w:ascii="Times New Roman" w:hAnsi="Times New Roman" w:cs="Times New Roman"/>
          <w:sz w:val="24"/>
          <w:szCs w:val="24"/>
        </w:rPr>
        <w:t xml:space="preserve">af </w:t>
      </w:r>
      <w:r w:rsidR="00227CC9" w:rsidRPr="00232BE6">
        <w:rPr>
          <w:rFonts w:ascii="Times New Roman" w:hAnsi="Times New Roman" w:cs="Times New Roman"/>
          <w:sz w:val="24"/>
          <w:szCs w:val="24"/>
        </w:rPr>
        <w:t xml:space="preserve">læring </w:t>
      </w:r>
      <w:r w:rsidR="00CC221D" w:rsidRPr="00232BE6">
        <w:rPr>
          <w:rFonts w:ascii="Times New Roman" w:hAnsi="Times New Roman" w:cs="Times New Roman"/>
          <w:sz w:val="24"/>
          <w:szCs w:val="24"/>
        </w:rPr>
        <w:t xml:space="preserve">eller undervisernes </w:t>
      </w:r>
      <w:r w:rsidR="00461932" w:rsidRPr="00232BE6">
        <w:rPr>
          <w:rFonts w:ascii="Times New Roman" w:hAnsi="Times New Roman" w:cs="Times New Roman"/>
          <w:sz w:val="24"/>
          <w:szCs w:val="24"/>
        </w:rPr>
        <w:t xml:space="preserve">vurdering </w:t>
      </w:r>
      <w:r w:rsidR="00CC221D" w:rsidRPr="00232BE6">
        <w:rPr>
          <w:rFonts w:ascii="Times New Roman" w:hAnsi="Times New Roman" w:cs="Times New Roman"/>
          <w:sz w:val="24"/>
          <w:szCs w:val="24"/>
        </w:rPr>
        <w:t xml:space="preserve">af </w:t>
      </w:r>
      <w:r w:rsidR="00227CC9" w:rsidRPr="00232BE6">
        <w:rPr>
          <w:rFonts w:ascii="Times New Roman" w:hAnsi="Times New Roman" w:cs="Times New Roman"/>
          <w:sz w:val="24"/>
          <w:szCs w:val="24"/>
        </w:rPr>
        <w:t xml:space="preserve">undervisning - drejes studieledelsens fokus naturligt mod </w:t>
      </w:r>
      <w:r w:rsidR="00E61664">
        <w:rPr>
          <w:rFonts w:ascii="Times New Roman" w:hAnsi="Times New Roman" w:cs="Times New Roman"/>
          <w:sz w:val="24"/>
          <w:szCs w:val="24"/>
        </w:rPr>
        <w:t xml:space="preserve">bureaukratiske ledelsestilgange, såsom </w:t>
      </w:r>
      <w:r w:rsidR="00227CC9" w:rsidRPr="00232BE6">
        <w:rPr>
          <w:rFonts w:ascii="Times New Roman" w:hAnsi="Times New Roman" w:cs="Times New Roman"/>
          <w:sz w:val="24"/>
          <w:szCs w:val="24"/>
        </w:rPr>
        <w:t xml:space="preserve">styring, kontrol og målbare resultater. </w:t>
      </w:r>
    </w:p>
    <w:p w14:paraId="23BA337D" w14:textId="247CFC90" w:rsidR="00232BE6" w:rsidRDefault="00A44045" w:rsidP="00232BE6">
      <w:pPr>
        <w:spacing w:after="200" w:line="360" w:lineRule="auto"/>
        <w:rPr>
          <w:rFonts w:ascii="Times New Roman" w:eastAsia="Times New Roman" w:hAnsi="Times New Roman" w:cs="Times New Roman"/>
          <w:sz w:val="24"/>
          <w:szCs w:val="24"/>
        </w:rPr>
      </w:pPr>
      <w:r w:rsidRPr="00232BE6">
        <w:rPr>
          <w:rFonts w:ascii="Times New Roman" w:eastAsia="Times New Roman" w:hAnsi="Times New Roman" w:cs="Times New Roman"/>
          <w:sz w:val="24"/>
          <w:szCs w:val="24"/>
        </w:rPr>
        <w:t>Vi vurderer</w:t>
      </w:r>
      <w:r w:rsidR="00A652EC" w:rsidRPr="00232BE6">
        <w:rPr>
          <w:rFonts w:ascii="Times New Roman" w:eastAsia="Times New Roman" w:hAnsi="Times New Roman" w:cs="Times New Roman"/>
          <w:sz w:val="24"/>
          <w:szCs w:val="24"/>
        </w:rPr>
        <w:t>, at den intern</w:t>
      </w:r>
      <w:r w:rsidRPr="00232BE6">
        <w:rPr>
          <w:rFonts w:ascii="Times New Roman" w:eastAsia="Times New Roman" w:hAnsi="Times New Roman" w:cs="Times New Roman"/>
          <w:sz w:val="24"/>
          <w:szCs w:val="24"/>
        </w:rPr>
        <w:t xml:space="preserve">e validitet i denne </w:t>
      </w:r>
      <w:r w:rsidR="00E61664">
        <w:rPr>
          <w:rFonts w:ascii="Times New Roman" w:eastAsia="Times New Roman" w:hAnsi="Times New Roman" w:cs="Times New Roman"/>
          <w:sz w:val="24"/>
          <w:szCs w:val="24"/>
        </w:rPr>
        <w:t>konklusion</w:t>
      </w:r>
      <w:r w:rsidR="00A652EC" w:rsidRPr="00232BE6">
        <w:rPr>
          <w:rFonts w:ascii="Times New Roman" w:eastAsia="Times New Roman" w:hAnsi="Times New Roman" w:cs="Times New Roman"/>
          <w:sz w:val="24"/>
          <w:szCs w:val="24"/>
        </w:rPr>
        <w:t xml:space="preserve"> er høj. Svarprocenten </w:t>
      </w:r>
      <w:r w:rsidR="00E61664">
        <w:rPr>
          <w:rFonts w:ascii="Times New Roman" w:eastAsia="Times New Roman" w:hAnsi="Times New Roman" w:cs="Times New Roman"/>
          <w:sz w:val="24"/>
          <w:szCs w:val="24"/>
        </w:rPr>
        <w:t xml:space="preserve">for spørgeskemaet </w:t>
      </w:r>
      <w:r w:rsidR="00A652EC" w:rsidRPr="00232BE6">
        <w:rPr>
          <w:rFonts w:ascii="Times New Roman" w:eastAsia="Times New Roman" w:hAnsi="Times New Roman" w:cs="Times New Roman"/>
          <w:sz w:val="24"/>
          <w:szCs w:val="24"/>
        </w:rPr>
        <w:t>er relativ høj, hvilket i sig selv betyder at vi står på solid gr</w:t>
      </w:r>
      <w:r w:rsidR="00E61664">
        <w:rPr>
          <w:rFonts w:ascii="Times New Roman" w:eastAsia="Times New Roman" w:hAnsi="Times New Roman" w:cs="Times New Roman"/>
          <w:sz w:val="24"/>
          <w:szCs w:val="24"/>
        </w:rPr>
        <w:t>und. Samtidigt bekræfter faktor</w:t>
      </w:r>
      <w:r w:rsidR="00A652EC" w:rsidRPr="00232BE6">
        <w:rPr>
          <w:rFonts w:ascii="Times New Roman" w:eastAsia="Times New Roman" w:hAnsi="Times New Roman" w:cs="Times New Roman"/>
          <w:sz w:val="24"/>
          <w:szCs w:val="24"/>
        </w:rPr>
        <w:t>analysen klart, at den te</w:t>
      </w:r>
      <w:r w:rsidRPr="00232BE6">
        <w:rPr>
          <w:rFonts w:ascii="Times New Roman" w:eastAsia="Times New Roman" w:hAnsi="Times New Roman" w:cs="Times New Roman"/>
          <w:sz w:val="24"/>
          <w:szCs w:val="24"/>
        </w:rPr>
        <w:t>oretiske ramme (figur 1</w:t>
      </w:r>
      <w:r w:rsidR="00A652EC" w:rsidRPr="00232BE6">
        <w:rPr>
          <w:rFonts w:ascii="Times New Roman" w:eastAsia="Times New Roman" w:hAnsi="Times New Roman" w:cs="Times New Roman"/>
          <w:sz w:val="24"/>
          <w:szCs w:val="24"/>
        </w:rPr>
        <w:t xml:space="preserve">), der blev udviklet </w:t>
      </w:r>
      <w:r w:rsidR="00A652EC" w:rsidRPr="00E61664">
        <w:rPr>
          <w:rFonts w:ascii="Times New Roman" w:eastAsia="Times New Roman" w:hAnsi="Times New Roman" w:cs="Times New Roman"/>
          <w:sz w:val="24"/>
          <w:szCs w:val="24"/>
        </w:rPr>
        <w:t>før</w:t>
      </w:r>
      <w:r w:rsidR="00A652EC" w:rsidRPr="00232BE6">
        <w:rPr>
          <w:rFonts w:ascii="Times New Roman" w:eastAsia="Times New Roman" w:hAnsi="Times New Roman" w:cs="Times New Roman"/>
          <w:sz w:val="24"/>
          <w:szCs w:val="24"/>
        </w:rPr>
        <w:t xml:space="preserve"> faktoranalysens resultater, kan bruges til at beskrive forskellige ledelsesparadigmer inden</w:t>
      </w:r>
      <w:r w:rsidR="00A138D5">
        <w:rPr>
          <w:rFonts w:ascii="Times New Roman" w:eastAsia="Times New Roman" w:hAnsi="Times New Roman" w:cs="Times New Roman"/>
          <w:sz w:val="24"/>
          <w:szCs w:val="24"/>
        </w:rPr>
        <w:t xml:space="preserve"> </w:t>
      </w:r>
      <w:r w:rsidR="00A652EC" w:rsidRPr="00232BE6">
        <w:rPr>
          <w:rFonts w:ascii="Times New Roman" w:eastAsia="Times New Roman" w:hAnsi="Times New Roman" w:cs="Times New Roman"/>
          <w:sz w:val="24"/>
          <w:szCs w:val="24"/>
        </w:rPr>
        <w:t xml:space="preserve">for studieledelse. Sidst men ikke mindst er resultaterne i denne undersøgelse </w:t>
      </w:r>
      <w:r w:rsidR="00A138D5">
        <w:rPr>
          <w:rFonts w:ascii="Times New Roman" w:eastAsia="Times New Roman" w:hAnsi="Times New Roman" w:cs="Times New Roman"/>
          <w:sz w:val="24"/>
          <w:szCs w:val="24"/>
        </w:rPr>
        <w:t>i samklang med</w:t>
      </w:r>
      <w:r w:rsidR="00A652EC" w:rsidRPr="00232BE6">
        <w:rPr>
          <w:rFonts w:ascii="Times New Roman" w:eastAsia="Times New Roman" w:hAnsi="Times New Roman" w:cs="Times New Roman"/>
          <w:sz w:val="24"/>
          <w:szCs w:val="24"/>
        </w:rPr>
        <w:t xml:space="preserve"> faglitteraturen. </w:t>
      </w:r>
      <w:r w:rsidRPr="00232BE6">
        <w:rPr>
          <w:rFonts w:ascii="Times New Roman" w:eastAsia="Times New Roman" w:hAnsi="Times New Roman" w:cs="Times New Roman"/>
          <w:sz w:val="24"/>
          <w:szCs w:val="24"/>
        </w:rPr>
        <w:t xml:space="preserve">De tre faktorer passer hver for sig fint med de ledelsestilgange, der </w:t>
      </w:r>
      <w:r w:rsidR="00A138D5">
        <w:rPr>
          <w:rFonts w:ascii="Times New Roman" w:eastAsia="Times New Roman" w:hAnsi="Times New Roman" w:cs="Times New Roman"/>
          <w:sz w:val="24"/>
          <w:szCs w:val="24"/>
        </w:rPr>
        <w:t xml:space="preserve">her </w:t>
      </w:r>
      <w:r w:rsidRPr="00232BE6">
        <w:rPr>
          <w:rFonts w:ascii="Times New Roman" w:eastAsia="Times New Roman" w:hAnsi="Times New Roman" w:cs="Times New Roman"/>
          <w:sz w:val="24"/>
          <w:szCs w:val="24"/>
        </w:rPr>
        <w:t>beskrives.</w:t>
      </w:r>
    </w:p>
    <w:p w14:paraId="3955F6F0" w14:textId="1307F64F" w:rsidR="006E0B78" w:rsidRPr="00232BE6" w:rsidRDefault="00A652EC" w:rsidP="00232BE6">
      <w:pPr>
        <w:spacing w:after="200" w:line="360" w:lineRule="auto"/>
        <w:rPr>
          <w:rFonts w:ascii="Times New Roman" w:eastAsia="Times New Roman" w:hAnsi="Times New Roman" w:cs="Times New Roman"/>
          <w:sz w:val="24"/>
          <w:szCs w:val="24"/>
        </w:rPr>
      </w:pPr>
      <w:r w:rsidRPr="00232BE6">
        <w:rPr>
          <w:rFonts w:ascii="Times New Roman" w:eastAsia="Times New Roman" w:hAnsi="Times New Roman" w:cs="Times New Roman"/>
          <w:sz w:val="24"/>
          <w:szCs w:val="24"/>
        </w:rPr>
        <w:t xml:space="preserve">Undersøgelsen </w:t>
      </w:r>
      <w:r w:rsidR="00A44045" w:rsidRPr="00232BE6">
        <w:rPr>
          <w:rFonts w:ascii="Times New Roman" w:eastAsia="Times New Roman" w:hAnsi="Times New Roman" w:cs="Times New Roman"/>
          <w:sz w:val="24"/>
          <w:szCs w:val="24"/>
        </w:rPr>
        <w:t xml:space="preserve">er </w:t>
      </w:r>
      <w:r w:rsidRPr="00232BE6">
        <w:rPr>
          <w:rFonts w:ascii="Times New Roman" w:eastAsia="Times New Roman" w:hAnsi="Times New Roman" w:cs="Times New Roman"/>
          <w:sz w:val="24"/>
          <w:szCs w:val="24"/>
        </w:rPr>
        <w:t xml:space="preserve">imidlertid også </w:t>
      </w:r>
      <w:r w:rsidR="00A44045" w:rsidRPr="00232BE6">
        <w:rPr>
          <w:rFonts w:ascii="Times New Roman" w:eastAsia="Times New Roman" w:hAnsi="Times New Roman" w:cs="Times New Roman"/>
          <w:sz w:val="24"/>
          <w:szCs w:val="24"/>
        </w:rPr>
        <w:t xml:space="preserve">præget </w:t>
      </w:r>
      <w:r w:rsidRPr="00232BE6">
        <w:rPr>
          <w:rFonts w:ascii="Times New Roman" w:eastAsia="Times New Roman" w:hAnsi="Times New Roman" w:cs="Times New Roman"/>
          <w:sz w:val="24"/>
          <w:szCs w:val="24"/>
        </w:rPr>
        <w:t>af, at der er tale om et relativt lille datamateriale. Undersøgelsen er kun er gennemført på et enkelt universitet, hvilket gør resultaterne sårbare for lokale bias. Samtidigt er tolkningen af enkelte spørgsmål ikke helt så præcise, som vi kunne have ønsket</w:t>
      </w:r>
      <w:r w:rsidR="00E61664">
        <w:rPr>
          <w:rFonts w:ascii="Times New Roman" w:eastAsia="Times New Roman" w:hAnsi="Times New Roman" w:cs="Times New Roman"/>
          <w:sz w:val="24"/>
          <w:szCs w:val="24"/>
        </w:rPr>
        <w:t>, trods omhyggelige pilot-test af både spørgeskema og analyseramme</w:t>
      </w:r>
      <w:r w:rsidRPr="00232BE6">
        <w:rPr>
          <w:rFonts w:ascii="Times New Roman" w:eastAsia="Times New Roman" w:hAnsi="Times New Roman" w:cs="Times New Roman"/>
          <w:sz w:val="24"/>
          <w:szCs w:val="24"/>
        </w:rPr>
        <w:t xml:space="preserve">. En større undersøgelse vil kunne imødegå nogle af disse forbehold. </w:t>
      </w:r>
    </w:p>
    <w:p w14:paraId="31EF1554" w14:textId="77777777" w:rsidR="00992955" w:rsidRPr="00992955" w:rsidRDefault="00992955" w:rsidP="00441295">
      <w:pPr>
        <w:spacing w:line="360" w:lineRule="auto"/>
        <w:rPr>
          <w:rFonts w:ascii="Times New Roman" w:hAnsi="Times New Roman" w:cs="Times New Roman"/>
          <w:b/>
          <w:sz w:val="24"/>
          <w:szCs w:val="24"/>
        </w:rPr>
      </w:pPr>
      <w:r w:rsidRPr="00992955">
        <w:rPr>
          <w:rFonts w:ascii="Times New Roman" w:hAnsi="Times New Roman" w:cs="Times New Roman"/>
          <w:b/>
          <w:sz w:val="24"/>
          <w:szCs w:val="24"/>
        </w:rPr>
        <w:t>Perspektivering</w:t>
      </w:r>
    </w:p>
    <w:p w14:paraId="3C11FD93" w14:textId="77777777" w:rsidR="00034B39" w:rsidRPr="00992955" w:rsidRDefault="00034B39" w:rsidP="00034B39">
      <w:pPr>
        <w:spacing w:after="200" w:line="360" w:lineRule="auto"/>
        <w:rPr>
          <w:rFonts w:ascii="Times New Roman" w:hAnsi="Times New Roman" w:cs="Times New Roman"/>
          <w:sz w:val="24"/>
          <w:szCs w:val="24"/>
        </w:rPr>
      </w:pPr>
      <w:r w:rsidRPr="00992955">
        <w:rPr>
          <w:rFonts w:ascii="Times New Roman" w:hAnsi="Times New Roman" w:cs="Times New Roman"/>
          <w:sz w:val="24"/>
          <w:szCs w:val="24"/>
        </w:rPr>
        <w:t xml:space="preserve">Lad os </w:t>
      </w:r>
      <w:r>
        <w:rPr>
          <w:rFonts w:ascii="Times New Roman" w:hAnsi="Times New Roman" w:cs="Times New Roman"/>
          <w:sz w:val="24"/>
          <w:szCs w:val="24"/>
        </w:rPr>
        <w:t xml:space="preserve">afslutningsvist </w:t>
      </w:r>
      <w:r w:rsidRPr="00992955">
        <w:rPr>
          <w:rFonts w:ascii="Times New Roman" w:hAnsi="Times New Roman" w:cs="Times New Roman"/>
          <w:sz w:val="24"/>
          <w:szCs w:val="24"/>
        </w:rPr>
        <w:t xml:space="preserve">vende tilbage til anbefalingen fra Kvalitetsudvalget (2015) om, at der er behov for en langt mere systematisk og konsistent indsamling af ledelsesinformation på tværs af uddannelser og institutioner, hvis institutions-ledelser, studieledelser, studerende, ministerier og politikere skal kunne arbejde målrettet med uddannelsernes kvalitet og relevans.  Heri ligger flere </w:t>
      </w:r>
      <w:r w:rsidRPr="00992955">
        <w:rPr>
          <w:rFonts w:ascii="Times New Roman" w:hAnsi="Times New Roman" w:cs="Times New Roman"/>
          <w:sz w:val="24"/>
          <w:szCs w:val="24"/>
        </w:rPr>
        <w:lastRenderedPageBreak/>
        <w:t>ting. For det første en anbefaling af at både indsamle og bruge mere af de kilder til viden, vi har kaldt administrative data, og som kalder på bureaukratisk ledelse, og for det andet kædes disse data sammen spørgsmålene om kvalitet og relevans: Hvis der skal mere kvalitet og relevans i uddannelserne, skal der bruges flere administrative data.</w:t>
      </w:r>
    </w:p>
    <w:p w14:paraId="581C2930" w14:textId="3725263D" w:rsidR="00034B39" w:rsidRPr="00992955" w:rsidRDefault="00034B39" w:rsidP="00034B39">
      <w:pPr>
        <w:spacing w:after="200" w:line="360" w:lineRule="auto"/>
        <w:rPr>
          <w:rFonts w:ascii="Times New Roman" w:hAnsi="Times New Roman" w:cs="Times New Roman"/>
          <w:sz w:val="24"/>
          <w:szCs w:val="24"/>
        </w:rPr>
      </w:pPr>
      <w:r w:rsidRPr="00992955">
        <w:rPr>
          <w:rFonts w:ascii="Times New Roman" w:hAnsi="Times New Roman" w:cs="Times New Roman"/>
          <w:sz w:val="24"/>
          <w:szCs w:val="24"/>
        </w:rPr>
        <w:t xml:space="preserve">Det er klart, at studieledere bør inddrage relevant viden i beslutninger vedrørende kvaliteten af vores uddannelser. Det er også klart, at den viden, studielederne får ved at ”lytte på vandrørene” er vigtig, og kontakten til de studerende og underviserne er </w:t>
      </w:r>
      <w:r w:rsidR="00DC0444">
        <w:rPr>
          <w:rFonts w:ascii="Times New Roman" w:hAnsi="Times New Roman" w:cs="Times New Roman"/>
          <w:sz w:val="24"/>
          <w:szCs w:val="24"/>
        </w:rPr>
        <w:t>ligeså. Denne form for viden er</w:t>
      </w:r>
      <w:r w:rsidRPr="00992955">
        <w:rPr>
          <w:rFonts w:ascii="Times New Roman" w:hAnsi="Times New Roman" w:cs="Times New Roman"/>
          <w:sz w:val="24"/>
          <w:szCs w:val="24"/>
        </w:rPr>
        <w:t xml:space="preserve"> omvendt ofte af anekdotisk karakter og kan derfor sjældent stå alene, når der skal tages beslutning i en sag.</w:t>
      </w:r>
      <w:r w:rsidR="00E61664">
        <w:rPr>
          <w:rFonts w:ascii="Times New Roman" w:hAnsi="Times New Roman" w:cs="Times New Roman"/>
          <w:sz w:val="24"/>
          <w:szCs w:val="24"/>
        </w:rPr>
        <w:t xml:space="preserve"> Set i dette lys er anbefalingerne om at sikre et mere systematisk og standardiseret ledelsesgrundlag fornuftige.</w:t>
      </w:r>
      <w:r w:rsidRPr="00992955">
        <w:rPr>
          <w:rFonts w:ascii="Times New Roman" w:hAnsi="Times New Roman" w:cs="Times New Roman"/>
          <w:sz w:val="24"/>
          <w:szCs w:val="24"/>
        </w:rPr>
        <w:t xml:space="preserve"> </w:t>
      </w:r>
    </w:p>
    <w:p w14:paraId="134F2D09" w14:textId="77777777" w:rsidR="005B6131" w:rsidRDefault="00441295" w:rsidP="00A138D5">
      <w:p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Men der er også et dybere og </w:t>
      </w:r>
      <w:r w:rsidR="00230419">
        <w:rPr>
          <w:rFonts w:ascii="Times New Roman" w:hAnsi="Times New Roman" w:cs="Times New Roman"/>
          <w:sz w:val="24"/>
          <w:szCs w:val="24"/>
        </w:rPr>
        <w:t xml:space="preserve">mere politisk perspektiv i </w:t>
      </w:r>
      <w:r w:rsidR="00034B39">
        <w:rPr>
          <w:rFonts w:ascii="Times New Roman" w:hAnsi="Times New Roman" w:cs="Times New Roman"/>
          <w:sz w:val="24"/>
          <w:szCs w:val="24"/>
        </w:rPr>
        <w:t>dette</w:t>
      </w:r>
      <w:r>
        <w:rPr>
          <w:rFonts w:ascii="Times New Roman" w:hAnsi="Times New Roman" w:cs="Times New Roman"/>
          <w:sz w:val="24"/>
          <w:szCs w:val="24"/>
        </w:rPr>
        <w:t>, og det har at gøre med potentielle implikationer overfor hvordan kvalitet i undervisningen opfattes når man arbejder med</w:t>
      </w:r>
      <w:r w:rsidR="00992955" w:rsidRPr="00992955">
        <w:rPr>
          <w:rFonts w:ascii="Times New Roman" w:hAnsi="Times New Roman" w:cs="Times New Roman"/>
          <w:sz w:val="24"/>
          <w:szCs w:val="24"/>
        </w:rPr>
        <w:t xml:space="preserve"> </w:t>
      </w:r>
      <w:r>
        <w:rPr>
          <w:rFonts w:ascii="Times New Roman" w:hAnsi="Times New Roman" w:cs="Times New Roman"/>
          <w:sz w:val="24"/>
          <w:szCs w:val="24"/>
        </w:rPr>
        <w:t>hhv. den situerede</w:t>
      </w:r>
      <w:r w:rsidR="00992955" w:rsidRPr="00992955">
        <w:rPr>
          <w:rFonts w:ascii="Times New Roman" w:hAnsi="Times New Roman" w:cs="Times New Roman"/>
          <w:sz w:val="24"/>
          <w:szCs w:val="24"/>
        </w:rPr>
        <w:t xml:space="preserve"> og</w:t>
      </w:r>
      <w:r w:rsidR="00A44045">
        <w:rPr>
          <w:rFonts w:ascii="Times New Roman" w:hAnsi="Times New Roman" w:cs="Times New Roman"/>
          <w:sz w:val="24"/>
          <w:szCs w:val="24"/>
        </w:rPr>
        <w:t>/eller</w:t>
      </w:r>
      <w:r w:rsidR="00992955" w:rsidRPr="00992955">
        <w:rPr>
          <w:rFonts w:ascii="Times New Roman" w:hAnsi="Times New Roman" w:cs="Times New Roman"/>
          <w:sz w:val="24"/>
          <w:szCs w:val="24"/>
        </w:rPr>
        <w:t xml:space="preserve"> den standardiserede og målbare tilgang. </w:t>
      </w:r>
    </w:p>
    <w:p w14:paraId="7B11FD93" w14:textId="4375D6C1" w:rsidR="00992955" w:rsidRPr="00992955" w:rsidRDefault="00992955" w:rsidP="00A138D5">
      <w:pPr>
        <w:spacing w:after="200" w:line="360" w:lineRule="auto"/>
        <w:rPr>
          <w:rFonts w:ascii="Times New Roman" w:eastAsia="Times New Roman" w:hAnsi="Times New Roman" w:cs="Times New Roman"/>
          <w:color w:val="000000" w:themeColor="text1"/>
          <w:kern w:val="24"/>
          <w:sz w:val="24"/>
          <w:szCs w:val="24"/>
          <w:lang w:eastAsia="da-DK"/>
        </w:rPr>
      </w:pPr>
      <w:r w:rsidRPr="00992955">
        <w:rPr>
          <w:rFonts w:ascii="Times New Roman" w:hAnsi="Times New Roman" w:cs="Times New Roman"/>
          <w:sz w:val="24"/>
          <w:szCs w:val="24"/>
        </w:rPr>
        <w:t>At dette er komplekst og ikke helt uproblematisk kan illus</w:t>
      </w:r>
      <w:r w:rsidR="00441295">
        <w:rPr>
          <w:rFonts w:ascii="Times New Roman" w:hAnsi="Times New Roman" w:cs="Times New Roman"/>
          <w:sz w:val="24"/>
          <w:szCs w:val="24"/>
        </w:rPr>
        <w:t>treres med dette citat fra</w:t>
      </w:r>
      <w:r w:rsidRPr="00992955">
        <w:rPr>
          <w:rFonts w:ascii="Times New Roman" w:hAnsi="Times New Roman" w:cs="Times New Roman"/>
          <w:sz w:val="24"/>
          <w:szCs w:val="24"/>
        </w:rPr>
        <w:t xml:space="preserve"> en deltagercase</w:t>
      </w:r>
      <w:r w:rsidR="00441295">
        <w:rPr>
          <w:rFonts w:ascii="Times New Roman" w:hAnsi="Times New Roman" w:cs="Times New Roman"/>
          <w:sz w:val="24"/>
          <w:szCs w:val="24"/>
        </w:rPr>
        <w:t xml:space="preserve"> i</w:t>
      </w:r>
      <w:r w:rsidR="00DC0444">
        <w:rPr>
          <w:rFonts w:ascii="Times New Roman" w:hAnsi="Times New Roman" w:cs="Times New Roman"/>
          <w:sz w:val="24"/>
          <w:szCs w:val="24"/>
        </w:rPr>
        <w:t xml:space="preserve"> KU´s studieledelseskursus</w:t>
      </w:r>
      <w:r w:rsidRPr="00992955">
        <w:rPr>
          <w:rFonts w:ascii="Times New Roman" w:hAnsi="Times New Roman" w:cs="Times New Roman"/>
          <w:sz w:val="24"/>
          <w:szCs w:val="24"/>
        </w:rPr>
        <w:t>:</w:t>
      </w:r>
    </w:p>
    <w:p w14:paraId="52918181" w14:textId="70BB03BB" w:rsidR="00992955" w:rsidRPr="00992955" w:rsidRDefault="00992955" w:rsidP="005B6131">
      <w:pPr>
        <w:spacing w:after="200" w:line="360" w:lineRule="auto"/>
        <w:ind w:left="1077"/>
        <w:rPr>
          <w:rFonts w:ascii="Times New Roman" w:hAnsi="Times New Roman" w:cs="Times New Roman"/>
          <w:sz w:val="24"/>
          <w:szCs w:val="24"/>
        </w:rPr>
      </w:pPr>
      <w:r w:rsidRPr="00992955">
        <w:rPr>
          <w:rFonts w:ascii="Times New Roman" w:hAnsi="Times New Roman" w:cs="Times New Roman"/>
          <w:sz w:val="24"/>
          <w:szCs w:val="24"/>
        </w:rPr>
        <w:t>”Hvad er kvalitet? Uddannelsen jeg er studieleder for står til at blive akkrediteret i forbindelse med turnusakkreditering. Det at prøve at måle kvalitet i uddannelsen på basis af tal om beskæftigelse, gennemførselsprocenter, optagelse, VIP/DVIP ratios, kompetence matrices osv. er en meget frustrerende øvelse, når man ikke kan genkende nogen logik i galskaben, for at sige det mildt. Der er grundlæggende antagelser i hele processen, som jeg personligt ikke mener, er rigtige eller passende</w:t>
      </w:r>
      <w:r w:rsidR="002F6B97">
        <w:rPr>
          <w:rFonts w:ascii="Times New Roman" w:hAnsi="Times New Roman" w:cs="Times New Roman"/>
          <w:sz w:val="24"/>
          <w:szCs w:val="24"/>
        </w:rPr>
        <w:t>”</w:t>
      </w:r>
      <w:r w:rsidR="00283F21">
        <w:rPr>
          <w:rFonts w:ascii="Times New Roman" w:hAnsi="Times New Roman" w:cs="Times New Roman"/>
          <w:sz w:val="24"/>
          <w:szCs w:val="24"/>
        </w:rPr>
        <w:t>. (Deltagercase</w:t>
      </w:r>
      <w:r w:rsidRPr="00992955">
        <w:rPr>
          <w:rFonts w:ascii="Times New Roman" w:hAnsi="Times New Roman" w:cs="Times New Roman"/>
          <w:sz w:val="24"/>
          <w:szCs w:val="24"/>
        </w:rPr>
        <w:t xml:space="preserve"> fra et ledelsesudviklingsforløb på KU, LUKU 2015/2016).</w:t>
      </w:r>
    </w:p>
    <w:p w14:paraId="33221AFD" w14:textId="3D1C7BFF" w:rsidR="00992955" w:rsidRPr="00992955" w:rsidRDefault="00CD33A4" w:rsidP="00441295">
      <w:pPr>
        <w:spacing w:after="200" w:line="360" w:lineRule="auto"/>
        <w:rPr>
          <w:rFonts w:ascii="Times New Roman" w:hAnsi="Times New Roman" w:cs="Times New Roman"/>
          <w:sz w:val="24"/>
          <w:szCs w:val="24"/>
        </w:rPr>
      </w:pPr>
      <w:r>
        <w:rPr>
          <w:rFonts w:ascii="Times New Roman" w:hAnsi="Times New Roman" w:cs="Times New Roman"/>
          <w:sz w:val="24"/>
          <w:szCs w:val="24"/>
        </w:rPr>
        <w:t>Frustrationen er til at få øje på i denne case, og årsagen skal formentlig findes i et mis-match mellem et lokalt og praksisnært</w:t>
      </w:r>
      <w:r w:rsidR="00992955" w:rsidRPr="00992955">
        <w:rPr>
          <w:rFonts w:ascii="Times New Roman" w:hAnsi="Times New Roman" w:cs="Times New Roman"/>
          <w:sz w:val="24"/>
          <w:szCs w:val="24"/>
        </w:rPr>
        <w:t xml:space="preserve"> </w:t>
      </w:r>
      <w:r w:rsidR="00992955" w:rsidRPr="00992955">
        <w:rPr>
          <w:rFonts w:ascii="Times New Roman" w:hAnsi="Times New Roman" w:cs="Times New Roman"/>
          <w:color w:val="000000" w:themeColor="text1"/>
          <w:sz w:val="24"/>
          <w:szCs w:val="24"/>
        </w:rPr>
        <w:t>kval</w:t>
      </w:r>
      <w:r>
        <w:rPr>
          <w:rFonts w:ascii="Times New Roman" w:hAnsi="Times New Roman" w:cs="Times New Roman"/>
          <w:color w:val="000000" w:themeColor="text1"/>
          <w:sz w:val="24"/>
          <w:szCs w:val="24"/>
        </w:rPr>
        <w:t xml:space="preserve">itetsbegreb på den ene side og et mere </w:t>
      </w:r>
      <w:proofErr w:type="spellStart"/>
      <w:r>
        <w:rPr>
          <w:rFonts w:ascii="Times New Roman" w:hAnsi="Times New Roman" w:cs="Times New Roman"/>
          <w:color w:val="000000" w:themeColor="text1"/>
          <w:sz w:val="24"/>
          <w:szCs w:val="24"/>
        </w:rPr>
        <w:t>generaliserbart</w:t>
      </w:r>
      <w:proofErr w:type="spellEnd"/>
      <w:r>
        <w:rPr>
          <w:rFonts w:ascii="Times New Roman" w:hAnsi="Times New Roman" w:cs="Times New Roman"/>
          <w:color w:val="000000" w:themeColor="text1"/>
          <w:sz w:val="24"/>
          <w:szCs w:val="24"/>
        </w:rPr>
        <w:t xml:space="preserve"> og policy-præget</w:t>
      </w:r>
      <w:r w:rsidR="00992955" w:rsidRPr="00992955">
        <w:rPr>
          <w:rFonts w:ascii="Times New Roman" w:hAnsi="Times New Roman" w:cs="Times New Roman"/>
          <w:color w:val="000000" w:themeColor="text1"/>
          <w:sz w:val="24"/>
          <w:szCs w:val="24"/>
        </w:rPr>
        <w:t xml:space="preserve"> kvalitetsbegreb på den and</w:t>
      </w:r>
      <w:r>
        <w:rPr>
          <w:rFonts w:ascii="Times New Roman" w:hAnsi="Times New Roman" w:cs="Times New Roman"/>
          <w:color w:val="000000" w:themeColor="text1"/>
          <w:sz w:val="24"/>
          <w:szCs w:val="24"/>
        </w:rPr>
        <w:t>en side</w:t>
      </w:r>
      <w:r w:rsidR="00992955" w:rsidRPr="00992955">
        <w:rPr>
          <w:rFonts w:ascii="Times New Roman" w:hAnsi="Times New Roman" w:cs="Times New Roman"/>
          <w:color w:val="000000" w:themeColor="text1"/>
          <w:sz w:val="24"/>
          <w:szCs w:val="24"/>
        </w:rPr>
        <w:t xml:space="preserve">. </w:t>
      </w:r>
      <w:r w:rsidR="005B6131">
        <w:rPr>
          <w:rFonts w:ascii="Times New Roman" w:hAnsi="Times New Roman" w:cs="Times New Roman"/>
          <w:sz w:val="24"/>
          <w:szCs w:val="24"/>
        </w:rPr>
        <w:t>En modstilling</w:t>
      </w:r>
      <w:r w:rsidR="00992955" w:rsidRPr="00992955">
        <w:rPr>
          <w:rFonts w:ascii="Times New Roman" w:hAnsi="Times New Roman" w:cs="Times New Roman"/>
          <w:sz w:val="24"/>
          <w:szCs w:val="24"/>
        </w:rPr>
        <w:t xml:space="preserve"> der ikke er ukendt i faglitteraturen. Fx. k</w:t>
      </w:r>
      <w:r w:rsidR="00FF629F">
        <w:rPr>
          <w:rFonts w:ascii="Times New Roman" w:hAnsi="Times New Roman" w:cs="Times New Roman"/>
          <w:sz w:val="24"/>
          <w:szCs w:val="24"/>
        </w:rPr>
        <w:t xml:space="preserve">onkluderer Mårtensson, </w:t>
      </w:r>
      <w:proofErr w:type="spellStart"/>
      <w:r w:rsidR="00FF629F">
        <w:rPr>
          <w:rFonts w:ascii="Times New Roman" w:hAnsi="Times New Roman" w:cs="Times New Roman"/>
          <w:sz w:val="24"/>
          <w:szCs w:val="24"/>
        </w:rPr>
        <w:t>Roxå</w:t>
      </w:r>
      <w:proofErr w:type="spellEnd"/>
      <w:r w:rsidR="00FF629F">
        <w:rPr>
          <w:rFonts w:ascii="Times New Roman" w:hAnsi="Times New Roman" w:cs="Times New Roman"/>
          <w:sz w:val="24"/>
          <w:szCs w:val="24"/>
        </w:rPr>
        <w:t>, og</w:t>
      </w:r>
      <w:r w:rsidR="00992955" w:rsidRPr="00992955">
        <w:rPr>
          <w:rFonts w:ascii="Times New Roman" w:hAnsi="Times New Roman" w:cs="Times New Roman"/>
          <w:sz w:val="24"/>
          <w:szCs w:val="24"/>
        </w:rPr>
        <w:t xml:space="preserve"> </w:t>
      </w:r>
      <w:proofErr w:type="spellStart"/>
      <w:r w:rsidR="00992955" w:rsidRPr="00992955">
        <w:rPr>
          <w:rFonts w:ascii="Times New Roman" w:hAnsi="Times New Roman" w:cs="Times New Roman"/>
          <w:sz w:val="24"/>
          <w:szCs w:val="24"/>
        </w:rPr>
        <w:t>Stensaker</w:t>
      </w:r>
      <w:proofErr w:type="spellEnd"/>
      <w:r w:rsidR="00992955" w:rsidRPr="00992955">
        <w:rPr>
          <w:rFonts w:ascii="Times New Roman" w:hAnsi="Times New Roman" w:cs="Times New Roman"/>
          <w:sz w:val="24"/>
          <w:szCs w:val="24"/>
        </w:rPr>
        <w:t xml:space="preserve"> (2014), at institution</w:t>
      </w:r>
      <w:r w:rsidR="00FF629F">
        <w:rPr>
          <w:rFonts w:ascii="Times New Roman" w:hAnsi="Times New Roman" w:cs="Times New Roman"/>
          <w:sz w:val="24"/>
          <w:szCs w:val="24"/>
        </w:rPr>
        <w:t xml:space="preserve">elle </w:t>
      </w:r>
      <w:r w:rsidR="00992955" w:rsidRPr="00992955">
        <w:rPr>
          <w:rFonts w:ascii="Times New Roman" w:hAnsi="Times New Roman" w:cs="Times New Roman"/>
          <w:sz w:val="24"/>
          <w:szCs w:val="24"/>
        </w:rPr>
        <w:t>kvalitetssikringssystemer ikke skaber den tilstræbte udvikling, men tværtimod skaber en uheldig modstilling mellem formelle regler og rutiner på den ene side og daglig praksis omkring undervisning og læring på den anden side.</w:t>
      </w:r>
    </w:p>
    <w:p w14:paraId="3E722FAE" w14:textId="58BCDFB0" w:rsidR="00742A58" w:rsidRDefault="00992955" w:rsidP="00441295">
      <w:pPr>
        <w:spacing w:after="200" w:line="360" w:lineRule="auto"/>
        <w:rPr>
          <w:rFonts w:ascii="Times New Roman" w:hAnsi="Times New Roman" w:cs="Times New Roman"/>
          <w:sz w:val="24"/>
          <w:szCs w:val="24"/>
        </w:rPr>
      </w:pPr>
      <w:r w:rsidRPr="00992955">
        <w:rPr>
          <w:rFonts w:ascii="Times New Roman" w:hAnsi="Times New Roman" w:cs="Times New Roman"/>
          <w:sz w:val="24"/>
          <w:szCs w:val="24"/>
        </w:rPr>
        <w:lastRenderedPageBreak/>
        <w:t>Man kan argumentere, at begge kvalitetsbegreber har hver deres funktion og målgruppe, og at de derfor i en vis udstrækning kan virke samtidigt</w:t>
      </w:r>
      <w:r w:rsidR="00E61664">
        <w:rPr>
          <w:rFonts w:ascii="Times New Roman" w:hAnsi="Times New Roman" w:cs="Times New Roman"/>
          <w:sz w:val="24"/>
          <w:szCs w:val="24"/>
        </w:rPr>
        <w:t xml:space="preserve"> (ligesom studielederne praktiserer forskelligartede og til tider modsatrettede ledelsestilgange side om side)</w:t>
      </w:r>
      <w:r w:rsidRPr="00992955">
        <w:rPr>
          <w:rFonts w:ascii="Times New Roman" w:hAnsi="Times New Roman" w:cs="Times New Roman"/>
          <w:sz w:val="24"/>
          <w:szCs w:val="24"/>
        </w:rPr>
        <w:t xml:space="preserve">. Ovennævnte case viser dog med tydelighed, hvordan et </w:t>
      </w:r>
      <w:proofErr w:type="spellStart"/>
      <w:r w:rsidRPr="00992955">
        <w:rPr>
          <w:rFonts w:ascii="Times New Roman" w:hAnsi="Times New Roman" w:cs="Times New Roman"/>
          <w:sz w:val="24"/>
          <w:szCs w:val="24"/>
        </w:rPr>
        <w:t>policydrevet</w:t>
      </w:r>
      <w:proofErr w:type="spellEnd"/>
      <w:r w:rsidRPr="00992955">
        <w:rPr>
          <w:rFonts w:ascii="Times New Roman" w:hAnsi="Times New Roman" w:cs="Times New Roman"/>
          <w:sz w:val="24"/>
          <w:szCs w:val="24"/>
        </w:rPr>
        <w:t xml:space="preserve"> kvalitetsbegreb i stigende grad dominerer studieledernes hverdag, mens det mere lokale og praksisnære kvalitetsbegreb er under pres. </w:t>
      </w:r>
    </w:p>
    <w:p w14:paraId="3D9C02E6" w14:textId="40CA4C1F" w:rsidR="00992955" w:rsidRPr="00992955" w:rsidRDefault="005B6131" w:rsidP="00441295">
      <w:p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Vi </w:t>
      </w:r>
      <w:r w:rsidR="003D01E2">
        <w:rPr>
          <w:rFonts w:ascii="Times New Roman" w:hAnsi="Times New Roman" w:cs="Times New Roman"/>
          <w:sz w:val="24"/>
          <w:szCs w:val="24"/>
        </w:rPr>
        <w:t xml:space="preserve">tænker på denne baggrund, </w:t>
      </w:r>
      <w:r>
        <w:rPr>
          <w:rFonts w:ascii="Times New Roman" w:hAnsi="Times New Roman" w:cs="Times New Roman"/>
          <w:sz w:val="24"/>
          <w:szCs w:val="24"/>
        </w:rPr>
        <w:t>at en større</w:t>
      </w:r>
      <w:r w:rsidR="00742A58">
        <w:rPr>
          <w:rFonts w:ascii="Times New Roman" w:hAnsi="Times New Roman" w:cs="Times New Roman"/>
          <w:sz w:val="24"/>
          <w:szCs w:val="24"/>
        </w:rPr>
        <w:t xml:space="preserve"> undersøgelse af informationskompetente studieledere med fordel kan inkludere spørgsmål om hvordan de forskellige ledelsestilgange opfatter kvalitet, herunder om en bevægelse mod mere systematisk og standardiseret ledelsesgrundlag</w:t>
      </w:r>
      <w:r w:rsidR="00230419">
        <w:rPr>
          <w:rFonts w:ascii="Times New Roman" w:hAnsi="Times New Roman" w:cs="Times New Roman"/>
          <w:sz w:val="24"/>
          <w:szCs w:val="24"/>
        </w:rPr>
        <w:t>, potentielt</w:t>
      </w:r>
      <w:r w:rsidR="00742A58">
        <w:rPr>
          <w:rFonts w:ascii="Times New Roman" w:hAnsi="Times New Roman" w:cs="Times New Roman"/>
          <w:sz w:val="24"/>
          <w:szCs w:val="24"/>
        </w:rPr>
        <w:t xml:space="preserve"> og</w:t>
      </w:r>
      <w:r w:rsidR="00230419">
        <w:rPr>
          <w:rFonts w:ascii="Times New Roman" w:hAnsi="Times New Roman" w:cs="Times New Roman"/>
          <w:sz w:val="24"/>
          <w:szCs w:val="24"/>
        </w:rPr>
        <w:t>så</w:t>
      </w:r>
      <w:r w:rsidR="00742A58">
        <w:rPr>
          <w:rFonts w:ascii="Times New Roman" w:hAnsi="Times New Roman" w:cs="Times New Roman"/>
          <w:sz w:val="24"/>
          <w:szCs w:val="24"/>
        </w:rPr>
        <w:t xml:space="preserve"> rykker </w:t>
      </w:r>
      <w:r>
        <w:rPr>
          <w:rFonts w:ascii="Times New Roman" w:hAnsi="Times New Roman" w:cs="Times New Roman"/>
          <w:sz w:val="24"/>
          <w:szCs w:val="24"/>
        </w:rPr>
        <w:t>kvalitetsbegrebet væk fra et lokalt og praksisnært kvalitetsbegreb og i retningen mod</w:t>
      </w:r>
      <w:r w:rsidR="00742A58">
        <w:rPr>
          <w:rFonts w:ascii="Times New Roman" w:hAnsi="Times New Roman" w:cs="Times New Roman"/>
          <w:sz w:val="24"/>
          <w:szCs w:val="24"/>
        </w:rPr>
        <w:t xml:space="preserve"> et mere </w:t>
      </w:r>
      <w:proofErr w:type="spellStart"/>
      <w:r w:rsidR="00742A58">
        <w:rPr>
          <w:rFonts w:ascii="Times New Roman" w:hAnsi="Times New Roman" w:cs="Times New Roman"/>
          <w:sz w:val="24"/>
          <w:szCs w:val="24"/>
        </w:rPr>
        <w:t>generaliserbart</w:t>
      </w:r>
      <w:proofErr w:type="spellEnd"/>
      <w:r w:rsidR="00742A58">
        <w:rPr>
          <w:rFonts w:ascii="Times New Roman" w:hAnsi="Times New Roman" w:cs="Times New Roman"/>
          <w:sz w:val="24"/>
          <w:szCs w:val="24"/>
        </w:rPr>
        <w:t xml:space="preserve"> og policy-drevet kvalitetsbegreb. Foreløbigt er det</w:t>
      </w:r>
      <w:r w:rsidR="00230419">
        <w:rPr>
          <w:rFonts w:ascii="Times New Roman" w:hAnsi="Times New Roman" w:cs="Times New Roman"/>
          <w:sz w:val="24"/>
          <w:szCs w:val="24"/>
        </w:rPr>
        <w:t>te dog</w:t>
      </w:r>
      <w:r>
        <w:rPr>
          <w:rFonts w:ascii="Times New Roman" w:hAnsi="Times New Roman" w:cs="Times New Roman"/>
          <w:sz w:val="24"/>
          <w:szCs w:val="24"/>
        </w:rPr>
        <w:t xml:space="preserve"> blot en hypotese</w:t>
      </w:r>
      <w:r w:rsidR="00742A58">
        <w:rPr>
          <w:rFonts w:ascii="Times New Roman" w:hAnsi="Times New Roman" w:cs="Times New Roman"/>
          <w:sz w:val="24"/>
          <w:szCs w:val="24"/>
        </w:rPr>
        <w:t xml:space="preserve">.  </w:t>
      </w:r>
    </w:p>
    <w:p w14:paraId="6CB58C55" w14:textId="68542A16" w:rsidR="00441295" w:rsidRPr="00FC2645" w:rsidRDefault="00441295" w:rsidP="00441295">
      <w:pPr>
        <w:spacing w:line="360" w:lineRule="auto"/>
        <w:rPr>
          <w:rFonts w:ascii="Times New Roman" w:eastAsiaTheme="majorEastAsia" w:hAnsi="Times New Roman" w:cs="Times New Roman"/>
          <w:b/>
          <w:bCs/>
          <w:sz w:val="24"/>
          <w:szCs w:val="24"/>
        </w:rPr>
      </w:pPr>
    </w:p>
    <w:p w14:paraId="0BD57B7D" w14:textId="77777777" w:rsidR="00265BFF" w:rsidRPr="001E3B80" w:rsidRDefault="00A56C15" w:rsidP="00441295">
      <w:pPr>
        <w:pStyle w:val="Heading2"/>
        <w:spacing w:line="360" w:lineRule="auto"/>
        <w:rPr>
          <w:rFonts w:ascii="Times New Roman" w:hAnsi="Times New Roman" w:cs="Times New Roman"/>
          <w:sz w:val="24"/>
          <w:szCs w:val="24"/>
        </w:rPr>
      </w:pPr>
      <w:r w:rsidRPr="001E3B80">
        <w:rPr>
          <w:rFonts w:ascii="Times New Roman" w:hAnsi="Times New Roman" w:cs="Times New Roman"/>
          <w:sz w:val="24"/>
          <w:szCs w:val="24"/>
        </w:rPr>
        <w:t>Litteratur</w:t>
      </w:r>
    </w:p>
    <w:p w14:paraId="000CE7E6" w14:textId="63E734AB" w:rsidR="003D01E2" w:rsidRPr="003D01E2" w:rsidRDefault="003D01E2" w:rsidP="003D01E2">
      <w:pPr>
        <w:pStyle w:val="ListNumber"/>
        <w:numPr>
          <w:ilvl w:val="0"/>
          <w:numId w:val="0"/>
        </w:numPr>
        <w:spacing w:line="360" w:lineRule="auto"/>
        <w:ind w:left="360" w:hanging="360"/>
        <w:rPr>
          <w:rFonts w:ascii="Times New Roman" w:eastAsia="Times New Roman" w:hAnsi="Times New Roman" w:cs="Times New Roman"/>
          <w:sz w:val="24"/>
          <w:szCs w:val="24"/>
          <w:lang w:val="en-US"/>
        </w:rPr>
      </w:pPr>
      <w:proofErr w:type="spellStart"/>
      <w:r w:rsidRPr="00081B47">
        <w:rPr>
          <w:rFonts w:ascii="Times New Roman" w:eastAsia="Times New Roman" w:hAnsi="Times New Roman" w:cs="Times New Roman"/>
          <w:sz w:val="24"/>
          <w:szCs w:val="24"/>
        </w:rPr>
        <w:t>Boyer</w:t>
      </w:r>
      <w:proofErr w:type="spellEnd"/>
      <w:r w:rsidRPr="00081B47">
        <w:rPr>
          <w:rFonts w:ascii="Times New Roman" w:eastAsia="Times New Roman" w:hAnsi="Times New Roman" w:cs="Times New Roman"/>
          <w:sz w:val="24"/>
          <w:szCs w:val="24"/>
        </w:rPr>
        <w:t xml:space="preserve">, E. L. (1990). </w:t>
      </w:r>
      <w:r w:rsidRPr="003D01E2">
        <w:rPr>
          <w:rFonts w:ascii="Times New Roman" w:eastAsia="Times New Roman" w:hAnsi="Times New Roman" w:cs="Times New Roman"/>
          <w:i/>
          <w:sz w:val="24"/>
          <w:szCs w:val="24"/>
          <w:lang w:val="en-US"/>
        </w:rPr>
        <w:t>Scholarship revisited: Priorities in the professoriate</w:t>
      </w:r>
      <w:r w:rsidRPr="003D01E2">
        <w:rPr>
          <w:rFonts w:ascii="Times New Roman" w:eastAsia="Times New Roman" w:hAnsi="Times New Roman" w:cs="Times New Roman"/>
          <w:sz w:val="24"/>
          <w:szCs w:val="24"/>
          <w:lang w:val="en-US"/>
        </w:rPr>
        <w:t xml:space="preserve">. </w:t>
      </w:r>
    </w:p>
    <w:p w14:paraId="17EF1F63" w14:textId="239880F6" w:rsidR="00684F8E" w:rsidRPr="00E952FA" w:rsidRDefault="003D01E2" w:rsidP="003D01E2">
      <w:pPr>
        <w:pStyle w:val="ListNumber"/>
        <w:numPr>
          <w:ilvl w:val="0"/>
          <w:numId w:val="0"/>
        </w:numPr>
        <w:spacing w:line="360" w:lineRule="auto"/>
        <w:ind w:left="737"/>
        <w:rPr>
          <w:rFonts w:ascii="Times New Roman" w:eastAsia="Times New Roman" w:hAnsi="Times New Roman" w:cs="Times New Roman"/>
          <w:sz w:val="24"/>
          <w:szCs w:val="24"/>
          <w:lang w:val="en-US"/>
        </w:rPr>
      </w:pPr>
      <w:r w:rsidRPr="003D01E2">
        <w:rPr>
          <w:rFonts w:ascii="Times New Roman" w:eastAsia="Times New Roman" w:hAnsi="Times New Roman" w:cs="Times New Roman"/>
          <w:sz w:val="24"/>
          <w:szCs w:val="24"/>
          <w:lang w:val="en-US"/>
        </w:rPr>
        <w:t>Princeton, NJ: Carnegie Foundation for the Advancement of Teaching.</w:t>
      </w:r>
    </w:p>
    <w:p w14:paraId="4B93DC8D" w14:textId="6A122953" w:rsidR="00684F8E" w:rsidRPr="003D01E2" w:rsidRDefault="00684F8E" w:rsidP="00441295">
      <w:pPr>
        <w:pStyle w:val="ListNumber"/>
        <w:numPr>
          <w:ilvl w:val="0"/>
          <w:numId w:val="0"/>
        </w:numPr>
        <w:spacing w:line="360" w:lineRule="auto"/>
        <w:ind w:left="737" w:hanging="737"/>
        <w:rPr>
          <w:rFonts w:ascii="Times New Roman" w:hAnsi="Times New Roman" w:cs="Times New Roman"/>
          <w:sz w:val="24"/>
          <w:szCs w:val="24"/>
          <w:lang w:val="en-US"/>
        </w:rPr>
      </w:pPr>
      <w:r w:rsidRPr="003D01E2">
        <w:rPr>
          <w:rFonts w:ascii="Times New Roman" w:hAnsi="Times New Roman" w:cs="Times New Roman"/>
          <w:sz w:val="24"/>
          <w:szCs w:val="24"/>
          <w:lang w:val="en-US"/>
        </w:rPr>
        <w:t>Birnbaum, R. (1988)</w:t>
      </w:r>
      <w:r w:rsidR="003D01E2" w:rsidRPr="003D01E2">
        <w:rPr>
          <w:rFonts w:ascii="Times New Roman" w:hAnsi="Times New Roman" w:cs="Times New Roman"/>
          <w:sz w:val="24"/>
          <w:szCs w:val="24"/>
          <w:lang w:val="en-US"/>
        </w:rPr>
        <w:t>.</w:t>
      </w:r>
      <w:r w:rsidRPr="003D01E2">
        <w:rPr>
          <w:rFonts w:ascii="Times New Roman" w:hAnsi="Times New Roman" w:cs="Times New Roman"/>
          <w:sz w:val="24"/>
          <w:szCs w:val="24"/>
          <w:lang w:val="en-US"/>
        </w:rPr>
        <w:t xml:space="preserve"> </w:t>
      </w:r>
      <w:r w:rsidRPr="003D01E2">
        <w:rPr>
          <w:rFonts w:ascii="Times New Roman" w:hAnsi="Times New Roman" w:cs="Times New Roman"/>
          <w:i/>
          <w:sz w:val="24"/>
          <w:szCs w:val="24"/>
          <w:lang w:val="en-US"/>
        </w:rPr>
        <w:t xml:space="preserve">How Colleges Work. </w:t>
      </w:r>
      <w:r w:rsidRPr="00D90B9F">
        <w:rPr>
          <w:rFonts w:ascii="Times New Roman" w:hAnsi="Times New Roman" w:cs="Times New Roman"/>
          <w:i/>
          <w:sz w:val="24"/>
          <w:szCs w:val="24"/>
          <w:lang w:val="en-US"/>
        </w:rPr>
        <w:t>The Cybernetics of Academic Organization and Leadership</w:t>
      </w:r>
      <w:r w:rsidRPr="00D90B9F">
        <w:rPr>
          <w:rFonts w:ascii="Times New Roman" w:hAnsi="Times New Roman" w:cs="Times New Roman"/>
          <w:sz w:val="24"/>
          <w:szCs w:val="24"/>
          <w:lang w:val="en-US"/>
        </w:rPr>
        <w:t xml:space="preserve">. </w:t>
      </w:r>
      <w:r w:rsidRPr="003D01E2">
        <w:rPr>
          <w:rFonts w:ascii="Times New Roman" w:hAnsi="Times New Roman" w:cs="Times New Roman"/>
          <w:sz w:val="24"/>
          <w:szCs w:val="24"/>
          <w:lang w:val="en-US"/>
        </w:rPr>
        <w:t xml:space="preserve">San </w:t>
      </w:r>
      <w:proofErr w:type="spellStart"/>
      <w:r w:rsidRPr="003D01E2">
        <w:rPr>
          <w:rFonts w:ascii="Times New Roman" w:hAnsi="Times New Roman" w:cs="Times New Roman"/>
          <w:sz w:val="24"/>
          <w:szCs w:val="24"/>
          <w:lang w:val="en-US"/>
        </w:rPr>
        <w:t>Fransisco</w:t>
      </w:r>
      <w:proofErr w:type="spellEnd"/>
      <w:r w:rsidRPr="003D01E2">
        <w:rPr>
          <w:rFonts w:ascii="Times New Roman" w:hAnsi="Times New Roman" w:cs="Times New Roman"/>
          <w:sz w:val="24"/>
          <w:szCs w:val="24"/>
          <w:lang w:val="en-US"/>
        </w:rPr>
        <w:t xml:space="preserve">: </w:t>
      </w:r>
      <w:proofErr w:type="spellStart"/>
      <w:r w:rsidRPr="003D01E2">
        <w:rPr>
          <w:rFonts w:ascii="Times New Roman" w:hAnsi="Times New Roman" w:cs="Times New Roman"/>
          <w:sz w:val="24"/>
          <w:szCs w:val="24"/>
          <w:lang w:val="en-US"/>
        </w:rPr>
        <w:t>Jossey</w:t>
      </w:r>
      <w:proofErr w:type="spellEnd"/>
      <w:r w:rsidRPr="003D01E2">
        <w:rPr>
          <w:rFonts w:ascii="Times New Roman" w:hAnsi="Times New Roman" w:cs="Times New Roman"/>
          <w:sz w:val="24"/>
          <w:szCs w:val="24"/>
          <w:lang w:val="en-US"/>
        </w:rPr>
        <w:t>-Bass</w:t>
      </w:r>
    </w:p>
    <w:p w14:paraId="0280E0EC" w14:textId="56885066" w:rsidR="005D6929" w:rsidRPr="00D90B9F" w:rsidRDefault="005D6929" w:rsidP="00441295">
      <w:pPr>
        <w:pStyle w:val="ListNumber"/>
        <w:numPr>
          <w:ilvl w:val="0"/>
          <w:numId w:val="0"/>
        </w:numPr>
        <w:spacing w:line="360" w:lineRule="auto"/>
        <w:ind w:left="737" w:hanging="737"/>
        <w:rPr>
          <w:rFonts w:ascii="Times New Roman" w:hAnsi="Times New Roman" w:cs="Times New Roman"/>
          <w:sz w:val="24"/>
          <w:szCs w:val="24"/>
          <w:lang w:val="en-US"/>
        </w:rPr>
      </w:pPr>
      <w:r w:rsidRPr="003D01E2">
        <w:rPr>
          <w:rFonts w:ascii="Times New Roman" w:hAnsi="Times New Roman" w:cs="Times New Roman"/>
          <w:sz w:val="24"/>
          <w:szCs w:val="24"/>
          <w:lang w:val="en-US"/>
        </w:rPr>
        <w:t>Christiansen, N. F. V.</w:t>
      </w:r>
      <w:r w:rsidR="00B0122D" w:rsidRPr="003D01E2">
        <w:rPr>
          <w:rFonts w:ascii="Times New Roman" w:hAnsi="Times New Roman" w:cs="Times New Roman"/>
          <w:sz w:val="24"/>
          <w:szCs w:val="24"/>
          <w:lang w:val="en-US"/>
        </w:rPr>
        <w:t>;</w:t>
      </w:r>
      <w:r w:rsidRPr="003D01E2">
        <w:rPr>
          <w:rFonts w:ascii="Times New Roman" w:hAnsi="Times New Roman" w:cs="Times New Roman"/>
          <w:sz w:val="24"/>
          <w:szCs w:val="24"/>
          <w:lang w:val="en-US"/>
        </w:rPr>
        <w:t xml:space="preserve"> Harboe, T.</w:t>
      </w:r>
      <w:r w:rsidR="00B0122D" w:rsidRPr="003D01E2">
        <w:rPr>
          <w:rFonts w:ascii="Times New Roman" w:hAnsi="Times New Roman" w:cs="Times New Roman"/>
          <w:sz w:val="24"/>
          <w:szCs w:val="24"/>
          <w:lang w:val="en-US"/>
        </w:rPr>
        <w:t>;</w:t>
      </w:r>
      <w:r w:rsidRPr="003D01E2">
        <w:rPr>
          <w:rFonts w:ascii="Times New Roman" w:hAnsi="Times New Roman" w:cs="Times New Roman"/>
          <w:sz w:val="24"/>
          <w:szCs w:val="24"/>
          <w:lang w:val="en-US"/>
        </w:rPr>
        <w:t xml:space="preserve"> Horst, S., Krogh, L.</w:t>
      </w:r>
      <w:r w:rsidR="00B0122D" w:rsidRPr="003D01E2">
        <w:rPr>
          <w:rFonts w:ascii="Times New Roman" w:hAnsi="Times New Roman" w:cs="Times New Roman"/>
          <w:sz w:val="24"/>
          <w:szCs w:val="24"/>
          <w:lang w:val="en-US"/>
        </w:rPr>
        <w:t xml:space="preserve"> &amp;</w:t>
      </w:r>
      <w:r w:rsidR="003D01E2" w:rsidRPr="003D01E2">
        <w:rPr>
          <w:rFonts w:ascii="Times New Roman" w:hAnsi="Times New Roman" w:cs="Times New Roman"/>
          <w:sz w:val="24"/>
          <w:szCs w:val="24"/>
          <w:lang w:val="en-US"/>
        </w:rPr>
        <w:t xml:space="preserve"> </w:t>
      </w:r>
      <w:proofErr w:type="spellStart"/>
      <w:r w:rsidR="003D01E2" w:rsidRPr="003D01E2">
        <w:rPr>
          <w:rFonts w:ascii="Times New Roman" w:hAnsi="Times New Roman" w:cs="Times New Roman"/>
          <w:sz w:val="24"/>
          <w:szCs w:val="24"/>
          <w:lang w:val="en-US"/>
        </w:rPr>
        <w:t>Sarauw</w:t>
      </w:r>
      <w:proofErr w:type="spellEnd"/>
      <w:r w:rsidR="003D01E2" w:rsidRPr="003D01E2">
        <w:rPr>
          <w:rFonts w:ascii="Times New Roman" w:hAnsi="Times New Roman" w:cs="Times New Roman"/>
          <w:sz w:val="24"/>
          <w:szCs w:val="24"/>
          <w:lang w:val="en-US"/>
        </w:rPr>
        <w:t>, L. L. (2013).</w:t>
      </w:r>
      <w:r w:rsidRPr="003D01E2">
        <w:rPr>
          <w:rFonts w:ascii="Times New Roman" w:hAnsi="Times New Roman" w:cs="Times New Roman"/>
          <w:sz w:val="24"/>
          <w:szCs w:val="24"/>
          <w:lang w:val="en-US"/>
        </w:rPr>
        <w:t xml:space="preserve"> </w:t>
      </w:r>
      <w:r w:rsidRPr="00D90B9F">
        <w:rPr>
          <w:rFonts w:ascii="Times New Roman" w:hAnsi="Times New Roman" w:cs="Times New Roman"/>
          <w:sz w:val="24"/>
          <w:szCs w:val="24"/>
        </w:rPr>
        <w:t>Udviklingstenderser i universitetets rolle. I Rienecker</w:t>
      </w:r>
      <w:r w:rsidR="00032876" w:rsidRPr="00D90B9F">
        <w:rPr>
          <w:rFonts w:ascii="Times New Roman" w:hAnsi="Times New Roman" w:cs="Times New Roman"/>
          <w:sz w:val="24"/>
          <w:szCs w:val="24"/>
        </w:rPr>
        <w:t>, L.; Jørgensen, P. S.; Dolin, J.</w:t>
      </w:r>
      <w:r w:rsidR="00B0122D" w:rsidRPr="00D90B9F">
        <w:rPr>
          <w:rFonts w:ascii="Times New Roman" w:hAnsi="Times New Roman" w:cs="Times New Roman"/>
          <w:sz w:val="24"/>
          <w:szCs w:val="24"/>
        </w:rPr>
        <w:t xml:space="preserve"> &amp;</w:t>
      </w:r>
      <w:r w:rsidR="00032876" w:rsidRPr="00D90B9F">
        <w:rPr>
          <w:rFonts w:ascii="Times New Roman" w:hAnsi="Times New Roman" w:cs="Times New Roman"/>
          <w:sz w:val="24"/>
          <w:szCs w:val="24"/>
        </w:rPr>
        <w:t xml:space="preserve"> Ingerslev, G.H. </w:t>
      </w:r>
      <w:r w:rsidRPr="00D90B9F">
        <w:rPr>
          <w:rFonts w:ascii="Times New Roman" w:hAnsi="Times New Roman" w:cs="Times New Roman"/>
          <w:sz w:val="24"/>
          <w:szCs w:val="24"/>
        </w:rPr>
        <w:t xml:space="preserve">(red.): </w:t>
      </w:r>
      <w:r w:rsidRPr="00D90B9F">
        <w:rPr>
          <w:rFonts w:ascii="Times New Roman" w:hAnsi="Times New Roman" w:cs="Times New Roman"/>
          <w:i/>
          <w:sz w:val="24"/>
          <w:szCs w:val="24"/>
        </w:rPr>
        <w:t>Universitetspædagogik</w:t>
      </w:r>
      <w:r w:rsidRPr="00D90B9F">
        <w:rPr>
          <w:rFonts w:ascii="Times New Roman" w:hAnsi="Times New Roman" w:cs="Times New Roman"/>
          <w:sz w:val="24"/>
          <w:szCs w:val="24"/>
        </w:rPr>
        <w:t xml:space="preserve">. </w:t>
      </w:r>
      <w:r w:rsidRPr="00D90B9F">
        <w:rPr>
          <w:rFonts w:ascii="Times New Roman" w:hAnsi="Times New Roman" w:cs="Times New Roman"/>
          <w:sz w:val="24"/>
          <w:szCs w:val="24"/>
          <w:lang w:val="en-US"/>
        </w:rPr>
        <w:t xml:space="preserve">Frederiksberg: </w:t>
      </w:r>
      <w:proofErr w:type="spellStart"/>
      <w:r w:rsidRPr="00D90B9F">
        <w:rPr>
          <w:rFonts w:ascii="Times New Roman" w:hAnsi="Times New Roman" w:cs="Times New Roman"/>
          <w:sz w:val="24"/>
          <w:szCs w:val="24"/>
          <w:lang w:val="en-US"/>
        </w:rPr>
        <w:t>Samfundslitteratur</w:t>
      </w:r>
      <w:proofErr w:type="spellEnd"/>
      <w:r w:rsidRPr="00D90B9F">
        <w:rPr>
          <w:rFonts w:ascii="Times New Roman" w:hAnsi="Times New Roman" w:cs="Times New Roman"/>
          <w:sz w:val="24"/>
          <w:szCs w:val="24"/>
          <w:lang w:val="en-US"/>
        </w:rPr>
        <w:t xml:space="preserve"> </w:t>
      </w:r>
    </w:p>
    <w:p w14:paraId="25416D17" w14:textId="77777777" w:rsidR="00C40620" w:rsidRPr="00D90B9F" w:rsidRDefault="00C40620" w:rsidP="00441295">
      <w:pPr>
        <w:pStyle w:val="ListNumber"/>
        <w:numPr>
          <w:ilvl w:val="0"/>
          <w:numId w:val="0"/>
        </w:numPr>
        <w:spacing w:line="360" w:lineRule="auto"/>
        <w:ind w:left="737" w:hanging="737"/>
        <w:rPr>
          <w:rFonts w:ascii="Times New Roman" w:hAnsi="Times New Roman" w:cs="Times New Roman"/>
          <w:sz w:val="24"/>
          <w:szCs w:val="24"/>
        </w:rPr>
      </w:pPr>
      <w:r w:rsidRPr="00D90B9F">
        <w:rPr>
          <w:rFonts w:ascii="Times New Roman" w:hAnsi="Times New Roman" w:cs="Times New Roman"/>
          <w:sz w:val="24"/>
          <w:szCs w:val="24"/>
          <w:lang w:val="en-US"/>
        </w:rPr>
        <w:t xml:space="preserve">Dopson, S. &amp; </w:t>
      </w:r>
      <w:proofErr w:type="spellStart"/>
      <w:r w:rsidRPr="00D90B9F">
        <w:rPr>
          <w:rFonts w:ascii="Times New Roman" w:hAnsi="Times New Roman" w:cs="Times New Roman"/>
          <w:sz w:val="24"/>
          <w:szCs w:val="24"/>
          <w:lang w:val="en-US"/>
        </w:rPr>
        <w:t>McNay</w:t>
      </w:r>
      <w:proofErr w:type="spellEnd"/>
      <w:r w:rsidRPr="00D90B9F">
        <w:rPr>
          <w:rFonts w:ascii="Times New Roman" w:hAnsi="Times New Roman" w:cs="Times New Roman"/>
          <w:sz w:val="24"/>
          <w:szCs w:val="24"/>
          <w:lang w:val="en-US"/>
        </w:rPr>
        <w:t xml:space="preserve">, I. (1996). Organizational Culture. I D. Warner </w:t>
      </w:r>
      <w:proofErr w:type="spellStart"/>
      <w:r w:rsidRPr="00D90B9F">
        <w:rPr>
          <w:rFonts w:ascii="Times New Roman" w:hAnsi="Times New Roman" w:cs="Times New Roman"/>
          <w:sz w:val="24"/>
          <w:szCs w:val="24"/>
          <w:lang w:val="en-US"/>
        </w:rPr>
        <w:t>og</w:t>
      </w:r>
      <w:proofErr w:type="spellEnd"/>
      <w:r w:rsidRPr="00D90B9F">
        <w:rPr>
          <w:rFonts w:ascii="Times New Roman" w:hAnsi="Times New Roman" w:cs="Times New Roman"/>
          <w:sz w:val="24"/>
          <w:szCs w:val="24"/>
          <w:lang w:val="en-US"/>
        </w:rPr>
        <w:t xml:space="preserve"> D. </w:t>
      </w:r>
      <w:proofErr w:type="spellStart"/>
      <w:r w:rsidRPr="00D90B9F">
        <w:rPr>
          <w:rFonts w:ascii="Times New Roman" w:hAnsi="Times New Roman" w:cs="Times New Roman"/>
          <w:sz w:val="24"/>
          <w:szCs w:val="24"/>
          <w:lang w:val="en-US"/>
        </w:rPr>
        <w:t>Payfreyman</w:t>
      </w:r>
      <w:proofErr w:type="spellEnd"/>
      <w:r w:rsidRPr="00D90B9F">
        <w:rPr>
          <w:rFonts w:ascii="Times New Roman" w:hAnsi="Times New Roman" w:cs="Times New Roman"/>
          <w:sz w:val="24"/>
          <w:szCs w:val="24"/>
          <w:lang w:val="en-US"/>
        </w:rPr>
        <w:t xml:space="preserve"> (red.): </w:t>
      </w:r>
      <w:r w:rsidRPr="00D90B9F">
        <w:rPr>
          <w:rFonts w:ascii="Times New Roman" w:hAnsi="Times New Roman" w:cs="Times New Roman"/>
          <w:i/>
          <w:sz w:val="24"/>
          <w:szCs w:val="24"/>
          <w:lang w:val="en-US"/>
        </w:rPr>
        <w:t>Higher Educational Managemen</w:t>
      </w:r>
      <w:r w:rsidR="00D53FDF" w:rsidRPr="00D90B9F">
        <w:rPr>
          <w:rFonts w:ascii="Times New Roman" w:hAnsi="Times New Roman" w:cs="Times New Roman"/>
          <w:i/>
          <w:sz w:val="24"/>
          <w:szCs w:val="24"/>
          <w:lang w:val="en-US"/>
        </w:rPr>
        <w:t>t</w:t>
      </w:r>
      <w:r w:rsidRPr="00D90B9F">
        <w:rPr>
          <w:rFonts w:ascii="Times New Roman" w:hAnsi="Times New Roman" w:cs="Times New Roman"/>
          <w:i/>
          <w:sz w:val="24"/>
          <w:szCs w:val="24"/>
          <w:lang w:val="en-US"/>
        </w:rPr>
        <w:t xml:space="preserve"> - The Key Elements</w:t>
      </w:r>
      <w:r w:rsidRPr="00D90B9F">
        <w:rPr>
          <w:rFonts w:ascii="Times New Roman" w:hAnsi="Times New Roman" w:cs="Times New Roman"/>
          <w:sz w:val="24"/>
          <w:szCs w:val="24"/>
          <w:lang w:val="en-US"/>
        </w:rPr>
        <w:t xml:space="preserve"> (s. 16- 32). </w:t>
      </w:r>
      <w:r w:rsidRPr="00D90B9F">
        <w:rPr>
          <w:rFonts w:ascii="Times New Roman" w:hAnsi="Times New Roman" w:cs="Times New Roman"/>
          <w:sz w:val="24"/>
          <w:szCs w:val="24"/>
        </w:rPr>
        <w:t xml:space="preserve">Buckingham: Open </w:t>
      </w:r>
      <w:proofErr w:type="spellStart"/>
      <w:r w:rsidRPr="00D90B9F">
        <w:rPr>
          <w:rFonts w:ascii="Times New Roman" w:hAnsi="Times New Roman" w:cs="Times New Roman"/>
          <w:sz w:val="24"/>
          <w:szCs w:val="24"/>
        </w:rPr>
        <w:t>University</w:t>
      </w:r>
      <w:proofErr w:type="spellEnd"/>
      <w:r w:rsidRPr="00D90B9F">
        <w:rPr>
          <w:rFonts w:ascii="Times New Roman" w:hAnsi="Times New Roman" w:cs="Times New Roman"/>
          <w:sz w:val="24"/>
          <w:szCs w:val="24"/>
        </w:rPr>
        <w:t xml:space="preserve"> Press.</w:t>
      </w:r>
    </w:p>
    <w:p w14:paraId="4334F394" w14:textId="2026D43C" w:rsidR="00C40620" w:rsidRPr="00D90B9F" w:rsidRDefault="003D01E2" w:rsidP="0BE0C301">
      <w:pPr>
        <w:pStyle w:val="ListNumber"/>
        <w:numPr>
          <w:ilvl w:val="0"/>
          <w:numId w:val="0"/>
        </w:numPr>
        <w:spacing w:line="360" w:lineRule="auto"/>
        <w:ind w:left="737" w:hanging="737"/>
        <w:rPr>
          <w:rFonts w:ascii="Times New Roman" w:eastAsia="Times New Roman" w:hAnsi="Times New Roman" w:cs="Times New Roman"/>
          <w:sz w:val="24"/>
          <w:szCs w:val="24"/>
        </w:rPr>
      </w:pPr>
      <w:r>
        <w:rPr>
          <w:rFonts w:ascii="Times New Roman" w:eastAsia="Times New Roman" w:hAnsi="Times New Roman" w:cs="Times New Roman"/>
          <w:sz w:val="24"/>
          <w:szCs w:val="24"/>
        </w:rPr>
        <w:t>Graversen, E. (red.) (2009).</w:t>
      </w:r>
      <w:r w:rsidR="0BE0C301" w:rsidRPr="0BE0C301">
        <w:rPr>
          <w:rFonts w:ascii="Times New Roman" w:eastAsia="Times New Roman" w:hAnsi="Times New Roman" w:cs="Times New Roman"/>
          <w:sz w:val="24"/>
          <w:szCs w:val="24"/>
        </w:rPr>
        <w:t xml:space="preserve"> </w:t>
      </w:r>
      <w:r w:rsidR="0BE0C301" w:rsidRPr="0BE0C301">
        <w:rPr>
          <w:rFonts w:ascii="Times New Roman" w:eastAsia="Times New Roman" w:hAnsi="Times New Roman" w:cs="Times New Roman"/>
          <w:i/>
          <w:iCs/>
          <w:sz w:val="24"/>
          <w:szCs w:val="24"/>
        </w:rPr>
        <w:t>Universitetsledelse</w:t>
      </w:r>
      <w:r w:rsidR="0BE0C301" w:rsidRPr="0BE0C301">
        <w:rPr>
          <w:rFonts w:ascii="Times New Roman" w:eastAsia="Times New Roman" w:hAnsi="Times New Roman" w:cs="Times New Roman"/>
          <w:sz w:val="24"/>
          <w:szCs w:val="24"/>
        </w:rPr>
        <w:t>. DJØF forlag</w:t>
      </w:r>
    </w:p>
    <w:p w14:paraId="6C1231E0" w14:textId="5DC42C6D" w:rsidR="00C40620" w:rsidRPr="00D90B9F" w:rsidRDefault="0BE0C301" w:rsidP="0BE0C301">
      <w:pPr>
        <w:pStyle w:val="ListNumber"/>
        <w:numPr>
          <w:ilvl w:val="0"/>
          <w:numId w:val="0"/>
        </w:numPr>
        <w:spacing w:line="360" w:lineRule="auto"/>
        <w:ind w:left="737" w:hanging="737"/>
        <w:rPr>
          <w:rFonts w:ascii="Times New Roman" w:eastAsia="Times New Roman" w:hAnsi="Times New Roman" w:cs="Times New Roman"/>
          <w:sz w:val="24"/>
          <w:szCs w:val="24"/>
        </w:rPr>
      </w:pPr>
      <w:r w:rsidRPr="0BE0C301">
        <w:rPr>
          <w:rFonts w:ascii="Times New Roman" w:eastAsia="Times New Roman" w:hAnsi="Times New Roman" w:cs="Times New Roman"/>
          <w:sz w:val="24"/>
          <w:szCs w:val="24"/>
        </w:rPr>
        <w:t xml:space="preserve">Hanson, E. M. (2001). </w:t>
      </w:r>
      <w:r w:rsidRPr="0BE0C301">
        <w:rPr>
          <w:rFonts w:ascii="Times New Roman" w:eastAsia="Times New Roman" w:hAnsi="Times New Roman" w:cs="Times New Roman"/>
          <w:i/>
          <w:iCs/>
          <w:sz w:val="24"/>
          <w:szCs w:val="24"/>
          <w:lang w:val="en-US"/>
        </w:rPr>
        <w:t xml:space="preserve">Educational administration and organizational </w:t>
      </w:r>
      <w:proofErr w:type="spellStart"/>
      <w:r w:rsidRPr="0BE0C301">
        <w:rPr>
          <w:rFonts w:ascii="Times New Roman" w:eastAsia="Times New Roman" w:hAnsi="Times New Roman" w:cs="Times New Roman"/>
          <w:i/>
          <w:iCs/>
          <w:sz w:val="24"/>
          <w:szCs w:val="24"/>
          <w:lang w:val="en-US"/>
        </w:rPr>
        <w:t>behaviour</w:t>
      </w:r>
      <w:proofErr w:type="spellEnd"/>
      <w:r w:rsidRPr="0BE0C301">
        <w:rPr>
          <w:rFonts w:ascii="Times New Roman" w:eastAsia="Times New Roman" w:hAnsi="Times New Roman" w:cs="Times New Roman"/>
          <w:i/>
          <w:iCs/>
          <w:sz w:val="24"/>
          <w:szCs w:val="24"/>
          <w:lang w:val="en-US"/>
        </w:rPr>
        <w:t xml:space="preserve"> </w:t>
      </w:r>
      <w:r w:rsidRPr="0BE0C301">
        <w:rPr>
          <w:rFonts w:ascii="Times New Roman" w:eastAsia="Times New Roman" w:hAnsi="Times New Roman" w:cs="Times New Roman"/>
          <w:sz w:val="24"/>
          <w:szCs w:val="24"/>
          <w:lang w:val="en-US"/>
        </w:rPr>
        <w:t xml:space="preserve">(4th ed.). </w:t>
      </w:r>
      <w:r w:rsidRPr="0BE0C301">
        <w:rPr>
          <w:rFonts w:ascii="Times New Roman" w:eastAsia="Times New Roman" w:hAnsi="Times New Roman" w:cs="Times New Roman"/>
          <w:sz w:val="24"/>
          <w:szCs w:val="24"/>
        </w:rPr>
        <w:t xml:space="preserve">Boston, MA: </w:t>
      </w:r>
      <w:proofErr w:type="spellStart"/>
      <w:r w:rsidRPr="0BE0C301">
        <w:rPr>
          <w:rFonts w:ascii="Times New Roman" w:eastAsia="Times New Roman" w:hAnsi="Times New Roman" w:cs="Times New Roman"/>
          <w:sz w:val="24"/>
          <w:szCs w:val="24"/>
        </w:rPr>
        <w:t>Allyn</w:t>
      </w:r>
      <w:proofErr w:type="spellEnd"/>
      <w:r w:rsidRPr="0BE0C301">
        <w:rPr>
          <w:rFonts w:ascii="Times New Roman" w:eastAsia="Times New Roman" w:hAnsi="Times New Roman" w:cs="Times New Roman"/>
          <w:sz w:val="24"/>
          <w:szCs w:val="24"/>
        </w:rPr>
        <w:t xml:space="preserve"> and Bacon.</w:t>
      </w:r>
    </w:p>
    <w:p w14:paraId="5675DECC" w14:textId="2990FA7D" w:rsidR="00C40620" w:rsidRPr="00D90B9F" w:rsidRDefault="003D01E2" w:rsidP="0BE0C301">
      <w:pPr>
        <w:pStyle w:val="ListNumber"/>
        <w:numPr>
          <w:ilvl w:val="0"/>
          <w:numId w:val="0"/>
        </w:numPr>
        <w:spacing w:line="360" w:lineRule="auto"/>
        <w:ind w:left="737" w:hanging="737"/>
        <w:rPr>
          <w:rFonts w:ascii="Times New Roman" w:eastAsia="Times New Roman" w:hAnsi="Times New Roman" w:cs="Times New Roman"/>
          <w:sz w:val="24"/>
          <w:szCs w:val="24"/>
        </w:rPr>
      </w:pPr>
      <w:r>
        <w:rPr>
          <w:rFonts w:ascii="Times New Roman" w:eastAsia="Times New Roman" w:hAnsi="Times New Roman" w:cs="Times New Roman"/>
          <w:sz w:val="24"/>
          <w:szCs w:val="24"/>
        </w:rPr>
        <w:t>Harboe, T. (2013).</w:t>
      </w:r>
      <w:r w:rsidR="0BE0C301" w:rsidRPr="0BE0C301">
        <w:rPr>
          <w:rFonts w:ascii="Times New Roman" w:eastAsia="Times New Roman" w:hAnsi="Times New Roman" w:cs="Times New Roman"/>
          <w:sz w:val="24"/>
          <w:szCs w:val="24"/>
        </w:rPr>
        <w:t xml:space="preserve"> Subtil ledelse i en ny og mere insisterende form. Et kvalitativt studie af studieledere ved danske universiteter. </w:t>
      </w:r>
      <w:r w:rsidR="0BE0C301" w:rsidRPr="0BE0C301">
        <w:rPr>
          <w:rFonts w:ascii="Times New Roman" w:eastAsia="Times New Roman" w:hAnsi="Times New Roman" w:cs="Times New Roman"/>
          <w:i/>
          <w:iCs/>
          <w:sz w:val="24"/>
          <w:szCs w:val="24"/>
        </w:rPr>
        <w:t>Syddansk Universitet</w:t>
      </w:r>
      <w:r w:rsidR="0BE0C301" w:rsidRPr="0BE0C301">
        <w:rPr>
          <w:rFonts w:ascii="Times New Roman" w:eastAsia="Times New Roman" w:hAnsi="Times New Roman" w:cs="Times New Roman"/>
          <w:sz w:val="24"/>
          <w:szCs w:val="24"/>
        </w:rPr>
        <w:t xml:space="preserve"> (Ph.D.-afhandling)</w:t>
      </w:r>
    </w:p>
    <w:p w14:paraId="02F12CED" w14:textId="7BBFB607" w:rsidR="00C40620" w:rsidRPr="00D90B9F" w:rsidRDefault="00C40620" w:rsidP="00441295">
      <w:pPr>
        <w:pStyle w:val="ListNumber"/>
        <w:numPr>
          <w:ilvl w:val="0"/>
          <w:numId w:val="0"/>
        </w:numPr>
        <w:spacing w:line="360" w:lineRule="auto"/>
        <w:ind w:left="737" w:hanging="737"/>
        <w:rPr>
          <w:rFonts w:ascii="Times New Roman" w:eastAsia="Times New Roman" w:hAnsi="Times New Roman" w:cs="Times New Roman"/>
          <w:sz w:val="24"/>
          <w:szCs w:val="24"/>
        </w:rPr>
      </w:pPr>
      <w:r w:rsidRPr="00D90B9F">
        <w:rPr>
          <w:rFonts w:ascii="Times New Roman" w:eastAsia="Times New Roman" w:hAnsi="Times New Roman" w:cs="Times New Roman"/>
          <w:sz w:val="24"/>
          <w:szCs w:val="24"/>
        </w:rPr>
        <w:t xml:space="preserve">Harboe, </w:t>
      </w:r>
      <w:r w:rsidRPr="00742A58">
        <w:rPr>
          <w:rFonts w:ascii="Times New Roman" w:eastAsia="Times New Roman" w:hAnsi="Times New Roman" w:cs="Times New Roman"/>
          <w:sz w:val="24"/>
          <w:szCs w:val="24"/>
        </w:rPr>
        <w:t>T. (2015)</w:t>
      </w:r>
      <w:r w:rsidR="003D01E2">
        <w:rPr>
          <w:rFonts w:ascii="Times New Roman" w:eastAsia="Times New Roman" w:hAnsi="Times New Roman" w:cs="Times New Roman"/>
          <w:sz w:val="24"/>
          <w:szCs w:val="24"/>
        </w:rPr>
        <w:t>.</w:t>
      </w:r>
      <w:r w:rsidRPr="00742A58">
        <w:rPr>
          <w:rFonts w:ascii="Times New Roman" w:eastAsia="Times New Roman" w:hAnsi="Times New Roman" w:cs="Times New Roman"/>
          <w:sz w:val="24"/>
          <w:szCs w:val="24"/>
        </w:rPr>
        <w:t xml:space="preserve"> Danske studieledere står ved en kritisk skillevej. </w:t>
      </w:r>
      <w:r w:rsidRPr="00742A58">
        <w:rPr>
          <w:rFonts w:ascii="Times New Roman" w:eastAsia="Times New Roman" w:hAnsi="Times New Roman" w:cs="Times New Roman"/>
          <w:i/>
          <w:iCs/>
          <w:sz w:val="24"/>
          <w:szCs w:val="24"/>
        </w:rPr>
        <w:t>Dansk Universitetspædagogisk Tidsskrift</w:t>
      </w:r>
      <w:r w:rsidR="00742A58" w:rsidRPr="00742A58">
        <w:rPr>
          <w:rFonts w:ascii="Times New Roman" w:eastAsia="Times New Roman" w:hAnsi="Times New Roman" w:cs="Times New Roman"/>
          <w:i/>
          <w:iCs/>
          <w:sz w:val="24"/>
          <w:szCs w:val="24"/>
        </w:rPr>
        <w:t xml:space="preserve"> </w:t>
      </w:r>
      <w:r w:rsidR="00742A58" w:rsidRPr="00742A58">
        <w:rPr>
          <w:rFonts w:ascii="Times New Roman" w:eastAsia="Times New Roman" w:hAnsi="Times New Roman" w:cs="Times New Roman"/>
          <w:iCs/>
          <w:sz w:val="24"/>
          <w:szCs w:val="24"/>
        </w:rPr>
        <w:t>(s.22-33)</w:t>
      </w:r>
      <w:r w:rsidR="00742A58" w:rsidRPr="00742A58">
        <w:rPr>
          <w:rFonts w:ascii="Times New Roman" w:eastAsia="Times New Roman" w:hAnsi="Times New Roman" w:cs="Times New Roman"/>
          <w:sz w:val="24"/>
          <w:szCs w:val="24"/>
        </w:rPr>
        <w:t xml:space="preserve"> </w:t>
      </w:r>
    </w:p>
    <w:p w14:paraId="79553A64" w14:textId="2617ABC8" w:rsidR="00C40620" w:rsidRPr="00C55F76" w:rsidRDefault="0BE0C301" w:rsidP="0BE0C301">
      <w:pPr>
        <w:pStyle w:val="ListNumber"/>
        <w:numPr>
          <w:ilvl w:val="0"/>
          <w:numId w:val="0"/>
        </w:numPr>
        <w:spacing w:line="360" w:lineRule="auto"/>
        <w:ind w:left="737" w:hanging="737"/>
        <w:rPr>
          <w:rFonts w:ascii="Times New Roman" w:eastAsia="Times New Roman" w:hAnsi="Times New Roman" w:cs="Times New Roman"/>
          <w:sz w:val="24"/>
          <w:szCs w:val="24"/>
          <w:lang w:val="en-US"/>
        </w:rPr>
      </w:pPr>
      <w:r w:rsidRPr="0BE0C301">
        <w:rPr>
          <w:rFonts w:ascii="Times New Roman" w:eastAsia="Times New Roman" w:hAnsi="Times New Roman" w:cs="Times New Roman"/>
          <w:sz w:val="24"/>
          <w:szCs w:val="24"/>
        </w:rPr>
        <w:lastRenderedPageBreak/>
        <w:t xml:space="preserve">Harboe, T.; Rump, C. Østerberg; </w:t>
      </w:r>
      <w:r w:rsidR="003D01E2">
        <w:rPr>
          <w:rFonts w:ascii="Times New Roman" w:eastAsia="Times New Roman" w:hAnsi="Times New Roman" w:cs="Times New Roman"/>
          <w:sz w:val="24"/>
          <w:szCs w:val="24"/>
        </w:rPr>
        <w:t>Hyldegård, J &amp; Bruun, J. (2016).</w:t>
      </w:r>
      <w:r w:rsidRPr="0BE0C301">
        <w:rPr>
          <w:rFonts w:ascii="Times New Roman" w:eastAsia="Times New Roman" w:hAnsi="Times New Roman" w:cs="Times New Roman"/>
          <w:sz w:val="24"/>
          <w:szCs w:val="24"/>
        </w:rPr>
        <w:t xml:space="preserve"> </w:t>
      </w:r>
      <w:r w:rsidRPr="00081B47">
        <w:rPr>
          <w:rFonts w:ascii="Times New Roman" w:eastAsia="Times New Roman" w:hAnsi="Times New Roman" w:cs="Times New Roman"/>
          <w:i/>
          <w:iCs/>
          <w:sz w:val="24"/>
          <w:szCs w:val="24"/>
          <w:lang w:val="en-US"/>
        </w:rPr>
        <w:t>Tracing a hidden management reform within academic middle management?</w:t>
      </w:r>
      <w:r w:rsidRPr="00081B47">
        <w:rPr>
          <w:rFonts w:ascii="Times New Roman" w:eastAsia="Times New Roman" w:hAnsi="Times New Roman" w:cs="Times New Roman"/>
          <w:sz w:val="24"/>
          <w:szCs w:val="24"/>
          <w:lang w:val="en-US"/>
        </w:rPr>
        <w:t xml:space="preserve"> </w:t>
      </w:r>
      <w:r w:rsidRPr="0BE0C301">
        <w:rPr>
          <w:rFonts w:ascii="Times New Roman" w:eastAsia="Times New Roman" w:hAnsi="Times New Roman" w:cs="Times New Roman"/>
          <w:sz w:val="24"/>
          <w:szCs w:val="24"/>
          <w:lang w:val="en-US"/>
        </w:rPr>
        <w:t>The Association for the Study of Higher Education (ASHE),</w:t>
      </w:r>
      <w:r w:rsidRPr="0BE0C301">
        <w:rPr>
          <w:lang w:val="en-US"/>
        </w:rPr>
        <w:t xml:space="preserve"> </w:t>
      </w:r>
      <w:r w:rsidRPr="0BE0C301">
        <w:rPr>
          <w:rFonts w:ascii="Times New Roman" w:eastAsia="Times New Roman" w:hAnsi="Times New Roman" w:cs="Times New Roman"/>
          <w:sz w:val="24"/>
          <w:szCs w:val="24"/>
          <w:lang w:val="en-US"/>
        </w:rPr>
        <w:t xml:space="preserve">41st Annual ASHE Conference, Ohio, USA (conference paper) </w:t>
      </w:r>
    </w:p>
    <w:p w14:paraId="55ADF44F" w14:textId="5DC0981D" w:rsidR="00C40620" w:rsidRPr="00D90B9F" w:rsidRDefault="00C40620" w:rsidP="00441295">
      <w:pPr>
        <w:pStyle w:val="ListNumber"/>
        <w:numPr>
          <w:ilvl w:val="0"/>
          <w:numId w:val="0"/>
        </w:numPr>
        <w:spacing w:line="360" w:lineRule="auto"/>
        <w:ind w:left="737" w:hanging="737"/>
        <w:rPr>
          <w:rFonts w:ascii="Times New Roman" w:hAnsi="Times New Roman" w:cs="Times New Roman"/>
          <w:sz w:val="24"/>
          <w:szCs w:val="24"/>
          <w:lang w:val="en-US"/>
        </w:rPr>
      </w:pPr>
      <w:proofErr w:type="spellStart"/>
      <w:r w:rsidRPr="00D90B9F">
        <w:rPr>
          <w:rFonts w:ascii="Times New Roman" w:hAnsi="Times New Roman" w:cs="Times New Roman"/>
          <w:sz w:val="24"/>
          <w:szCs w:val="24"/>
          <w:lang w:val="en-US"/>
        </w:rPr>
        <w:t>Hubball</w:t>
      </w:r>
      <w:proofErr w:type="spellEnd"/>
      <w:r w:rsidRPr="00D90B9F">
        <w:rPr>
          <w:rFonts w:ascii="Times New Roman" w:hAnsi="Times New Roman" w:cs="Times New Roman"/>
          <w:sz w:val="24"/>
          <w:szCs w:val="24"/>
          <w:lang w:val="en-US"/>
        </w:rPr>
        <w:t>, H. &amp; Edwards-Henry, A. (2011)</w:t>
      </w:r>
      <w:r w:rsidR="003D01E2">
        <w:rPr>
          <w:rFonts w:ascii="Times New Roman" w:hAnsi="Times New Roman" w:cs="Times New Roman"/>
          <w:sz w:val="24"/>
          <w:szCs w:val="24"/>
          <w:lang w:val="en-US"/>
        </w:rPr>
        <w:t>.</w:t>
      </w:r>
      <w:r w:rsidRPr="00D90B9F">
        <w:rPr>
          <w:rFonts w:ascii="Times New Roman" w:hAnsi="Times New Roman" w:cs="Times New Roman"/>
          <w:sz w:val="24"/>
          <w:szCs w:val="24"/>
          <w:lang w:val="en-US"/>
        </w:rPr>
        <w:t xml:space="preserve">  International collaboration to align institutional teaching development, learning-</w:t>
      </w:r>
      <w:proofErr w:type="spellStart"/>
      <w:r w:rsidRPr="00D90B9F">
        <w:rPr>
          <w:rFonts w:ascii="Times New Roman" w:hAnsi="Times New Roman" w:cs="Times New Roman"/>
          <w:sz w:val="24"/>
          <w:szCs w:val="24"/>
          <w:lang w:val="en-US"/>
        </w:rPr>
        <w:t>centred</w:t>
      </w:r>
      <w:proofErr w:type="spellEnd"/>
      <w:r w:rsidRPr="00D90B9F">
        <w:rPr>
          <w:rFonts w:ascii="Times New Roman" w:hAnsi="Times New Roman" w:cs="Times New Roman"/>
          <w:sz w:val="24"/>
          <w:szCs w:val="24"/>
          <w:lang w:val="en-US"/>
        </w:rPr>
        <w:t xml:space="preserve"> curricula, and the scholarship of curriculum and pedagogy in higher education. </w:t>
      </w:r>
      <w:r w:rsidRPr="00D90B9F">
        <w:rPr>
          <w:rFonts w:ascii="Times New Roman" w:hAnsi="Times New Roman" w:cs="Times New Roman"/>
          <w:i/>
          <w:sz w:val="24"/>
          <w:szCs w:val="24"/>
          <w:lang w:val="en-US"/>
        </w:rPr>
        <w:t>Caribbean Teaching Scholar</w:t>
      </w:r>
      <w:r w:rsidR="00D53FDF" w:rsidRPr="00D90B9F">
        <w:rPr>
          <w:rFonts w:ascii="Times New Roman" w:hAnsi="Times New Roman" w:cs="Times New Roman"/>
          <w:i/>
          <w:sz w:val="24"/>
          <w:szCs w:val="24"/>
          <w:lang w:val="en-US"/>
        </w:rPr>
        <w:t>,</w:t>
      </w:r>
      <w:r w:rsidRPr="00D90B9F">
        <w:rPr>
          <w:rFonts w:ascii="Times New Roman" w:hAnsi="Times New Roman" w:cs="Times New Roman"/>
          <w:sz w:val="24"/>
          <w:szCs w:val="24"/>
          <w:lang w:val="en-US"/>
        </w:rPr>
        <w:t xml:space="preserve"> 1</w:t>
      </w:r>
      <w:r w:rsidR="00D53FDF" w:rsidRPr="00D90B9F">
        <w:rPr>
          <w:rFonts w:ascii="Times New Roman" w:hAnsi="Times New Roman" w:cs="Times New Roman"/>
          <w:sz w:val="24"/>
          <w:szCs w:val="24"/>
          <w:lang w:val="en-US"/>
        </w:rPr>
        <w:t>(</w:t>
      </w:r>
      <w:r w:rsidRPr="00D90B9F">
        <w:rPr>
          <w:rFonts w:ascii="Times New Roman" w:hAnsi="Times New Roman" w:cs="Times New Roman"/>
          <w:sz w:val="24"/>
          <w:szCs w:val="24"/>
          <w:lang w:val="en-US"/>
        </w:rPr>
        <w:t>1</w:t>
      </w:r>
      <w:r w:rsidR="00D53FDF" w:rsidRPr="00D90B9F">
        <w:rPr>
          <w:rFonts w:ascii="Times New Roman" w:hAnsi="Times New Roman" w:cs="Times New Roman"/>
          <w:sz w:val="24"/>
          <w:szCs w:val="24"/>
          <w:lang w:val="en-US"/>
        </w:rPr>
        <w:t>)</w:t>
      </w:r>
      <w:r w:rsidRPr="00D90B9F">
        <w:rPr>
          <w:rFonts w:ascii="Times New Roman" w:hAnsi="Times New Roman" w:cs="Times New Roman"/>
          <w:sz w:val="24"/>
          <w:szCs w:val="24"/>
          <w:lang w:val="en-US"/>
        </w:rPr>
        <w:t>, 35-47</w:t>
      </w:r>
      <w:r w:rsidR="00D53FDF" w:rsidRPr="00D90B9F">
        <w:rPr>
          <w:rFonts w:ascii="Times New Roman" w:hAnsi="Times New Roman" w:cs="Times New Roman"/>
          <w:sz w:val="24"/>
          <w:szCs w:val="24"/>
          <w:lang w:val="en-US"/>
        </w:rPr>
        <w:t>.</w:t>
      </w:r>
    </w:p>
    <w:p w14:paraId="0D824D59" w14:textId="63D7A341" w:rsidR="00C40620" w:rsidRPr="00D90B9F" w:rsidRDefault="00C40620" w:rsidP="00441295">
      <w:pPr>
        <w:pStyle w:val="ListNumber"/>
        <w:numPr>
          <w:ilvl w:val="0"/>
          <w:numId w:val="0"/>
        </w:numPr>
        <w:spacing w:line="360" w:lineRule="auto"/>
        <w:ind w:left="737" w:hanging="737"/>
        <w:rPr>
          <w:rFonts w:ascii="Times New Roman" w:hAnsi="Times New Roman" w:cs="Times New Roman"/>
          <w:sz w:val="24"/>
          <w:szCs w:val="24"/>
          <w:lang w:val="en-US"/>
        </w:rPr>
      </w:pPr>
      <w:proofErr w:type="spellStart"/>
      <w:r w:rsidRPr="00D90B9F">
        <w:rPr>
          <w:rFonts w:ascii="Times New Roman" w:hAnsi="Times New Roman" w:cs="Times New Roman"/>
          <w:sz w:val="24"/>
          <w:szCs w:val="24"/>
          <w:lang w:val="en-US"/>
        </w:rPr>
        <w:t>Hubball</w:t>
      </w:r>
      <w:proofErr w:type="spellEnd"/>
      <w:r w:rsidRPr="00D90B9F">
        <w:rPr>
          <w:rFonts w:ascii="Times New Roman" w:hAnsi="Times New Roman" w:cs="Times New Roman"/>
          <w:sz w:val="24"/>
          <w:szCs w:val="24"/>
          <w:lang w:val="en-US"/>
        </w:rPr>
        <w:t>, H.</w:t>
      </w:r>
      <w:r w:rsidR="00B0122D" w:rsidRPr="00D90B9F">
        <w:rPr>
          <w:rFonts w:ascii="Times New Roman" w:hAnsi="Times New Roman" w:cs="Times New Roman"/>
          <w:sz w:val="24"/>
          <w:szCs w:val="24"/>
          <w:lang w:val="en-US"/>
        </w:rPr>
        <w:t>;</w:t>
      </w:r>
      <w:r w:rsidRPr="00D90B9F">
        <w:rPr>
          <w:rFonts w:ascii="Times New Roman" w:hAnsi="Times New Roman" w:cs="Times New Roman"/>
          <w:sz w:val="24"/>
          <w:szCs w:val="24"/>
          <w:lang w:val="en-US"/>
        </w:rPr>
        <w:t xml:space="preserve"> Pe</w:t>
      </w:r>
      <w:r w:rsidR="003D01E2">
        <w:rPr>
          <w:rFonts w:ascii="Times New Roman" w:hAnsi="Times New Roman" w:cs="Times New Roman"/>
          <w:sz w:val="24"/>
          <w:szCs w:val="24"/>
          <w:lang w:val="en-US"/>
        </w:rPr>
        <w:t>arson M. L. &amp; Clarke, A. (2013).</w:t>
      </w:r>
      <w:r w:rsidRPr="00D90B9F">
        <w:rPr>
          <w:rFonts w:ascii="Times New Roman" w:hAnsi="Times New Roman" w:cs="Times New Roman"/>
          <w:sz w:val="24"/>
          <w:szCs w:val="24"/>
          <w:lang w:val="en-US"/>
        </w:rPr>
        <w:t xml:space="preserve"> </w:t>
      </w:r>
      <w:proofErr w:type="spellStart"/>
      <w:r w:rsidRPr="00D90B9F">
        <w:rPr>
          <w:rFonts w:ascii="Times New Roman" w:hAnsi="Times New Roman" w:cs="Times New Roman"/>
          <w:sz w:val="24"/>
          <w:szCs w:val="24"/>
          <w:lang w:val="en-US"/>
        </w:rPr>
        <w:t>SoTL</w:t>
      </w:r>
      <w:proofErr w:type="spellEnd"/>
      <w:r w:rsidRPr="00D90B9F">
        <w:rPr>
          <w:rFonts w:ascii="Times New Roman" w:hAnsi="Times New Roman" w:cs="Times New Roman"/>
          <w:sz w:val="24"/>
          <w:szCs w:val="24"/>
          <w:lang w:val="en-US"/>
        </w:rPr>
        <w:t xml:space="preserve"> Inquiry in Broader Curricular and Institutional Contexts: Theoretical Underpinnings and Emerging Trends. </w:t>
      </w:r>
      <w:r w:rsidRPr="00D90B9F">
        <w:rPr>
          <w:rFonts w:ascii="Times New Roman" w:hAnsi="Times New Roman" w:cs="Times New Roman"/>
          <w:i/>
          <w:sz w:val="24"/>
          <w:szCs w:val="24"/>
          <w:lang w:val="en-US"/>
        </w:rPr>
        <w:t>Teaching &amp; Learning Inquiry: The ISSOTL Journal, 1</w:t>
      </w:r>
      <w:r w:rsidRPr="00D90B9F">
        <w:rPr>
          <w:rFonts w:ascii="Times New Roman" w:hAnsi="Times New Roman" w:cs="Times New Roman"/>
          <w:sz w:val="24"/>
          <w:szCs w:val="24"/>
          <w:lang w:val="en-US"/>
        </w:rPr>
        <w:t>(1), 41-57</w:t>
      </w:r>
      <w:r w:rsidR="00D53FDF" w:rsidRPr="00D90B9F">
        <w:rPr>
          <w:rFonts w:ascii="Times New Roman" w:hAnsi="Times New Roman" w:cs="Times New Roman"/>
          <w:sz w:val="24"/>
          <w:szCs w:val="24"/>
          <w:lang w:val="en-US"/>
        </w:rPr>
        <w:t>.</w:t>
      </w:r>
    </w:p>
    <w:p w14:paraId="5ADE1038" w14:textId="77777777" w:rsidR="00A3333B" w:rsidRPr="00D90B9F" w:rsidRDefault="00A3333B" w:rsidP="00441295">
      <w:pPr>
        <w:pStyle w:val="ListNumber"/>
        <w:numPr>
          <w:ilvl w:val="0"/>
          <w:numId w:val="0"/>
        </w:numPr>
        <w:spacing w:line="360" w:lineRule="auto"/>
        <w:ind w:left="737" w:hanging="737"/>
        <w:rPr>
          <w:rFonts w:ascii="Times New Roman" w:hAnsi="Times New Roman" w:cs="Times New Roman"/>
          <w:sz w:val="24"/>
          <w:szCs w:val="24"/>
          <w:lang w:val="en-US"/>
        </w:rPr>
      </w:pPr>
      <w:proofErr w:type="spellStart"/>
      <w:r w:rsidRPr="00D90B9F">
        <w:rPr>
          <w:rFonts w:ascii="Times New Roman" w:hAnsi="Times New Roman" w:cs="Times New Roman"/>
          <w:sz w:val="24"/>
          <w:szCs w:val="24"/>
          <w:lang w:val="en-US"/>
        </w:rPr>
        <w:t>Kallenberg</w:t>
      </w:r>
      <w:proofErr w:type="spellEnd"/>
      <w:r w:rsidRPr="00D90B9F">
        <w:rPr>
          <w:rFonts w:ascii="Times New Roman" w:hAnsi="Times New Roman" w:cs="Times New Roman"/>
          <w:sz w:val="24"/>
          <w:szCs w:val="24"/>
          <w:lang w:val="en-US"/>
        </w:rPr>
        <w:t xml:space="preserve">, T. (2007). Strategic innovation in HE: The roles of academic middle managers. </w:t>
      </w:r>
      <w:r w:rsidR="003A7B30" w:rsidRPr="00D90B9F">
        <w:rPr>
          <w:rFonts w:ascii="Times New Roman" w:hAnsi="Times New Roman" w:cs="Times New Roman"/>
          <w:sz w:val="24"/>
          <w:szCs w:val="24"/>
          <w:lang w:val="en-US"/>
        </w:rPr>
        <w:t>Tertiary Education Management, 13(1), 19-33</w:t>
      </w:r>
      <w:r w:rsidR="002F73D9" w:rsidRPr="00D90B9F">
        <w:rPr>
          <w:rFonts w:ascii="Times New Roman" w:hAnsi="Times New Roman" w:cs="Times New Roman"/>
          <w:sz w:val="24"/>
          <w:szCs w:val="24"/>
          <w:lang w:val="en-US"/>
        </w:rPr>
        <w:t>.</w:t>
      </w:r>
    </w:p>
    <w:p w14:paraId="142119BA" w14:textId="7CBABBC0" w:rsidR="00C40620" w:rsidRPr="00232BE6" w:rsidRDefault="00C40620" w:rsidP="00232BE6">
      <w:pPr>
        <w:pStyle w:val="ListNumber"/>
        <w:numPr>
          <w:ilvl w:val="0"/>
          <w:numId w:val="0"/>
        </w:numPr>
        <w:spacing w:line="360" w:lineRule="auto"/>
        <w:ind w:left="360" w:hanging="360"/>
        <w:rPr>
          <w:rFonts w:ascii="Times New Roman" w:hAnsi="Times New Roman" w:cs="Times New Roman"/>
          <w:sz w:val="24"/>
          <w:szCs w:val="24"/>
          <w:lang w:val="en-US"/>
        </w:rPr>
      </w:pPr>
      <w:proofErr w:type="spellStart"/>
      <w:r w:rsidRPr="00D90B9F">
        <w:rPr>
          <w:rFonts w:ascii="Times New Roman" w:hAnsi="Times New Roman" w:cs="Times New Roman"/>
          <w:sz w:val="24"/>
          <w:szCs w:val="24"/>
          <w:lang w:val="en-US"/>
        </w:rPr>
        <w:t>Kallenberg</w:t>
      </w:r>
      <w:proofErr w:type="spellEnd"/>
      <w:r w:rsidRPr="00D90B9F">
        <w:rPr>
          <w:rFonts w:ascii="Times New Roman" w:hAnsi="Times New Roman" w:cs="Times New Roman"/>
          <w:sz w:val="24"/>
          <w:szCs w:val="24"/>
          <w:lang w:val="en-US"/>
        </w:rPr>
        <w:t>, A.J. (2015). Academic Middle Managers shaping the landscape between policy and practice. I Pritchard R.</w:t>
      </w:r>
      <w:r w:rsidR="005D05CD" w:rsidRPr="00D90B9F">
        <w:rPr>
          <w:rFonts w:ascii="Times New Roman" w:hAnsi="Times New Roman" w:cs="Times New Roman"/>
          <w:sz w:val="24"/>
          <w:szCs w:val="24"/>
          <w:lang w:val="en-US"/>
        </w:rPr>
        <w:t>;</w:t>
      </w:r>
      <w:r w:rsidRPr="00D90B9F">
        <w:rPr>
          <w:rFonts w:ascii="Times New Roman" w:hAnsi="Times New Roman" w:cs="Times New Roman"/>
          <w:sz w:val="24"/>
          <w:szCs w:val="24"/>
          <w:lang w:val="en-US"/>
        </w:rPr>
        <w:t xml:space="preserve"> </w:t>
      </w:r>
      <w:proofErr w:type="spellStart"/>
      <w:r w:rsidRPr="00D90B9F">
        <w:rPr>
          <w:rFonts w:ascii="Times New Roman" w:hAnsi="Times New Roman" w:cs="Times New Roman"/>
          <w:sz w:val="24"/>
          <w:szCs w:val="24"/>
          <w:lang w:val="en-US"/>
        </w:rPr>
        <w:t>Klumpp</w:t>
      </w:r>
      <w:proofErr w:type="spellEnd"/>
      <w:r w:rsidRPr="00D90B9F">
        <w:rPr>
          <w:rFonts w:ascii="Times New Roman" w:hAnsi="Times New Roman" w:cs="Times New Roman"/>
          <w:sz w:val="24"/>
          <w:szCs w:val="24"/>
          <w:lang w:val="en-US"/>
        </w:rPr>
        <w:t>, M.</w:t>
      </w:r>
      <w:r w:rsidR="00C0653E">
        <w:rPr>
          <w:rFonts w:ascii="Times New Roman" w:hAnsi="Times New Roman" w:cs="Times New Roman"/>
          <w:sz w:val="24"/>
          <w:szCs w:val="24"/>
          <w:lang w:val="en-US"/>
        </w:rPr>
        <w:t>,</w:t>
      </w:r>
      <w:r w:rsidRPr="00D90B9F">
        <w:rPr>
          <w:rFonts w:ascii="Times New Roman" w:hAnsi="Times New Roman" w:cs="Times New Roman"/>
          <w:sz w:val="24"/>
          <w:szCs w:val="24"/>
          <w:lang w:val="en-US"/>
        </w:rPr>
        <w:t xml:space="preserve"> &amp; </w:t>
      </w:r>
      <w:proofErr w:type="spellStart"/>
      <w:r w:rsidRPr="00232BE6">
        <w:rPr>
          <w:rFonts w:ascii="Times New Roman" w:hAnsi="Times New Roman" w:cs="Times New Roman"/>
          <w:sz w:val="24"/>
          <w:szCs w:val="24"/>
          <w:lang w:val="en-US"/>
        </w:rPr>
        <w:t>Teichler</w:t>
      </w:r>
      <w:proofErr w:type="spellEnd"/>
      <w:r w:rsidRPr="00232BE6">
        <w:rPr>
          <w:rFonts w:ascii="Times New Roman" w:hAnsi="Times New Roman" w:cs="Times New Roman"/>
          <w:sz w:val="24"/>
          <w:szCs w:val="24"/>
          <w:lang w:val="en-US"/>
        </w:rPr>
        <w:t xml:space="preserve">, U. (red.): </w:t>
      </w:r>
      <w:r w:rsidRPr="00232BE6">
        <w:rPr>
          <w:rFonts w:ascii="Times New Roman" w:hAnsi="Times New Roman" w:cs="Times New Roman"/>
          <w:i/>
          <w:sz w:val="24"/>
          <w:szCs w:val="24"/>
          <w:lang w:val="en-US"/>
        </w:rPr>
        <w:t xml:space="preserve">Diversity and Excellence in Higher Education: Can the Challenges be </w:t>
      </w:r>
      <w:proofErr w:type="gramStart"/>
      <w:r w:rsidRPr="00232BE6">
        <w:rPr>
          <w:rFonts w:ascii="Times New Roman" w:hAnsi="Times New Roman" w:cs="Times New Roman"/>
          <w:i/>
          <w:sz w:val="24"/>
          <w:szCs w:val="24"/>
          <w:lang w:val="en-US"/>
        </w:rPr>
        <w:t>Reconciled</w:t>
      </w:r>
      <w:r w:rsidRPr="00232BE6">
        <w:rPr>
          <w:rFonts w:ascii="Times New Roman" w:hAnsi="Times New Roman" w:cs="Times New Roman"/>
          <w:sz w:val="24"/>
          <w:szCs w:val="24"/>
          <w:lang w:val="en-US"/>
        </w:rPr>
        <w:t>?</w:t>
      </w:r>
      <w:r w:rsidR="00A3333B" w:rsidRPr="00232BE6">
        <w:rPr>
          <w:rFonts w:ascii="Times New Roman" w:hAnsi="Times New Roman" w:cs="Times New Roman"/>
          <w:sz w:val="24"/>
          <w:szCs w:val="24"/>
          <w:lang w:val="en-US"/>
        </w:rPr>
        <w:t>.</w:t>
      </w:r>
      <w:proofErr w:type="gramEnd"/>
      <w:r w:rsidR="00A3333B" w:rsidRPr="00232BE6">
        <w:rPr>
          <w:rFonts w:ascii="Times New Roman" w:hAnsi="Times New Roman" w:cs="Times New Roman"/>
          <w:sz w:val="24"/>
          <w:szCs w:val="24"/>
          <w:lang w:val="en-US"/>
        </w:rPr>
        <w:t xml:space="preserve"> </w:t>
      </w:r>
      <w:r w:rsidR="00232BE6" w:rsidRPr="00232BE6">
        <w:rPr>
          <w:rFonts w:ascii="Times New Roman" w:hAnsi="Times New Roman" w:cs="Times New Roman"/>
          <w:sz w:val="24"/>
          <w:szCs w:val="24"/>
          <w:lang w:val="en-US"/>
        </w:rPr>
        <w:t>Rotterdam</w:t>
      </w:r>
      <w:r w:rsidR="00C0653E">
        <w:rPr>
          <w:rFonts w:ascii="Times New Roman" w:hAnsi="Times New Roman" w:cs="Times New Roman"/>
          <w:sz w:val="24"/>
          <w:szCs w:val="24"/>
          <w:lang w:val="en-US"/>
        </w:rPr>
        <w:t>:</w:t>
      </w:r>
      <w:r w:rsidR="00232BE6">
        <w:rPr>
          <w:rFonts w:ascii="Times New Roman" w:hAnsi="Times New Roman" w:cs="Times New Roman"/>
          <w:sz w:val="24"/>
          <w:szCs w:val="24"/>
          <w:lang w:val="en-US"/>
        </w:rPr>
        <w:t xml:space="preserve"> </w:t>
      </w:r>
      <w:r w:rsidR="00742A58" w:rsidRPr="00232BE6">
        <w:rPr>
          <w:rFonts w:ascii="Times New Roman" w:hAnsi="Times New Roman" w:cs="Times New Roman"/>
          <w:sz w:val="24"/>
          <w:szCs w:val="24"/>
          <w:lang w:val="en-US"/>
        </w:rPr>
        <w:t>Sense Publishers</w:t>
      </w:r>
      <w:r w:rsidR="00232BE6">
        <w:rPr>
          <w:rFonts w:ascii="Times New Roman" w:hAnsi="Times New Roman" w:cs="Times New Roman"/>
          <w:sz w:val="24"/>
          <w:szCs w:val="24"/>
          <w:lang w:val="en-US"/>
        </w:rPr>
        <w:t>.</w:t>
      </w:r>
    </w:p>
    <w:p w14:paraId="54E49ED4" w14:textId="0ACF168F" w:rsidR="002F73D9" w:rsidRPr="00D90B9F" w:rsidRDefault="002F73D9" w:rsidP="00441295">
      <w:pPr>
        <w:pStyle w:val="ListNumber"/>
        <w:numPr>
          <w:ilvl w:val="0"/>
          <w:numId w:val="0"/>
        </w:numPr>
        <w:spacing w:line="360" w:lineRule="auto"/>
        <w:ind w:left="737" w:hanging="737"/>
        <w:rPr>
          <w:rFonts w:ascii="Times New Roman" w:hAnsi="Times New Roman" w:cs="Times New Roman"/>
          <w:sz w:val="24"/>
          <w:szCs w:val="24"/>
        </w:rPr>
      </w:pPr>
      <w:proofErr w:type="spellStart"/>
      <w:r w:rsidRPr="00D90B9F">
        <w:rPr>
          <w:rFonts w:ascii="Times New Roman" w:hAnsi="Times New Roman" w:cs="Times New Roman"/>
          <w:sz w:val="24"/>
          <w:szCs w:val="24"/>
          <w:lang w:val="en-US"/>
        </w:rPr>
        <w:t>Kallenberg</w:t>
      </w:r>
      <w:proofErr w:type="spellEnd"/>
      <w:r w:rsidRPr="00D90B9F">
        <w:rPr>
          <w:rFonts w:ascii="Times New Roman" w:hAnsi="Times New Roman" w:cs="Times New Roman"/>
          <w:sz w:val="24"/>
          <w:szCs w:val="24"/>
          <w:lang w:val="en-US"/>
        </w:rPr>
        <w:t>, T. (2016)</w:t>
      </w:r>
      <w:r w:rsidR="00B0122D" w:rsidRPr="00D90B9F">
        <w:rPr>
          <w:rFonts w:ascii="Times New Roman" w:hAnsi="Times New Roman" w:cs="Times New Roman"/>
          <w:sz w:val="24"/>
          <w:szCs w:val="24"/>
          <w:lang w:val="en-US"/>
        </w:rPr>
        <w:t>. Interacting spheres revisited – academics and administrators between dualism and cooperation. I</w:t>
      </w:r>
      <w:r w:rsidR="00232BE6">
        <w:rPr>
          <w:rFonts w:ascii="Times New Roman" w:hAnsi="Times New Roman" w:cs="Times New Roman"/>
          <w:sz w:val="24"/>
          <w:szCs w:val="24"/>
          <w:lang w:val="en-US"/>
        </w:rPr>
        <w:t>:</w:t>
      </w:r>
      <w:r w:rsidR="00B0122D" w:rsidRPr="00D90B9F">
        <w:rPr>
          <w:rFonts w:ascii="Times New Roman" w:hAnsi="Times New Roman" w:cs="Times New Roman"/>
          <w:sz w:val="24"/>
          <w:szCs w:val="24"/>
          <w:lang w:val="en-US"/>
        </w:rPr>
        <w:t xml:space="preserve"> Pritchard, R.M.O.; </w:t>
      </w:r>
      <w:proofErr w:type="spellStart"/>
      <w:r w:rsidR="00B0122D" w:rsidRPr="00D90B9F">
        <w:rPr>
          <w:rFonts w:ascii="Times New Roman" w:hAnsi="Times New Roman" w:cs="Times New Roman"/>
          <w:sz w:val="24"/>
          <w:szCs w:val="24"/>
          <w:lang w:val="en-US"/>
        </w:rPr>
        <w:t>Pausits</w:t>
      </w:r>
      <w:proofErr w:type="spellEnd"/>
      <w:r w:rsidR="00B0122D" w:rsidRPr="00D90B9F">
        <w:rPr>
          <w:rFonts w:ascii="Times New Roman" w:hAnsi="Times New Roman" w:cs="Times New Roman"/>
          <w:sz w:val="24"/>
          <w:szCs w:val="24"/>
          <w:lang w:val="en-US"/>
        </w:rPr>
        <w:t>, A.</w:t>
      </w:r>
      <w:r w:rsidR="00C0653E">
        <w:rPr>
          <w:rFonts w:ascii="Times New Roman" w:hAnsi="Times New Roman" w:cs="Times New Roman"/>
          <w:sz w:val="24"/>
          <w:szCs w:val="24"/>
          <w:lang w:val="en-US"/>
        </w:rPr>
        <w:t>,</w:t>
      </w:r>
      <w:r w:rsidR="00B0122D" w:rsidRPr="00D90B9F">
        <w:rPr>
          <w:rFonts w:ascii="Times New Roman" w:hAnsi="Times New Roman" w:cs="Times New Roman"/>
          <w:sz w:val="24"/>
          <w:szCs w:val="24"/>
          <w:lang w:val="en-US"/>
        </w:rPr>
        <w:t xml:space="preserve"> &amp; Williams, J. (red.): </w:t>
      </w:r>
      <w:r w:rsidR="005D05CD" w:rsidRPr="00D90B9F">
        <w:rPr>
          <w:rFonts w:ascii="Times New Roman" w:hAnsi="Times New Roman" w:cs="Times New Roman"/>
          <w:i/>
          <w:sz w:val="24"/>
          <w:szCs w:val="24"/>
          <w:lang w:val="en-US"/>
        </w:rPr>
        <w:t>P</w:t>
      </w:r>
      <w:r w:rsidR="00C0653E">
        <w:rPr>
          <w:rFonts w:ascii="Times New Roman" w:hAnsi="Times New Roman" w:cs="Times New Roman"/>
          <w:i/>
          <w:sz w:val="24"/>
          <w:szCs w:val="24"/>
          <w:lang w:val="en-US"/>
        </w:rPr>
        <w:t>ositioning Higher Education Institutions: F</w:t>
      </w:r>
      <w:r w:rsidR="00B0122D" w:rsidRPr="00D90B9F">
        <w:rPr>
          <w:rFonts w:ascii="Times New Roman" w:hAnsi="Times New Roman" w:cs="Times New Roman"/>
          <w:i/>
          <w:sz w:val="24"/>
          <w:szCs w:val="24"/>
          <w:lang w:val="en-US"/>
        </w:rPr>
        <w:t>rom here to there</w:t>
      </w:r>
      <w:r w:rsidR="00E6466A" w:rsidRPr="00D90B9F">
        <w:rPr>
          <w:rFonts w:ascii="Times New Roman" w:hAnsi="Times New Roman" w:cs="Times New Roman"/>
          <w:sz w:val="24"/>
          <w:szCs w:val="24"/>
          <w:lang w:val="en-US"/>
        </w:rPr>
        <w:t xml:space="preserve">. </w:t>
      </w:r>
      <w:r w:rsidR="00CE26B2" w:rsidRPr="00D90B9F">
        <w:rPr>
          <w:rFonts w:ascii="Times New Roman" w:hAnsi="Times New Roman" w:cs="Times New Roman"/>
          <w:sz w:val="24"/>
          <w:szCs w:val="24"/>
        </w:rPr>
        <w:t xml:space="preserve">Rotterdam: </w:t>
      </w:r>
      <w:proofErr w:type="spellStart"/>
      <w:r w:rsidR="00CE26B2" w:rsidRPr="00D90B9F">
        <w:rPr>
          <w:rFonts w:ascii="Times New Roman" w:hAnsi="Times New Roman" w:cs="Times New Roman"/>
          <w:sz w:val="24"/>
          <w:szCs w:val="24"/>
        </w:rPr>
        <w:t>Sense</w:t>
      </w:r>
      <w:proofErr w:type="spellEnd"/>
      <w:r w:rsidR="00CE26B2" w:rsidRPr="00D90B9F">
        <w:rPr>
          <w:rFonts w:ascii="Times New Roman" w:hAnsi="Times New Roman" w:cs="Times New Roman"/>
          <w:sz w:val="24"/>
          <w:szCs w:val="24"/>
        </w:rPr>
        <w:t xml:space="preserve"> Publishers.</w:t>
      </w:r>
    </w:p>
    <w:p w14:paraId="6E8C79BE" w14:textId="57117C8F" w:rsidR="00C40620" w:rsidRPr="00E952FA" w:rsidRDefault="00C40620" w:rsidP="00441295">
      <w:pPr>
        <w:pStyle w:val="ListNumber"/>
        <w:numPr>
          <w:ilvl w:val="0"/>
          <w:numId w:val="0"/>
        </w:numPr>
        <w:spacing w:line="360" w:lineRule="auto"/>
        <w:ind w:left="737" w:hanging="737"/>
        <w:rPr>
          <w:rFonts w:ascii="Times New Roman" w:hAnsi="Times New Roman" w:cs="Times New Roman"/>
          <w:sz w:val="24"/>
          <w:szCs w:val="24"/>
          <w:lang w:val="en-US"/>
        </w:rPr>
      </w:pPr>
      <w:r w:rsidRPr="00D90B9F">
        <w:rPr>
          <w:rFonts w:ascii="Times New Roman" w:hAnsi="Times New Roman" w:cs="Times New Roman"/>
          <w:sz w:val="24"/>
          <w:szCs w:val="24"/>
        </w:rPr>
        <w:t>Kristensen</w:t>
      </w:r>
      <w:r w:rsidR="0043511B" w:rsidRPr="00D90B9F">
        <w:rPr>
          <w:rFonts w:ascii="Times New Roman" w:hAnsi="Times New Roman" w:cs="Times New Roman"/>
          <w:sz w:val="24"/>
          <w:szCs w:val="24"/>
        </w:rPr>
        <w:t>,</w:t>
      </w:r>
      <w:r w:rsidRPr="00D90B9F">
        <w:rPr>
          <w:rFonts w:ascii="Times New Roman" w:hAnsi="Times New Roman" w:cs="Times New Roman"/>
          <w:sz w:val="24"/>
          <w:szCs w:val="24"/>
        </w:rPr>
        <w:t xml:space="preserve"> </w:t>
      </w:r>
      <w:r w:rsidR="0043511B" w:rsidRPr="00D90B9F">
        <w:rPr>
          <w:rFonts w:ascii="Times New Roman" w:hAnsi="Times New Roman" w:cs="Times New Roman"/>
          <w:sz w:val="24"/>
          <w:szCs w:val="24"/>
        </w:rPr>
        <w:t xml:space="preserve">J. E.; </w:t>
      </w:r>
      <w:proofErr w:type="spellStart"/>
      <w:r w:rsidR="0043511B" w:rsidRPr="00D90B9F">
        <w:rPr>
          <w:rFonts w:ascii="Times New Roman" w:hAnsi="Times New Roman" w:cs="Times New Roman"/>
          <w:sz w:val="24"/>
          <w:szCs w:val="24"/>
        </w:rPr>
        <w:t>Nørreklit</w:t>
      </w:r>
      <w:proofErr w:type="spellEnd"/>
      <w:r w:rsidR="0043511B" w:rsidRPr="00D90B9F">
        <w:rPr>
          <w:rFonts w:ascii="Times New Roman" w:hAnsi="Times New Roman" w:cs="Times New Roman"/>
          <w:sz w:val="24"/>
          <w:szCs w:val="24"/>
        </w:rPr>
        <w:t xml:space="preserve"> H., </w:t>
      </w:r>
      <w:r w:rsidR="00D53FDF" w:rsidRPr="00D90B9F">
        <w:rPr>
          <w:rFonts w:ascii="Times New Roman" w:hAnsi="Times New Roman" w:cs="Times New Roman"/>
          <w:sz w:val="24"/>
          <w:szCs w:val="24"/>
        </w:rPr>
        <w:t xml:space="preserve">&amp; </w:t>
      </w:r>
      <w:proofErr w:type="spellStart"/>
      <w:r w:rsidR="0043511B" w:rsidRPr="00D90B9F">
        <w:rPr>
          <w:rFonts w:ascii="Times New Roman" w:hAnsi="Times New Roman" w:cs="Times New Roman"/>
          <w:sz w:val="24"/>
          <w:szCs w:val="24"/>
        </w:rPr>
        <w:t>Raffnsøe</w:t>
      </w:r>
      <w:proofErr w:type="spellEnd"/>
      <w:r w:rsidR="0043511B" w:rsidRPr="00D90B9F">
        <w:rPr>
          <w:rFonts w:ascii="Times New Roman" w:hAnsi="Times New Roman" w:cs="Times New Roman"/>
          <w:sz w:val="24"/>
          <w:szCs w:val="24"/>
        </w:rPr>
        <w:t xml:space="preserve">-Møller, M. </w:t>
      </w:r>
      <w:r w:rsidRPr="00D90B9F">
        <w:rPr>
          <w:rFonts w:ascii="Times New Roman" w:hAnsi="Times New Roman" w:cs="Times New Roman"/>
          <w:sz w:val="24"/>
          <w:szCs w:val="24"/>
        </w:rPr>
        <w:t xml:space="preserve"> </w:t>
      </w:r>
      <w:r w:rsidR="003D01E2">
        <w:rPr>
          <w:rFonts w:ascii="Times New Roman" w:hAnsi="Times New Roman" w:cs="Times New Roman"/>
          <w:sz w:val="24"/>
          <w:szCs w:val="24"/>
          <w:lang w:val="en-US"/>
        </w:rPr>
        <w:t>(2011).</w:t>
      </w:r>
      <w:r w:rsidRPr="00D90B9F">
        <w:rPr>
          <w:rFonts w:ascii="Times New Roman" w:hAnsi="Times New Roman" w:cs="Times New Roman"/>
          <w:sz w:val="24"/>
          <w:szCs w:val="24"/>
          <w:lang w:val="en-US"/>
        </w:rPr>
        <w:t xml:space="preserve"> </w:t>
      </w:r>
      <w:r w:rsidRPr="00D90B9F">
        <w:rPr>
          <w:rFonts w:ascii="Times New Roman" w:hAnsi="Times New Roman" w:cs="Times New Roman"/>
          <w:i/>
          <w:sz w:val="24"/>
          <w:szCs w:val="24"/>
          <w:lang w:val="en-US"/>
        </w:rPr>
        <w:t>University performance Management – A Silent Managerial Revolution of Danish Universities</w:t>
      </w:r>
      <w:r w:rsidR="00032876" w:rsidRPr="00D90B9F">
        <w:rPr>
          <w:rFonts w:ascii="Times New Roman" w:hAnsi="Times New Roman" w:cs="Times New Roman"/>
          <w:sz w:val="24"/>
          <w:szCs w:val="24"/>
          <w:lang w:val="en-US"/>
        </w:rPr>
        <w:t>.</w:t>
      </w:r>
      <w:r w:rsidRPr="00D90B9F">
        <w:rPr>
          <w:rFonts w:ascii="Times New Roman" w:hAnsi="Times New Roman" w:cs="Times New Roman"/>
          <w:sz w:val="24"/>
          <w:szCs w:val="24"/>
          <w:lang w:val="en-US"/>
        </w:rPr>
        <w:t xml:space="preserve"> </w:t>
      </w:r>
      <w:proofErr w:type="spellStart"/>
      <w:r w:rsidR="00684F8E" w:rsidRPr="00E952FA">
        <w:rPr>
          <w:rFonts w:ascii="Times New Roman" w:hAnsi="Times New Roman" w:cs="Times New Roman"/>
          <w:sz w:val="24"/>
          <w:szCs w:val="24"/>
          <w:lang w:val="en-US"/>
        </w:rPr>
        <w:t>København</w:t>
      </w:r>
      <w:proofErr w:type="spellEnd"/>
      <w:r w:rsidR="00684F8E" w:rsidRPr="00E952FA">
        <w:rPr>
          <w:rFonts w:ascii="Times New Roman" w:hAnsi="Times New Roman" w:cs="Times New Roman"/>
          <w:sz w:val="24"/>
          <w:szCs w:val="24"/>
          <w:lang w:val="en-US"/>
        </w:rPr>
        <w:t xml:space="preserve">: </w:t>
      </w:r>
      <w:r w:rsidRPr="00E952FA">
        <w:rPr>
          <w:rFonts w:ascii="Times New Roman" w:hAnsi="Times New Roman" w:cs="Times New Roman"/>
          <w:sz w:val="24"/>
          <w:szCs w:val="24"/>
          <w:lang w:val="en-US"/>
        </w:rPr>
        <w:t>DJØF Publishing</w:t>
      </w:r>
    </w:p>
    <w:p w14:paraId="66D6DA2E" w14:textId="7E37A22E" w:rsidR="00C40620" w:rsidRPr="00D90B9F" w:rsidRDefault="00C40620" w:rsidP="00441295">
      <w:pPr>
        <w:pStyle w:val="ListNumber"/>
        <w:numPr>
          <w:ilvl w:val="0"/>
          <w:numId w:val="0"/>
        </w:numPr>
        <w:spacing w:line="360" w:lineRule="auto"/>
        <w:ind w:left="737" w:hanging="737"/>
        <w:rPr>
          <w:rFonts w:ascii="Times New Roman" w:hAnsi="Times New Roman" w:cs="Times New Roman"/>
          <w:sz w:val="24"/>
          <w:szCs w:val="24"/>
          <w:lang w:val="en-US"/>
        </w:rPr>
      </w:pPr>
      <w:proofErr w:type="spellStart"/>
      <w:r w:rsidRPr="00081B47">
        <w:rPr>
          <w:rFonts w:ascii="Times New Roman" w:hAnsi="Times New Roman" w:cs="Times New Roman"/>
          <w:sz w:val="24"/>
          <w:szCs w:val="24"/>
          <w:lang w:val="en-US"/>
        </w:rPr>
        <w:t>Mårtensson</w:t>
      </w:r>
      <w:proofErr w:type="spellEnd"/>
      <w:r w:rsidRPr="00081B47">
        <w:rPr>
          <w:rFonts w:ascii="Times New Roman" w:hAnsi="Times New Roman" w:cs="Times New Roman"/>
          <w:sz w:val="24"/>
          <w:szCs w:val="24"/>
          <w:lang w:val="en-US"/>
        </w:rPr>
        <w:t>, K.</w:t>
      </w:r>
      <w:r w:rsidR="00B0122D" w:rsidRPr="00081B47">
        <w:rPr>
          <w:rFonts w:ascii="Times New Roman" w:hAnsi="Times New Roman" w:cs="Times New Roman"/>
          <w:sz w:val="24"/>
          <w:szCs w:val="24"/>
          <w:lang w:val="en-US"/>
        </w:rPr>
        <w:t>;</w:t>
      </w:r>
      <w:r w:rsidRPr="00081B47">
        <w:rPr>
          <w:rFonts w:ascii="Times New Roman" w:hAnsi="Times New Roman" w:cs="Times New Roman"/>
          <w:sz w:val="24"/>
          <w:szCs w:val="24"/>
          <w:lang w:val="en-US"/>
        </w:rPr>
        <w:t xml:space="preserve"> </w:t>
      </w:r>
      <w:proofErr w:type="spellStart"/>
      <w:r w:rsidR="003D01E2" w:rsidRPr="00081B47">
        <w:rPr>
          <w:rFonts w:ascii="Times New Roman" w:hAnsi="Times New Roman" w:cs="Times New Roman"/>
          <w:sz w:val="24"/>
          <w:szCs w:val="24"/>
          <w:lang w:val="en-US"/>
        </w:rPr>
        <w:t>Roxå</w:t>
      </w:r>
      <w:proofErr w:type="spellEnd"/>
      <w:r w:rsidR="003D01E2" w:rsidRPr="00081B47">
        <w:rPr>
          <w:rFonts w:ascii="Times New Roman" w:hAnsi="Times New Roman" w:cs="Times New Roman"/>
          <w:sz w:val="24"/>
          <w:szCs w:val="24"/>
          <w:lang w:val="en-US"/>
        </w:rPr>
        <w:t xml:space="preserve">, T. &amp; </w:t>
      </w:r>
      <w:proofErr w:type="spellStart"/>
      <w:r w:rsidR="003D01E2" w:rsidRPr="00081B47">
        <w:rPr>
          <w:rFonts w:ascii="Times New Roman" w:hAnsi="Times New Roman" w:cs="Times New Roman"/>
          <w:sz w:val="24"/>
          <w:szCs w:val="24"/>
          <w:lang w:val="en-US"/>
        </w:rPr>
        <w:t>Stensaker</w:t>
      </w:r>
      <w:proofErr w:type="spellEnd"/>
      <w:r w:rsidR="003D01E2" w:rsidRPr="00081B47">
        <w:rPr>
          <w:rFonts w:ascii="Times New Roman" w:hAnsi="Times New Roman" w:cs="Times New Roman"/>
          <w:sz w:val="24"/>
          <w:szCs w:val="24"/>
          <w:lang w:val="en-US"/>
        </w:rPr>
        <w:t>, B. (2014).</w:t>
      </w:r>
      <w:r w:rsidRPr="00081B47">
        <w:rPr>
          <w:rFonts w:ascii="Times New Roman" w:hAnsi="Times New Roman" w:cs="Times New Roman"/>
          <w:sz w:val="24"/>
          <w:szCs w:val="24"/>
          <w:lang w:val="en-US"/>
        </w:rPr>
        <w:t xml:space="preserve"> </w:t>
      </w:r>
      <w:r w:rsidRPr="00D90B9F">
        <w:rPr>
          <w:rFonts w:ascii="Times New Roman" w:hAnsi="Times New Roman" w:cs="Times New Roman"/>
          <w:sz w:val="24"/>
          <w:szCs w:val="24"/>
          <w:lang w:val="en-US"/>
        </w:rPr>
        <w:t xml:space="preserve">From quality assurance to quality practices: an investigation of strong </w:t>
      </w:r>
      <w:proofErr w:type="spellStart"/>
      <w:r w:rsidRPr="00D90B9F">
        <w:rPr>
          <w:rFonts w:ascii="Times New Roman" w:hAnsi="Times New Roman" w:cs="Times New Roman"/>
          <w:sz w:val="24"/>
          <w:szCs w:val="24"/>
          <w:lang w:val="en-US"/>
        </w:rPr>
        <w:t>microcultures</w:t>
      </w:r>
      <w:proofErr w:type="spellEnd"/>
      <w:r w:rsidRPr="00D90B9F">
        <w:rPr>
          <w:rFonts w:ascii="Times New Roman" w:hAnsi="Times New Roman" w:cs="Times New Roman"/>
          <w:sz w:val="24"/>
          <w:szCs w:val="24"/>
          <w:lang w:val="en-US"/>
        </w:rPr>
        <w:t xml:space="preserve"> in teaching and learning. </w:t>
      </w:r>
      <w:r w:rsidRPr="00D90B9F">
        <w:rPr>
          <w:rFonts w:ascii="Times New Roman" w:hAnsi="Times New Roman" w:cs="Times New Roman"/>
          <w:i/>
          <w:sz w:val="24"/>
          <w:szCs w:val="24"/>
          <w:lang w:val="en-US"/>
        </w:rPr>
        <w:t>Studies in Higher Education, 39</w:t>
      </w:r>
      <w:r w:rsidRPr="00D90B9F">
        <w:rPr>
          <w:rFonts w:ascii="Times New Roman" w:hAnsi="Times New Roman" w:cs="Times New Roman"/>
          <w:sz w:val="24"/>
          <w:szCs w:val="24"/>
          <w:lang w:val="en-US"/>
        </w:rPr>
        <w:t>(4), pp. 534-545, DOI: 10.1080/03075079.2012.709493</w:t>
      </w:r>
    </w:p>
    <w:p w14:paraId="5B7D127E" w14:textId="77777777" w:rsidR="00B17BBA" w:rsidRPr="00D90B9F" w:rsidRDefault="00B17BBA" w:rsidP="00441295">
      <w:pPr>
        <w:pStyle w:val="ListNumber"/>
        <w:numPr>
          <w:ilvl w:val="0"/>
          <w:numId w:val="0"/>
        </w:numPr>
        <w:spacing w:line="360" w:lineRule="auto"/>
        <w:ind w:left="737" w:hanging="737"/>
        <w:rPr>
          <w:rFonts w:ascii="Times New Roman" w:hAnsi="Times New Roman" w:cs="Times New Roman"/>
          <w:sz w:val="24"/>
          <w:szCs w:val="24"/>
        </w:rPr>
      </w:pPr>
      <w:proofErr w:type="spellStart"/>
      <w:r w:rsidRPr="00D90B9F">
        <w:rPr>
          <w:rFonts w:ascii="Times New Roman" w:hAnsi="Times New Roman" w:cs="Times New Roman"/>
          <w:sz w:val="24"/>
          <w:szCs w:val="24"/>
          <w:lang w:val="en-US"/>
        </w:rPr>
        <w:t>Mårtensson</w:t>
      </w:r>
      <w:proofErr w:type="spellEnd"/>
      <w:r w:rsidRPr="00D90B9F">
        <w:rPr>
          <w:rFonts w:ascii="Times New Roman" w:hAnsi="Times New Roman" w:cs="Times New Roman"/>
          <w:sz w:val="24"/>
          <w:szCs w:val="24"/>
          <w:lang w:val="en-US"/>
        </w:rPr>
        <w:t xml:space="preserve">, K. &amp; </w:t>
      </w:r>
      <w:proofErr w:type="spellStart"/>
      <w:r w:rsidRPr="00D90B9F">
        <w:rPr>
          <w:rFonts w:ascii="Times New Roman" w:hAnsi="Times New Roman" w:cs="Times New Roman"/>
          <w:sz w:val="24"/>
          <w:szCs w:val="24"/>
          <w:lang w:val="en-US"/>
        </w:rPr>
        <w:t>Roxå</w:t>
      </w:r>
      <w:proofErr w:type="spellEnd"/>
      <w:r w:rsidRPr="00D90B9F">
        <w:rPr>
          <w:rFonts w:ascii="Times New Roman" w:hAnsi="Times New Roman" w:cs="Times New Roman"/>
          <w:sz w:val="24"/>
          <w:szCs w:val="24"/>
          <w:lang w:val="en-US"/>
        </w:rPr>
        <w:t xml:space="preserve">, T. (2016). Leadership at a local level – enhancing educational development. </w:t>
      </w:r>
      <w:proofErr w:type="spellStart"/>
      <w:r w:rsidRPr="00D90B9F">
        <w:rPr>
          <w:rFonts w:ascii="Times New Roman" w:hAnsi="Times New Roman" w:cs="Times New Roman"/>
          <w:i/>
          <w:sz w:val="24"/>
          <w:szCs w:val="24"/>
        </w:rPr>
        <w:t>Educational</w:t>
      </w:r>
      <w:proofErr w:type="spellEnd"/>
      <w:r w:rsidRPr="00D90B9F">
        <w:rPr>
          <w:rFonts w:ascii="Times New Roman" w:hAnsi="Times New Roman" w:cs="Times New Roman"/>
          <w:i/>
          <w:sz w:val="24"/>
          <w:szCs w:val="24"/>
        </w:rPr>
        <w:t xml:space="preserve"> Management Administration &amp; </w:t>
      </w:r>
      <w:proofErr w:type="spellStart"/>
      <w:r w:rsidRPr="00D90B9F">
        <w:rPr>
          <w:rFonts w:ascii="Times New Roman" w:hAnsi="Times New Roman" w:cs="Times New Roman"/>
          <w:i/>
          <w:sz w:val="24"/>
          <w:szCs w:val="24"/>
        </w:rPr>
        <w:t>Leadership</w:t>
      </w:r>
      <w:proofErr w:type="spellEnd"/>
      <w:r w:rsidRPr="00D90B9F">
        <w:rPr>
          <w:rFonts w:ascii="Times New Roman" w:hAnsi="Times New Roman" w:cs="Times New Roman"/>
          <w:i/>
          <w:sz w:val="24"/>
          <w:szCs w:val="24"/>
        </w:rPr>
        <w:t>, 44</w:t>
      </w:r>
      <w:r w:rsidRPr="00D90B9F">
        <w:rPr>
          <w:rFonts w:ascii="Times New Roman" w:hAnsi="Times New Roman" w:cs="Times New Roman"/>
          <w:sz w:val="24"/>
          <w:szCs w:val="24"/>
        </w:rPr>
        <w:t>(2), 247-262.</w:t>
      </w:r>
    </w:p>
    <w:p w14:paraId="4551E50D" w14:textId="77777777" w:rsidR="00187717" w:rsidRPr="00081B47" w:rsidRDefault="00187717" w:rsidP="00441295">
      <w:pPr>
        <w:pStyle w:val="ListNumber"/>
        <w:numPr>
          <w:ilvl w:val="0"/>
          <w:numId w:val="0"/>
        </w:numPr>
        <w:spacing w:line="360" w:lineRule="auto"/>
        <w:ind w:left="737" w:hanging="737"/>
        <w:rPr>
          <w:rFonts w:ascii="Times New Roman" w:hAnsi="Times New Roman" w:cs="Times New Roman"/>
          <w:sz w:val="24"/>
          <w:szCs w:val="24"/>
        </w:rPr>
      </w:pPr>
      <w:r w:rsidRPr="00187717">
        <w:rPr>
          <w:rFonts w:ascii="Times New Roman" w:hAnsi="Times New Roman" w:cs="Times New Roman"/>
          <w:sz w:val="24"/>
          <w:szCs w:val="24"/>
        </w:rPr>
        <w:t xml:space="preserve">Rigsrevisionen (2008): </w:t>
      </w:r>
      <w:r w:rsidRPr="00516A11">
        <w:rPr>
          <w:rFonts w:ascii="Times New Roman" w:hAnsi="Times New Roman" w:cs="Times New Roman"/>
          <w:i/>
          <w:sz w:val="24"/>
          <w:szCs w:val="24"/>
        </w:rPr>
        <w:t>Beretning til Statsrevisorerne om sikring og udvikling af kvaliteten af universitetsuddannelserne</w:t>
      </w:r>
      <w:r w:rsidRPr="00187717">
        <w:rPr>
          <w:rFonts w:ascii="Times New Roman" w:hAnsi="Times New Roman" w:cs="Times New Roman"/>
          <w:sz w:val="24"/>
          <w:szCs w:val="24"/>
        </w:rPr>
        <w:t>.</w:t>
      </w:r>
      <w:r w:rsidR="00516A11">
        <w:rPr>
          <w:rFonts w:ascii="Times New Roman" w:hAnsi="Times New Roman" w:cs="Times New Roman"/>
          <w:sz w:val="24"/>
          <w:szCs w:val="24"/>
        </w:rPr>
        <w:t xml:space="preserve"> </w:t>
      </w:r>
      <w:r w:rsidR="00516A11" w:rsidRPr="00081B47">
        <w:rPr>
          <w:rFonts w:ascii="Times New Roman" w:hAnsi="Times New Roman" w:cs="Times New Roman"/>
          <w:sz w:val="24"/>
          <w:szCs w:val="24"/>
        </w:rPr>
        <w:t>Hentet fra: http://www.rigsrevisionen.dk/media/1838693/11-2007.pdf</w:t>
      </w:r>
    </w:p>
    <w:p w14:paraId="71CD0234" w14:textId="526061F9" w:rsidR="00C40620" w:rsidRPr="00081B47" w:rsidRDefault="00C40620" w:rsidP="00441295">
      <w:pPr>
        <w:pStyle w:val="ListNumber"/>
        <w:numPr>
          <w:ilvl w:val="0"/>
          <w:numId w:val="0"/>
        </w:numPr>
        <w:spacing w:line="360" w:lineRule="auto"/>
        <w:ind w:left="737" w:hanging="737"/>
        <w:rPr>
          <w:rFonts w:ascii="Times New Roman" w:hAnsi="Times New Roman" w:cs="Times New Roman"/>
          <w:sz w:val="24"/>
          <w:szCs w:val="24"/>
        </w:rPr>
      </w:pPr>
      <w:proofErr w:type="spellStart"/>
      <w:r w:rsidRPr="00081B47">
        <w:rPr>
          <w:rFonts w:ascii="Times New Roman" w:hAnsi="Times New Roman" w:cs="Times New Roman"/>
          <w:sz w:val="24"/>
          <w:szCs w:val="24"/>
        </w:rPr>
        <w:t>Saroyan</w:t>
      </w:r>
      <w:proofErr w:type="spellEnd"/>
      <w:r w:rsidRPr="00081B47">
        <w:rPr>
          <w:rFonts w:ascii="Times New Roman" w:hAnsi="Times New Roman" w:cs="Times New Roman"/>
          <w:sz w:val="24"/>
          <w:szCs w:val="24"/>
        </w:rPr>
        <w:t xml:space="preserve">, A. &amp; </w:t>
      </w:r>
      <w:proofErr w:type="spellStart"/>
      <w:r w:rsidRPr="00081B47">
        <w:rPr>
          <w:rFonts w:ascii="Times New Roman" w:hAnsi="Times New Roman" w:cs="Times New Roman"/>
          <w:sz w:val="24"/>
          <w:szCs w:val="24"/>
        </w:rPr>
        <w:t>Trigwell</w:t>
      </w:r>
      <w:proofErr w:type="spellEnd"/>
      <w:r w:rsidR="003D01E2" w:rsidRPr="00081B47">
        <w:rPr>
          <w:rFonts w:ascii="Times New Roman" w:hAnsi="Times New Roman" w:cs="Times New Roman"/>
          <w:sz w:val="24"/>
          <w:szCs w:val="24"/>
        </w:rPr>
        <w:t>, K. (2015).</w:t>
      </w:r>
      <w:r w:rsidRPr="00081B47">
        <w:rPr>
          <w:rFonts w:ascii="Times New Roman" w:hAnsi="Times New Roman" w:cs="Times New Roman"/>
          <w:sz w:val="24"/>
          <w:szCs w:val="24"/>
        </w:rPr>
        <w:t xml:space="preserve"> </w:t>
      </w:r>
      <w:r w:rsidRPr="00D90B9F">
        <w:rPr>
          <w:rFonts w:ascii="Times New Roman" w:hAnsi="Times New Roman" w:cs="Times New Roman"/>
          <w:sz w:val="24"/>
          <w:szCs w:val="24"/>
          <w:lang w:val="en-US"/>
        </w:rPr>
        <w:t xml:space="preserve">Higher education teachers’ professional learning: Process and outcome. </w:t>
      </w:r>
      <w:r w:rsidRPr="00081B47">
        <w:rPr>
          <w:rFonts w:ascii="Times New Roman" w:hAnsi="Times New Roman" w:cs="Times New Roman"/>
          <w:i/>
          <w:sz w:val="24"/>
          <w:szCs w:val="24"/>
        </w:rPr>
        <w:t xml:space="preserve">Studies in </w:t>
      </w:r>
      <w:proofErr w:type="spellStart"/>
      <w:r w:rsidRPr="00081B47">
        <w:rPr>
          <w:rFonts w:ascii="Times New Roman" w:hAnsi="Times New Roman" w:cs="Times New Roman"/>
          <w:i/>
          <w:sz w:val="24"/>
          <w:szCs w:val="24"/>
        </w:rPr>
        <w:t>Educational</w:t>
      </w:r>
      <w:proofErr w:type="spellEnd"/>
      <w:r w:rsidRPr="00081B47">
        <w:rPr>
          <w:rFonts w:ascii="Times New Roman" w:hAnsi="Times New Roman" w:cs="Times New Roman"/>
          <w:i/>
          <w:sz w:val="24"/>
          <w:szCs w:val="24"/>
        </w:rPr>
        <w:t xml:space="preserve"> Evaluation 46</w:t>
      </w:r>
      <w:r w:rsidR="00526DAB" w:rsidRPr="00081B47">
        <w:rPr>
          <w:rFonts w:ascii="Times New Roman" w:hAnsi="Times New Roman" w:cs="Times New Roman"/>
          <w:sz w:val="24"/>
          <w:szCs w:val="24"/>
        </w:rPr>
        <w:t>,</w:t>
      </w:r>
      <w:r w:rsidRPr="00081B47">
        <w:rPr>
          <w:rFonts w:ascii="Times New Roman" w:hAnsi="Times New Roman" w:cs="Times New Roman"/>
          <w:sz w:val="24"/>
          <w:szCs w:val="24"/>
        </w:rPr>
        <w:t xml:space="preserve"> 92–101 </w:t>
      </w:r>
    </w:p>
    <w:p w14:paraId="60DA86F7" w14:textId="77777777" w:rsidR="00C40620" w:rsidRPr="00D90B9F" w:rsidRDefault="00C40620" w:rsidP="00441295">
      <w:pPr>
        <w:pStyle w:val="ListNumber"/>
        <w:numPr>
          <w:ilvl w:val="0"/>
          <w:numId w:val="0"/>
        </w:numPr>
        <w:spacing w:line="360" w:lineRule="auto"/>
        <w:ind w:left="737" w:hanging="737"/>
        <w:rPr>
          <w:rFonts w:ascii="Times New Roman" w:hAnsi="Times New Roman" w:cs="Times New Roman"/>
          <w:sz w:val="24"/>
          <w:szCs w:val="24"/>
        </w:rPr>
      </w:pPr>
      <w:r w:rsidRPr="00081B47">
        <w:rPr>
          <w:rFonts w:ascii="Times New Roman" w:hAnsi="Times New Roman" w:cs="Times New Roman"/>
          <w:sz w:val="24"/>
          <w:szCs w:val="24"/>
        </w:rPr>
        <w:lastRenderedPageBreak/>
        <w:t xml:space="preserve">Udvalg for Kvalitet og Relevans i de Videregående Uddannelser (2015). </w:t>
      </w:r>
      <w:r w:rsidRPr="00D90B9F">
        <w:rPr>
          <w:rFonts w:ascii="Times New Roman" w:hAnsi="Times New Roman" w:cs="Times New Roman"/>
          <w:i/>
          <w:sz w:val="24"/>
          <w:szCs w:val="24"/>
        </w:rPr>
        <w:t>Nye veje og høje mål. Kvalitetsudvalgets samlede forslag til reform af de videregående uddannelser</w:t>
      </w:r>
      <w:r w:rsidRPr="00D90B9F">
        <w:rPr>
          <w:rFonts w:ascii="Times New Roman" w:hAnsi="Times New Roman" w:cs="Times New Roman"/>
          <w:sz w:val="24"/>
          <w:szCs w:val="24"/>
        </w:rPr>
        <w:t>. Hentet fra: http://ufm.dk/publikationer/2015/nye-veje-og-hoje-mal/nye-veje-og-hoje-mal-kvalitetsudvalgets-samlede-forslag-til-reform-af-de-videregaende-uddannelser.pdf</w:t>
      </w:r>
    </w:p>
    <w:p w14:paraId="3A789828" w14:textId="77777777" w:rsidR="00B062AC" w:rsidRPr="00D90B9F" w:rsidRDefault="00C40620" w:rsidP="00441295">
      <w:pPr>
        <w:pStyle w:val="ListNumber"/>
        <w:numPr>
          <w:ilvl w:val="0"/>
          <w:numId w:val="0"/>
        </w:numPr>
        <w:spacing w:line="360" w:lineRule="auto"/>
        <w:ind w:left="737" w:hanging="737"/>
        <w:rPr>
          <w:rFonts w:ascii="Times New Roman" w:hAnsi="Times New Roman" w:cs="Times New Roman"/>
          <w:sz w:val="24"/>
          <w:szCs w:val="24"/>
        </w:rPr>
      </w:pPr>
      <w:r w:rsidRPr="00D90B9F">
        <w:rPr>
          <w:rFonts w:ascii="Times New Roman" w:hAnsi="Times New Roman" w:cs="Times New Roman"/>
          <w:sz w:val="24"/>
          <w:szCs w:val="24"/>
          <w:lang w:val="en-US"/>
        </w:rPr>
        <w:t xml:space="preserve">Wright, S. &amp; </w:t>
      </w:r>
      <w:proofErr w:type="spellStart"/>
      <w:r w:rsidRPr="00D90B9F">
        <w:rPr>
          <w:rFonts w:ascii="Times New Roman" w:hAnsi="Times New Roman" w:cs="Times New Roman"/>
          <w:sz w:val="24"/>
          <w:szCs w:val="24"/>
          <w:lang w:val="en-US"/>
        </w:rPr>
        <w:t>Ørberg</w:t>
      </w:r>
      <w:proofErr w:type="spellEnd"/>
      <w:r w:rsidRPr="00D90B9F">
        <w:rPr>
          <w:rFonts w:ascii="Times New Roman" w:hAnsi="Times New Roman" w:cs="Times New Roman"/>
          <w:sz w:val="24"/>
          <w:szCs w:val="24"/>
          <w:lang w:val="en-US"/>
        </w:rPr>
        <w:t>,</w:t>
      </w:r>
      <w:r w:rsidR="00526DAB" w:rsidRPr="00D90B9F">
        <w:rPr>
          <w:rFonts w:ascii="Times New Roman" w:hAnsi="Times New Roman" w:cs="Times New Roman"/>
          <w:sz w:val="24"/>
          <w:szCs w:val="24"/>
          <w:lang w:val="en-US"/>
        </w:rPr>
        <w:t xml:space="preserve"> </w:t>
      </w:r>
      <w:r w:rsidRPr="00D90B9F">
        <w:rPr>
          <w:rFonts w:ascii="Times New Roman" w:hAnsi="Times New Roman" w:cs="Times New Roman"/>
          <w:sz w:val="24"/>
          <w:szCs w:val="24"/>
          <w:lang w:val="en-US"/>
        </w:rPr>
        <w:t xml:space="preserve">J.W. (2008). Autonomy and control: Danish university reform in the context of modern governance. </w:t>
      </w:r>
      <w:r w:rsidRPr="00D90B9F">
        <w:rPr>
          <w:rFonts w:ascii="Times New Roman" w:hAnsi="Times New Roman" w:cs="Times New Roman"/>
          <w:i/>
          <w:sz w:val="24"/>
          <w:szCs w:val="24"/>
        </w:rPr>
        <w:t xml:space="preserve">Learning and </w:t>
      </w:r>
      <w:proofErr w:type="spellStart"/>
      <w:proofErr w:type="gramStart"/>
      <w:r w:rsidRPr="00D90B9F">
        <w:rPr>
          <w:rFonts w:ascii="Times New Roman" w:hAnsi="Times New Roman" w:cs="Times New Roman"/>
          <w:i/>
          <w:sz w:val="24"/>
          <w:szCs w:val="24"/>
        </w:rPr>
        <w:t>Teaching</w:t>
      </w:r>
      <w:proofErr w:type="spellEnd"/>
      <w:r w:rsidRPr="00D90B9F">
        <w:rPr>
          <w:rFonts w:ascii="Times New Roman" w:hAnsi="Times New Roman" w:cs="Times New Roman"/>
          <w:i/>
          <w:sz w:val="24"/>
          <w:szCs w:val="24"/>
        </w:rPr>
        <w:t xml:space="preserve">  I</w:t>
      </w:r>
      <w:proofErr w:type="gramEnd"/>
      <w:r w:rsidRPr="00D90B9F">
        <w:rPr>
          <w:rFonts w:ascii="Times New Roman" w:hAnsi="Times New Roman" w:cs="Times New Roman"/>
          <w:sz w:val="24"/>
          <w:szCs w:val="24"/>
        </w:rPr>
        <w:t>(1), 27–57.</w:t>
      </w:r>
    </w:p>
    <w:sectPr w:rsidR="00B062AC" w:rsidRPr="00D90B9F" w:rsidSect="00BD5837">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56652" w14:textId="77777777" w:rsidR="00152B1C" w:rsidRDefault="00152B1C" w:rsidP="00A56C15">
      <w:r>
        <w:separator/>
      </w:r>
    </w:p>
  </w:endnote>
  <w:endnote w:type="continuationSeparator" w:id="0">
    <w:p w14:paraId="7751E286" w14:textId="77777777" w:rsidR="00152B1C" w:rsidRDefault="00152B1C" w:rsidP="00A5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32321"/>
      <w:docPartObj>
        <w:docPartGallery w:val="Page Numbers (Bottom of Page)"/>
        <w:docPartUnique/>
      </w:docPartObj>
    </w:sdtPr>
    <w:sdtEndPr/>
    <w:sdtContent>
      <w:p w14:paraId="6CE575A0" w14:textId="7F224F69" w:rsidR="003F2213" w:rsidRDefault="003F2213">
        <w:pPr>
          <w:pStyle w:val="Footer"/>
          <w:jc w:val="right"/>
        </w:pPr>
        <w:r>
          <w:fldChar w:fldCharType="begin"/>
        </w:r>
        <w:r>
          <w:instrText>PAGE   \* MERGEFORMAT</w:instrText>
        </w:r>
        <w:r>
          <w:fldChar w:fldCharType="separate"/>
        </w:r>
        <w:r w:rsidR="00081B47">
          <w:rPr>
            <w:noProof/>
          </w:rPr>
          <w:t>8</w:t>
        </w:r>
        <w:r>
          <w:fldChar w:fldCharType="end"/>
        </w:r>
      </w:p>
    </w:sdtContent>
  </w:sdt>
  <w:p w14:paraId="39DE6BE5" w14:textId="77777777" w:rsidR="003F2213" w:rsidRDefault="003F2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9F77A" w14:textId="77777777" w:rsidR="00152B1C" w:rsidRDefault="00152B1C" w:rsidP="00A56C15">
      <w:r>
        <w:separator/>
      </w:r>
    </w:p>
  </w:footnote>
  <w:footnote w:type="continuationSeparator" w:id="0">
    <w:p w14:paraId="4A8B3201" w14:textId="77777777" w:rsidR="00152B1C" w:rsidRDefault="00152B1C" w:rsidP="00A56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9A6872"/>
    <w:lvl w:ilvl="0">
      <w:start w:val="1"/>
      <w:numFmt w:val="decimal"/>
      <w:pStyle w:val="ListNumber"/>
      <w:lvlText w:val="%1."/>
      <w:lvlJc w:val="left"/>
      <w:pPr>
        <w:tabs>
          <w:tab w:val="num" w:pos="360"/>
        </w:tabs>
        <w:ind w:left="360" w:hanging="360"/>
      </w:pPr>
    </w:lvl>
  </w:abstractNum>
  <w:abstractNum w:abstractNumId="1" w15:restartNumberingAfterBreak="0">
    <w:nsid w:val="07AA4729"/>
    <w:multiLevelType w:val="hybridMultilevel"/>
    <w:tmpl w:val="19B22ED8"/>
    <w:lvl w:ilvl="0" w:tplc="EB560A44">
      <w:numFmt w:val="bullet"/>
      <w:lvlText w:val="-"/>
      <w:lvlJc w:val="left"/>
      <w:pPr>
        <w:ind w:left="360" w:hanging="360"/>
      </w:pPr>
      <w:rPr>
        <w:rFonts w:ascii="Times New Roman" w:eastAsiaTheme="minorHAnsi" w:hAnsi="Times New Roman" w:cs="Times New Roman" w:hint="default"/>
        <w:i w:val="0"/>
        <w:sz w:val="28"/>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36CC677B"/>
    <w:multiLevelType w:val="hybridMultilevel"/>
    <w:tmpl w:val="51661708"/>
    <w:lvl w:ilvl="0" w:tplc="CC42B5CC">
      <w:start w:val="1"/>
      <w:numFmt w:val="decimal"/>
      <w:lvlText w:val="%1."/>
      <w:lvlJc w:val="left"/>
      <w:pPr>
        <w:tabs>
          <w:tab w:val="num" w:pos="720"/>
        </w:tabs>
        <w:ind w:left="720" w:hanging="360"/>
      </w:pPr>
    </w:lvl>
    <w:lvl w:ilvl="1" w:tplc="E6501CFE" w:tentative="1">
      <w:start w:val="1"/>
      <w:numFmt w:val="decimal"/>
      <w:lvlText w:val="%2."/>
      <w:lvlJc w:val="left"/>
      <w:pPr>
        <w:tabs>
          <w:tab w:val="num" w:pos="1440"/>
        </w:tabs>
        <w:ind w:left="1440" w:hanging="360"/>
      </w:pPr>
    </w:lvl>
    <w:lvl w:ilvl="2" w:tplc="AAD40964" w:tentative="1">
      <w:start w:val="1"/>
      <w:numFmt w:val="decimal"/>
      <w:lvlText w:val="%3."/>
      <w:lvlJc w:val="left"/>
      <w:pPr>
        <w:tabs>
          <w:tab w:val="num" w:pos="2160"/>
        </w:tabs>
        <w:ind w:left="2160" w:hanging="360"/>
      </w:pPr>
    </w:lvl>
    <w:lvl w:ilvl="3" w:tplc="92A67F02" w:tentative="1">
      <w:start w:val="1"/>
      <w:numFmt w:val="decimal"/>
      <w:lvlText w:val="%4."/>
      <w:lvlJc w:val="left"/>
      <w:pPr>
        <w:tabs>
          <w:tab w:val="num" w:pos="2880"/>
        </w:tabs>
        <w:ind w:left="2880" w:hanging="360"/>
      </w:pPr>
    </w:lvl>
    <w:lvl w:ilvl="4" w:tplc="0EB2496E" w:tentative="1">
      <w:start w:val="1"/>
      <w:numFmt w:val="decimal"/>
      <w:lvlText w:val="%5."/>
      <w:lvlJc w:val="left"/>
      <w:pPr>
        <w:tabs>
          <w:tab w:val="num" w:pos="3600"/>
        </w:tabs>
        <w:ind w:left="3600" w:hanging="360"/>
      </w:pPr>
    </w:lvl>
    <w:lvl w:ilvl="5" w:tplc="719AA53E" w:tentative="1">
      <w:start w:val="1"/>
      <w:numFmt w:val="decimal"/>
      <w:lvlText w:val="%6."/>
      <w:lvlJc w:val="left"/>
      <w:pPr>
        <w:tabs>
          <w:tab w:val="num" w:pos="4320"/>
        </w:tabs>
        <w:ind w:left="4320" w:hanging="360"/>
      </w:pPr>
    </w:lvl>
    <w:lvl w:ilvl="6" w:tplc="A8ECFC3E" w:tentative="1">
      <w:start w:val="1"/>
      <w:numFmt w:val="decimal"/>
      <w:lvlText w:val="%7."/>
      <w:lvlJc w:val="left"/>
      <w:pPr>
        <w:tabs>
          <w:tab w:val="num" w:pos="5040"/>
        </w:tabs>
        <w:ind w:left="5040" w:hanging="360"/>
      </w:pPr>
    </w:lvl>
    <w:lvl w:ilvl="7" w:tplc="7422A290" w:tentative="1">
      <w:start w:val="1"/>
      <w:numFmt w:val="decimal"/>
      <w:lvlText w:val="%8."/>
      <w:lvlJc w:val="left"/>
      <w:pPr>
        <w:tabs>
          <w:tab w:val="num" w:pos="5760"/>
        </w:tabs>
        <w:ind w:left="5760" w:hanging="360"/>
      </w:pPr>
    </w:lvl>
    <w:lvl w:ilvl="8" w:tplc="F668B6F8" w:tentative="1">
      <w:start w:val="1"/>
      <w:numFmt w:val="decimal"/>
      <w:lvlText w:val="%9."/>
      <w:lvlJc w:val="left"/>
      <w:pPr>
        <w:tabs>
          <w:tab w:val="num" w:pos="6480"/>
        </w:tabs>
        <w:ind w:left="6480" w:hanging="360"/>
      </w:pPr>
    </w:lvl>
  </w:abstractNum>
  <w:abstractNum w:abstractNumId="3" w15:restartNumberingAfterBreak="0">
    <w:nsid w:val="37895215"/>
    <w:multiLevelType w:val="hybridMultilevel"/>
    <w:tmpl w:val="0DB05800"/>
    <w:lvl w:ilvl="0" w:tplc="E4344C78">
      <w:numFmt w:val="bullet"/>
      <w:lvlText w:val="-"/>
      <w:lvlJc w:val="left"/>
      <w:pPr>
        <w:ind w:left="720" w:hanging="360"/>
      </w:pPr>
      <w:rPr>
        <w:rFonts w:ascii="Times New Roman" w:eastAsia="Times New Roman" w:hAnsi="Times New Roman" w:cs="Times New Roman" w:hint="default"/>
        <w:i w:val="0"/>
        <w:sz w:val="2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CDD74DD"/>
    <w:multiLevelType w:val="hybridMultilevel"/>
    <w:tmpl w:val="D41AA7AE"/>
    <w:lvl w:ilvl="0" w:tplc="DB4EDF9A">
      <w:numFmt w:val="bullet"/>
      <w:lvlText w:val="-"/>
      <w:lvlJc w:val="left"/>
      <w:pPr>
        <w:ind w:left="360" w:hanging="360"/>
      </w:pPr>
      <w:rPr>
        <w:rFonts w:ascii="Cambria" w:eastAsiaTheme="minorHAnsi" w:hAnsi="Cambria" w:cstheme="minorBidi" w:hint="default"/>
        <w:i w:val="0"/>
        <w:sz w:val="22"/>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56A95BB2"/>
    <w:multiLevelType w:val="hybridMultilevel"/>
    <w:tmpl w:val="5B60D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9B3292"/>
    <w:multiLevelType w:val="hybridMultilevel"/>
    <w:tmpl w:val="7D92C76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07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FF"/>
    <w:rsid w:val="00000BB2"/>
    <w:rsid w:val="00002DA2"/>
    <w:rsid w:val="000037EB"/>
    <w:rsid w:val="00007305"/>
    <w:rsid w:val="000215BC"/>
    <w:rsid w:val="00021C89"/>
    <w:rsid w:val="000235A6"/>
    <w:rsid w:val="00027E7D"/>
    <w:rsid w:val="000300A9"/>
    <w:rsid w:val="00032876"/>
    <w:rsid w:val="00033837"/>
    <w:rsid w:val="0003486F"/>
    <w:rsid w:val="00034B39"/>
    <w:rsid w:val="000369ED"/>
    <w:rsid w:val="00036D6D"/>
    <w:rsid w:val="0004343A"/>
    <w:rsid w:val="000456A0"/>
    <w:rsid w:val="00045940"/>
    <w:rsid w:val="00050160"/>
    <w:rsid w:val="00051A32"/>
    <w:rsid w:val="0005578A"/>
    <w:rsid w:val="00056B7B"/>
    <w:rsid w:val="00057C91"/>
    <w:rsid w:val="00060197"/>
    <w:rsid w:val="000660B1"/>
    <w:rsid w:val="00066DF1"/>
    <w:rsid w:val="00070807"/>
    <w:rsid w:val="00081B47"/>
    <w:rsid w:val="000871F3"/>
    <w:rsid w:val="00093267"/>
    <w:rsid w:val="000A28B9"/>
    <w:rsid w:val="000A4750"/>
    <w:rsid w:val="000A5160"/>
    <w:rsid w:val="000B70D6"/>
    <w:rsid w:val="000D3138"/>
    <w:rsid w:val="000D68E4"/>
    <w:rsid w:val="000D7079"/>
    <w:rsid w:val="000D7927"/>
    <w:rsid w:val="000E5A8C"/>
    <w:rsid w:val="000E6793"/>
    <w:rsid w:val="000E69E1"/>
    <w:rsid w:val="000F57D8"/>
    <w:rsid w:val="00101DBD"/>
    <w:rsid w:val="001036E1"/>
    <w:rsid w:val="00111B36"/>
    <w:rsid w:val="00112ACF"/>
    <w:rsid w:val="00112DBA"/>
    <w:rsid w:val="001149B8"/>
    <w:rsid w:val="001157F7"/>
    <w:rsid w:val="00117CC3"/>
    <w:rsid w:val="00117FD3"/>
    <w:rsid w:val="00122DE1"/>
    <w:rsid w:val="00125D65"/>
    <w:rsid w:val="0012642B"/>
    <w:rsid w:val="00127D6B"/>
    <w:rsid w:val="00130341"/>
    <w:rsid w:val="0013509C"/>
    <w:rsid w:val="00136166"/>
    <w:rsid w:val="001436A3"/>
    <w:rsid w:val="0014544E"/>
    <w:rsid w:val="0014708A"/>
    <w:rsid w:val="0014797A"/>
    <w:rsid w:val="00150248"/>
    <w:rsid w:val="00152B1C"/>
    <w:rsid w:val="00157D92"/>
    <w:rsid w:val="0016339B"/>
    <w:rsid w:val="0016358D"/>
    <w:rsid w:val="001657B5"/>
    <w:rsid w:val="001778B1"/>
    <w:rsid w:val="001831DB"/>
    <w:rsid w:val="00184337"/>
    <w:rsid w:val="00184908"/>
    <w:rsid w:val="001858C1"/>
    <w:rsid w:val="00187717"/>
    <w:rsid w:val="00195D91"/>
    <w:rsid w:val="001A0F06"/>
    <w:rsid w:val="001A2E9F"/>
    <w:rsid w:val="001A7237"/>
    <w:rsid w:val="001B0B0D"/>
    <w:rsid w:val="001B7D57"/>
    <w:rsid w:val="001C1016"/>
    <w:rsid w:val="001C3EEA"/>
    <w:rsid w:val="001C5A76"/>
    <w:rsid w:val="001D019D"/>
    <w:rsid w:val="001E3B80"/>
    <w:rsid w:val="001F1BAE"/>
    <w:rsid w:val="001F58F2"/>
    <w:rsid w:val="002050EB"/>
    <w:rsid w:val="00205136"/>
    <w:rsid w:val="00205A56"/>
    <w:rsid w:val="0021188E"/>
    <w:rsid w:val="00221761"/>
    <w:rsid w:val="002266A8"/>
    <w:rsid w:val="002272FF"/>
    <w:rsid w:val="00227792"/>
    <w:rsid w:val="00227CC9"/>
    <w:rsid w:val="00230419"/>
    <w:rsid w:val="00231A69"/>
    <w:rsid w:val="00232BE6"/>
    <w:rsid w:val="00234C8E"/>
    <w:rsid w:val="00240093"/>
    <w:rsid w:val="00240456"/>
    <w:rsid w:val="00246CE8"/>
    <w:rsid w:val="0024746C"/>
    <w:rsid w:val="002524EB"/>
    <w:rsid w:val="00253064"/>
    <w:rsid w:val="00253525"/>
    <w:rsid w:val="00254386"/>
    <w:rsid w:val="002553DC"/>
    <w:rsid w:val="00262B2F"/>
    <w:rsid w:val="00265BFF"/>
    <w:rsid w:val="002719B7"/>
    <w:rsid w:val="00275BDD"/>
    <w:rsid w:val="00277187"/>
    <w:rsid w:val="00280446"/>
    <w:rsid w:val="00283F21"/>
    <w:rsid w:val="0029315B"/>
    <w:rsid w:val="002935CE"/>
    <w:rsid w:val="00296F4E"/>
    <w:rsid w:val="002A25B7"/>
    <w:rsid w:val="002A2CFB"/>
    <w:rsid w:val="002A45DC"/>
    <w:rsid w:val="002A4F92"/>
    <w:rsid w:val="002B527E"/>
    <w:rsid w:val="002B7AC9"/>
    <w:rsid w:val="002C2345"/>
    <w:rsid w:val="002C30B9"/>
    <w:rsid w:val="002C4937"/>
    <w:rsid w:val="002C77B5"/>
    <w:rsid w:val="002D4F0D"/>
    <w:rsid w:val="002E6A1B"/>
    <w:rsid w:val="002F2605"/>
    <w:rsid w:val="002F6B97"/>
    <w:rsid w:val="002F6E26"/>
    <w:rsid w:val="002F73D9"/>
    <w:rsid w:val="0030066D"/>
    <w:rsid w:val="00300A7B"/>
    <w:rsid w:val="00304104"/>
    <w:rsid w:val="00305C6A"/>
    <w:rsid w:val="00307ABA"/>
    <w:rsid w:val="003107D2"/>
    <w:rsid w:val="003134D7"/>
    <w:rsid w:val="003148F4"/>
    <w:rsid w:val="003155F7"/>
    <w:rsid w:val="0031789A"/>
    <w:rsid w:val="00325650"/>
    <w:rsid w:val="00326D9A"/>
    <w:rsid w:val="00327ACA"/>
    <w:rsid w:val="00330300"/>
    <w:rsid w:val="00331722"/>
    <w:rsid w:val="00335747"/>
    <w:rsid w:val="00342B7D"/>
    <w:rsid w:val="003504A7"/>
    <w:rsid w:val="00350B22"/>
    <w:rsid w:val="00351108"/>
    <w:rsid w:val="00352276"/>
    <w:rsid w:val="00352812"/>
    <w:rsid w:val="003641BE"/>
    <w:rsid w:val="003656B7"/>
    <w:rsid w:val="00376AEA"/>
    <w:rsid w:val="003842C6"/>
    <w:rsid w:val="0039417E"/>
    <w:rsid w:val="003948BE"/>
    <w:rsid w:val="00397C12"/>
    <w:rsid w:val="003A37D5"/>
    <w:rsid w:val="003A7B30"/>
    <w:rsid w:val="003B1B9D"/>
    <w:rsid w:val="003B467B"/>
    <w:rsid w:val="003B7E2A"/>
    <w:rsid w:val="003C28FA"/>
    <w:rsid w:val="003C4D60"/>
    <w:rsid w:val="003D01E2"/>
    <w:rsid w:val="003D0CF9"/>
    <w:rsid w:val="003D4C3B"/>
    <w:rsid w:val="003D68C3"/>
    <w:rsid w:val="003E09A2"/>
    <w:rsid w:val="003E3AF8"/>
    <w:rsid w:val="003E51EB"/>
    <w:rsid w:val="003F2213"/>
    <w:rsid w:val="003F2F70"/>
    <w:rsid w:val="003F3538"/>
    <w:rsid w:val="00401659"/>
    <w:rsid w:val="0040554A"/>
    <w:rsid w:val="00410A2D"/>
    <w:rsid w:val="00413B5A"/>
    <w:rsid w:val="004140B9"/>
    <w:rsid w:val="0041602C"/>
    <w:rsid w:val="00416093"/>
    <w:rsid w:val="00424E95"/>
    <w:rsid w:val="00425CDF"/>
    <w:rsid w:val="0043000E"/>
    <w:rsid w:val="00434A27"/>
    <w:rsid w:val="0043511B"/>
    <w:rsid w:val="00441295"/>
    <w:rsid w:val="00443D1C"/>
    <w:rsid w:val="004441AD"/>
    <w:rsid w:val="0044467E"/>
    <w:rsid w:val="00454808"/>
    <w:rsid w:val="004569AA"/>
    <w:rsid w:val="00460BAB"/>
    <w:rsid w:val="00461932"/>
    <w:rsid w:val="00464E3A"/>
    <w:rsid w:val="00475B7B"/>
    <w:rsid w:val="00480172"/>
    <w:rsid w:val="0048097B"/>
    <w:rsid w:val="00486346"/>
    <w:rsid w:val="00490F3C"/>
    <w:rsid w:val="00495AE7"/>
    <w:rsid w:val="00497A1E"/>
    <w:rsid w:val="004A013C"/>
    <w:rsid w:val="004A1154"/>
    <w:rsid w:val="004A1B2C"/>
    <w:rsid w:val="004A20E9"/>
    <w:rsid w:val="004A4D37"/>
    <w:rsid w:val="004A7D6B"/>
    <w:rsid w:val="004B288E"/>
    <w:rsid w:val="004C25B9"/>
    <w:rsid w:val="004C6AB1"/>
    <w:rsid w:val="004E3268"/>
    <w:rsid w:val="004E39EE"/>
    <w:rsid w:val="004F02E9"/>
    <w:rsid w:val="004F0685"/>
    <w:rsid w:val="004F1F26"/>
    <w:rsid w:val="004F2EA0"/>
    <w:rsid w:val="004F4264"/>
    <w:rsid w:val="004F4734"/>
    <w:rsid w:val="004F5A4E"/>
    <w:rsid w:val="00507542"/>
    <w:rsid w:val="005133C9"/>
    <w:rsid w:val="005136AF"/>
    <w:rsid w:val="005152F9"/>
    <w:rsid w:val="00516A11"/>
    <w:rsid w:val="00516D68"/>
    <w:rsid w:val="005179A5"/>
    <w:rsid w:val="00522024"/>
    <w:rsid w:val="00526DAB"/>
    <w:rsid w:val="00527495"/>
    <w:rsid w:val="005322AE"/>
    <w:rsid w:val="00533CE4"/>
    <w:rsid w:val="00545121"/>
    <w:rsid w:val="0054662D"/>
    <w:rsid w:val="00547B90"/>
    <w:rsid w:val="00551E5B"/>
    <w:rsid w:val="00552109"/>
    <w:rsid w:val="005555C0"/>
    <w:rsid w:val="005573D9"/>
    <w:rsid w:val="0056415C"/>
    <w:rsid w:val="00564C41"/>
    <w:rsid w:val="00566D68"/>
    <w:rsid w:val="005676CB"/>
    <w:rsid w:val="00572EF8"/>
    <w:rsid w:val="00575234"/>
    <w:rsid w:val="005805AC"/>
    <w:rsid w:val="00590D33"/>
    <w:rsid w:val="00596F1F"/>
    <w:rsid w:val="005A3AA3"/>
    <w:rsid w:val="005A562D"/>
    <w:rsid w:val="005A7E80"/>
    <w:rsid w:val="005B0CB9"/>
    <w:rsid w:val="005B17FE"/>
    <w:rsid w:val="005B6131"/>
    <w:rsid w:val="005B636B"/>
    <w:rsid w:val="005B7256"/>
    <w:rsid w:val="005C0EB3"/>
    <w:rsid w:val="005C755D"/>
    <w:rsid w:val="005C77B8"/>
    <w:rsid w:val="005D05C9"/>
    <w:rsid w:val="005D05CD"/>
    <w:rsid w:val="005D5FD8"/>
    <w:rsid w:val="005D60EC"/>
    <w:rsid w:val="005D65E0"/>
    <w:rsid w:val="005D6929"/>
    <w:rsid w:val="005D72E4"/>
    <w:rsid w:val="005E247B"/>
    <w:rsid w:val="005E3FC4"/>
    <w:rsid w:val="005E4B17"/>
    <w:rsid w:val="005E5085"/>
    <w:rsid w:val="005E5233"/>
    <w:rsid w:val="005E6865"/>
    <w:rsid w:val="005E78A0"/>
    <w:rsid w:val="005F48D9"/>
    <w:rsid w:val="005F71F9"/>
    <w:rsid w:val="005F7F4E"/>
    <w:rsid w:val="006025D9"/>
    <w:rsid w:val="006038F3"/>
    <w:rsid w:val="0060602A"/>
    <w:rsid w:val="00606B18"/>
    <w:rsid w:val="006103AE"/>
    <w:rsid w:val="00623922"/>
    <w:rsid w:val="00625C57"/>
    <w:rsid w:val="006302B4"/>
    <w:rsid w:val="00641C2C"/>
    <w:rsid w:val="00650E04"/>
    <w:rsid w:val="006547D4"/>
    <w:rsid w:val="00656CBF"/>
    <w:rsid w:val="006610FF"/>
    <w:rsid w:val="006637A4"/>
    <w:rsid w:val="00667076"/>
    <w:rsid w:val="006672FB"/>
    <w:rsid w:val="00667C90"/>
    <w:rsid w:val="00670D63"/>
    <w:rsid w:val="00673E1D"/>
    <w:rsid w:val="0068034D"/>
    <w:rsid w:val="00680BD4"/>
    <w:rsid w:val="00684F8E"/>
    <w:rsid w:val="00687152"/>
    <w:rsid w:val="00694070"/>
    <w:rsid w:val="0069548B"/>
    <w:rsid w:val="0069672F"/>
    <w:rsid w:val="006A1F29"/>
    <w:rsid w:val="006A25DC"/>
    <w:rsid w:val="006A3425"/>
    <w:rsid w:val="006B3614"/>
    <w:rsid w:val="006B4466"/>
    <w:rsid w:val="006B72D4"/>
    <w:rsid w:val="006C3501"/>
    <w:rsid w:val="006C4976"/>
    <w:rsid w:val="006C6E0F"/>
    <w:rsid w:val="006C6EA3"/>
    <w:rsid w:val="006D3D96"/>
    <w:rsid w:val="006D5DD8"/>
    <w:rsid w:val="006E0B78"/>
    <w:rsid w:val="006E528C"/>
    <w:rsid w:val="006E77B2"/>
    <w:rsid w:val="006F0441"/>
    <w:rsid w:val="00701BB2"/>
    <w:rsid w:val="00702544"/>
    <w:rsid w:val="00702E87"/>
    <w:rsid w:val="00710F35"/>
    <w:rsid w:val="0071758D"/>
    <w:rsid w:val="0072575F"/>
    <w:rsid w:val="00725A52"/>
    <w:rsid w:val="00725E86"/>
    <w:rsid w:val="00726820"/>
    <w:rsid w:val="00727BD5"/>
    <w:rsid w:val="007309D3"/>
    <w:rsid w:val="00735D64"/>
    <w:rsid w:val="00742A58"/>
    <w:rsid w:val="0074656C"/>
    <w:rsid w:val="00746AE6"/>
    <w:rsid w:val="00746D02"/>
    <w:rsid w:val="00750EDD"/>
    <w:rsid w:val="00760997"/>
    <w:rsid w:val="007619B1"/>
    <w:rsid w:val="00767BB1"/>
    <w:rsid w:val="0077154E"/>
    <w:rsid w:val="0077661E"/>
    <w:rsid w:val="007801C2"/>
    <w:rsid w:val="00781915"/>
    <w:rsid w:val="00781D47"/>
    <w:rsid w:val="0079002E"/>
    <w:rsid w:val="007913CF"/>
    <w:rsid w:val="007939A9"/>
    <w:rsid w:val="00793D12"/>
    <w:rsid w:val="007B5580"/>
    <w:rsid w:val="007B58A4"/>
    <w:rsid w:val="007B6C76"/>
    <w:rsid w:val="007B7555"/>
    <w:rsid w:val="007B7569"/>
    <w:rsid w:val="007C7631"/>
    <w:rsid w:val="007C77E5"/>
    <w:rsid w:val="007D075B"/>
    <w:rsid w:val="007D1EE8"/>
    <w:rsid w:val="007D5F65"/>
    <w:rsid w:val="007D6B8C"/>
    <w:rsid w:val="007E0FD6"/>
    <w:rsid w:val="007E1AE5"/>
    <w:rsid w:val="008007E7"/>
    <w:rsid w:val="008019A4"/>
    <w:rsid w:val="00801DB2"/>
    <w:rsid w:val="008032F3"/>
    <w:rsid w:val="00805F1A"/>
    <w:rsid w:val="008069FC"/>
    <w:rsid w:val="00812920"/>
    <w:rsid w:val="00813577"/>
    <w:rsid w:val="008147B8"/>
    <w:rsid w:val="00815429"/>
    <w:rsid w:val="0081588B"/>
    <w:rsid w:val="00817271"/>
    <w:rsid w:val="008271EC"/>
    <w:rsid w:val="00827D74"/>
    <w:rsid w:val="0083043B"/>
    <w:rsid w:val="00833387"/>
    <w:rsid w:val="00836072"/>
    <w:rsid w:val="00837076"/>
    <w:rsid w:val="00837AEC"/>
    <w:rsid w:val="00842E31"/>
    <w:rsid w:val="0084457F"/>
    <w:rsid w:val="00847202"/>
    <w:rsid w:val="00850A1D"/>
    <w:rsid w:val="00850AD6"/>
    <w:rsid w:val="008510CF"/>
    <w:rsid w:val="00860772"/>
    <w:rsid w:val="008636A4"/>
    <w:rsid w:val="00870E47"/>
    <w:rsid w:val="0088222B"/>
    <w:rsid w:val="00884EEE"/>
    <w:rsid w:val="00887743"/>
    <w:rsid w:val="00890BCC"/>
    <w:rsid w:val="00891E5E"/>
    <w:rsid w:val="0089420E"/>
    <w:rsid w:val="00897977"/>
    <w:rsid w:val="008A0DCA"/>
    <w:rsid w:val="008A259F"/>
    <w:rsid w:val="008B2E76"/>
    <w:rsid w:val="008B3761"/>
    <w:rsid w:val="008B42A1"/>
    <w:rsid w:val="008B435C"/>
    <w:rsid w:val="008B4A99"/>
    <w:rsid w:val="008B50B0"/>
    <w:rsid w:val="008B6D68"/>
    <w:rsid w:val="008B7110"/>
    <w:rsid w:val="008B7871"/>
    <w:rsid w:val="008C0C29"/>
    <w:rsid w:val="008C3238"/>
    <w:rsid w:val="008C66CF"/>
    <w:rsid w:val="008C7D84"/>
    <w:rsid w:val="008D43F3"/>
    <w:rsid w:val="008D55C7"/>
    <w:rsid w:val="008D60EF"/>
    <w:rsid w:val="008D6743"/>
    <w:rsid w:val="008E2880"/>
    <w:rsid w:val="008F00C5"/>
    <w:rsid w:val="008F0B15"/>
    <w:rsid w:val="008F1A5C"/>
    <w:rsid w:val="008F58CB"/>
    <w:rsid w:val="008F59CC"/>
    <w:rsid w:val="009032E7"/>
    <w:rsid w:val="0091038C"/>
    <w:rsid w:val="00924251"/>
    <w:rsid w:val="00927F98"/>
    <w:rsid w:val="00930D3C"/>
    <w:rsid w:val="00931883"/>
    <w:rsid w:val="00937BAC"/>
    <w:rsid w:val="009403C4"/>
    <w:rsid w:val="009465D4"/>
    <w:rsid w:val="00946603"/>
    <w:rsid w:val="00956096"/>
    <w:rsid w:val="009570EB"/>
    <w:rsid w:val="009574B3"/>
    <w:rsid w:val="009602E1"/>
    <w:rsid w:val="00964FFA"/>
    <w:rsid w:val="0098090B"/>
    <w:rsid w:val="00983EA1"/>
    <w:rsid w:val="00985D3F"/>
    <w:rsid w:val="00990255"/>
    <w:rsid w:val="00992955"/>
    <w:rsid w:val="00993157"/>
    <w:rsid w:val="0099548D"/>
    <w:rsid w:val="00996A5B"/>
    <w:rsid w:val="00996C43"/>
    <w:rsid w:val="009970C0"/>
    <w:rsid w:val="009A136A"/>
    <w:rsid w:val="009A2054"/>
    <w:rsid w:val="009A39A8"/>
    <w:rsid w:val="009A3C2E"/>
    <w:rsid w:val="009A5D17"/>
    <w:rsid w:val="009A7743"/>
    <w:rsid w:val="009B0977"/>
    <w:rsid w:val="009B1387"/>
    <w:rsid w:val="009B1720"/>
    <w:rsid w:val="009C0F3E"/>
    <w:rsid w:val="009C3BE8"/>
    <w:rsid w:val="009C47AF"/>
    <w:rsid w:val="009D0390"/>
    <w:rsid w:val="009D3642"/>
    <w:rsid w:val="009E0F31"/>
    <w:rsid w:val="009E3F77"/>
    <w:rsid w:val="009F3EB5"/>
    <w:rsid w:val="009F6921"/>
    <w:rsid w:val="00A02D6F"/>
    <w:rsid w:val="00A1152A"/>
    <w:rsid w:val="00A138D5"/>
    <w:rsid w:val="00A13C21"/>
    <w:rsid w:val="00A233D0"/>
    <w:rsid w:val="00A25487"/>
    <w:rsid w:val="00A258AC"/>
    <w:rsid w:val="00A273A1"/>
    <w:rsid w:val="00A32549"/>
    <w:rsid w:val="00A3333B"/>
    <w:rsid w:val="00A428FC"/>
    <w:rsid w:val="00A42AEB"/>
    <w:rsid w:val="00A44045"/>
    <w:rsid w:val="00A45292"/>
    <w:rsid w:val="00A514CE"/>
    <w:rsid w:val="00A5293C"/>
    <w:rsid w:val="00A529D1"/>
    <w:rsid w:val="00A55E39"/>
    <w:rsid w:val="00A56C15"/>
    <w:rsid w:val="00A57801"/>
    <w:rsid w:val="00A652EC"/>
    <w:rsid w:val="00A706C5"/>
    <w:rsid w:val="00A7523A"/>
    <w:rsid w:val="00A760F5"/>
    <w:rsid w:val="00A77878"/>
    <w:rsid w:val="00A813C4"/>
    <w:rsid w:val="00A852CE"/>
    <w:rsid w:val="00A856CA"/>
    <w:rsid w:val="00A879EF"/>
    <w:rsid w:val="00A900E7"/>
    <w:rsid w:val="00A91366"/>
    <w:rsid w:val="00A94253"/>
    <w:rsid w:val="00AA5105"/>
    <w:rsid w:val="00AA532B"/>
    <w:rsid w:val="00AA659B"/>
    <w:rsid w:val="00AB2310"/>
    <w:rsid w:val="00AC3E5A"/>
    <w:rsid w:val="00AC5B6C"/>
    <w:rsid w:val="00AD7293"/>
    <w:rsid w:val="00AE58E2"/>
    <w:rsid w:val="00AF0044"/>
    <w:rsid w:val="00AF49C2"/>
    <w:rsid w:val="00AF4B2A"/>
    <w:rsid w:val="00B0122D"/>
    <w:rsid w:val="00B049B4"/>
    <w:rsid w:val="00B05544"/>
    <w:rsid w:val="00B062AC"/>
    <w:rsid w:val="00B15266"/>
    <w:rsid w:val="00B16A72"/>
    <w:rsid w:val="00B17BBA"/>
    <w:rsid w:val="00B17FC7"/>
    <w:rsid w:val="00B24C21"/>
    <w:rsid w:val="00B26C24"/>
    <w:rsid w:val="00B30D87"/>
    <w:rsid w:val="00B3443C"/>
    <w:rsid w:val="00B40629"/>
    <w:rsid w:val="00B409B2"/>
    <w:rsid w:val="00B41E54"/>
    <w:rsid w:val="00B43D6D"/>
    <w:rsid w:val="00B461DF"/>
    <w:rsid w:val="00B46F3E"/>
    <w:rsid w:val="00B519B0"/>
    <w:rsid w:val="00B52214"/>
    <w:rsid w:val="00B56C47"/>
    <w:rsid w:val="00B606E7"/>
    <w:rsid w:val="00B61F0A"/>
    <w:rsid w:val="00B66864"/>
    <w:rsid w:val="00B67598"/>
    <w:rsid w:val="00B74BA5"/>
    <w:rsid w:val="00B753A7"/>
    <w:rsid w:val="00B77029"/>
    <w:rsid w:val="00B77AC1"/>
    <w:rsid w:val="00B854DA"/>
    <w:rsid w:val="00B85F57"/>
    <w:rsid w:val="00B90BCB"/>
    <w:rsid w:val="00B957B8"/>
    <w:rsid w:val="00BB135A"/>
    <w:rsid w:val="00BB2AC2"/>
    <w:rsid w:val="00BB5A24"/>
    <w:rsid w:val="00BB7553"/>
    <w:rsid w:val="00BC11CF"/>
    <w:rsid w:val="00BC3A65"/>
    <w:rsid w:val="00BD5837"/>
    <w:rsid w:val="00BF40F2"/>
    <w:rsid w:val="00BF5012"/>
    <w:rsid w:val="00BF6687"/>
    <w:rsid w:val="00C0174A"/>
    <w:rsid w:val="00C03BA2"/>
    <w:rsid w:val="00C03EAB"/>
    <w:rsid w:val="00C0653E"/>
    <w:rsid w:val="00C14011"/>
    <w:rsid w:val="00C1680C"/>
    <w:rsid w:val="00C2135D"/>
    <w:rsid w:val="00C244B6"/>
    <w:rsid w:val="00C25630"/>
    <w:rsid w:val="00C37CD2"/>
    <w:rsid w:val="00C40620"/>
    <w:rsid w:val="00C42E0F"/>
    <w:rsid w:val="00C5071F"/>
    <w:rsid w:val="00C508F3"/>
    <w:rsid w:val="00C50E07"/>
    <w:rsid w:val="00C53471"/>
    <w:rsid w:val="00C55558"/>
    <w:rsid w:val="00C55F76"/>
    <w:rsid w:val="00C5721A"/>
    <w:rsid w:val="00C57408"/>
    <w:rsid w:val="00C5799E"/>
    <w:rsid w:val="00C60EC8"/>
    <w:rsid w:val="00C621EB"/>
    <w:rsid w:val="00C64456"/>
    <w:rsid w:val="00C64F0D"/>
    <w:rsid w:val="00C662D7"/>
    <w:rsid w:val="00C72417"/>
    <w:rsid w:val="00C83112"/>
    <w:rsid w:val="00C83D9D"/>
    <w:rsid w:val="00C8449F"/>
    <w:rsid w:val="00C87D7F"/>
    <w:rsid w:val="00C912F5"/>
    <w:rsid w:val="00C960A7"/>
    <w:rsid w:val="00C9783D"/>
    <w:rsid w:val="00CA71A5"/>
    <w:rsid w:val="00CB2886"/>
    <w:rsid w:val="00CB7E0A"/>
    <w:rsid w:val="00CC2089"/>
    <w:rsid w:val="00CC221D"/>
    <w:rsid w:val="00CC362A"/>
    <w:rsid w:val="00CD33A4"/>
    <w:rsid w:val="00CE26B2"/>
    <w:rsid w:val="00CE2768"/>
    <w:rsid w:val="00CE2D1F"/>
    <w:rsid w:val="00CE39AC"/>
    <w:rsid w:val="00CE41EC"/>
    <w:rsid w:val="00CE7702"/>
    <w:rsid w:val="00D012DF"/>
    <w:rsid w:val="00D0134F"/>
    <w:rsid w:val="00D01BB4"/>
    <w:rsid w:val="00D02B2E"/>
    <w:rsid w:val="00D02D1C"/>
    <w:rsid w:val="00D0664F"/>
    <w:rsid w:val="00D1360A"/>
    <w:rsid w:val="00D16634"/>
    <w:rsid w:val="00D21347"/>
    <w:rsid w:val="00D3133F"/>
    <w:rsid w:val="00D33201"/>
    <w:rsid w:val="00D3409B"/>
    <w:rsid w:val="00D34D58"/>
    <w:rsid w:val="00D34D6A"/>
    <w:rsid w:val="00D41857"/>
    <w:rsid w:val="00D52AE9"/>
    <w:rsid w:val="00D53AE5"/>
    <w:rsid w:val="00D53BCD"/>
    <w:rsid w:val="00D53FDF"/>
    <w:rsid w:val="00D55F75"/>
    <w:rsid w:val="00D571A7"/>
    <w:rsid w:val="00D57D8C"/>
    <w:rsid w:val="00D6061E"/>
    <w:rsid w:val="00D721BC"/>
    <w:rsid w:val="00D80CCD"/>
    <w:rsid w:val="00D90B9F"/>
    <w:rsid w:val="00DA08CA"/>
    <w:rsid w:val="00DA3031"/>
    <w:rsid w:val="00DB2222"/>
    <w:rsid w:val="00DC0444"/>
    <w:rsid w:val="00DC10DB"/>
    <w:rsid w:val="00DC1EFA"/>
    <w:rsid w:val="00DC29FB"/>
    <w:rsid w:val="00DC5852"/>
    <w:rsid w:val="00DC5EFC"/>
    <w:rsid w:val="00DC7450"/>
    <w:rsid w:val="00DD343A"/>
    <w:rsid w:val="00DD44BE"/>
    <w:rsid w:val="00DD59A6"/>
    <w:rsid w:val="00DE06C7"/>
    <w:rsid w:val="00DE5255"/>
    <w:rsid w:val="00DE746D"/>
    <w:rsid w:val="00DE7E27"/>
    <w:rsid w:val="00DF2BDC"/>
    <w:rsid w:val="00DF5EEF"/>
    <w:rsid w:val="00DF69AA"/>
    <w:rsid w:val="00E048C3"/>
    <w:rsid w:val="00E05251"/>
    <w:rsid w:val="00E059A3"/>
    <w:rsid w:val="00E11340"/>
    <w:rsid w:val="00E121E4"/>
    <w:rsid w:val="00E135EE"/>
    <w:rsid w:val="00E140BF"/>
    <w:rsid w:val="00E1544D"/>
    <w:rsid w:val="00E16A8D"/>
    <w:rsid w:val="00E36AA2"/>
    <w:rsid w:val="00E37ACD"/>
    <w:rsid w:val="00E40ECC"/>
    <w:rsid w:val="00E43B13"/>
    <w:rsid w:val="00E47F70"/>
    <w:rsid w:val="00E500EA"/>
    <w:rsid w:val="00E51ED3"/>
    <w:rsid w:val="00E5479C"/>
    <w:rsid w:val="00E55BAF"/>
    <w:rsid w:val="00E56B62"/>
    <w:rsid w:val="00E61664"/>
    <w:rsid w:val="00E6309E"/>
    <w:rsid w:val="00E6466A"/>
    <w:rsid w:val="00E6700A"/>
    <w:rsid w:val="00E67985"/>
    <w:rsid w:val="00E739A9"/>
    <w:rsid w:val="00E74775"/>
    <w:rsid w:val="00E952FA"/>
    <w:rsid w:val="00EA46A2"/>
    <w:rsid w:val="00EA4B18"/>
    <w:rsid w:val="00EA5AEA"/>
    <w:rsid w:val="00EA5C5A"/>
    <w:rsid w:val="00EB3983"/>
    <w:rsid w:val="00EB74CE"/>
    <w:rsid w:val="00EC1814"/>
    <w:rsid w:val="00ED1FD5"/>
    <w:rsid w:val="00ED7D20"/>
    <w:rsid w:val="00EE320C"/>
    <w:rsid w:val="00EE7533"/>
    <w:rsid w:val="00EF034B"/>
    <w:rsid w:val="00EF285D"/>
    <w:rsid w:val="00EF5954"/>
    <w:rsid w:val="00EF69F1"/>
    <w:rsid w:val="00F027C1"/>
    <w:rsid w:val="00F0538F"/>
    <w:rsid w:val="00F10991"/>
    <w:rsid w:val="00F1216A"/>
    <w:rsid w:val="00F15DFB"/>
    <w:rsid w:val="00F162E5"/>
    <w:rsid w:val="00F20DAE"/>
    <w:rsid w:val="00F210F8"/>
    <w:rsid w:val="00F23ECA"/>
    <w:rsid w:val="00F24191"/>
    <w:rsid w:val="00F25C05"/>
    <w:rsid w:val="00F263A1"/>
    <w:rsid w:val="00F42061"/>
    <w:rsid w:val="00F42AEC"/>
    <w:rsid w:val="00F4417B"/>
    <w:rsid w:val="00F44E2A"/>
    <w:rsid w:val="00F44E5E"/>
    <w:rsid w:val="00F4513F"/>
    <w:rsid w:val="00F54D0B"/>
    <w:rsid w:val="00F5654D"/>
    <w:rsid w:val="00F575B5"/>
    <w:rsid w:val="00F57D62"/>
    <w:rsid w:val="00F60D37"/>
    <w:rsid w:val="00F64998"/>
    <w:rsid w:val="00F65FF7"/>
    <w:rsid w:val="00F710D7"/>
    <w:rsid w:val="00F76633"/>
    <w:rsid w:val="00F7708C"/>
    <w:rsid w:val="00F80D0B"/>
    <w:rsid w:val="00F87F44"/>
    <w:rsid w:val="00F9510E"/>
    <w:rsid w:val="00FA0333"/>
    <w:rsid w:val="00FA1A4D"/>
    <w:rsid w:val="00FA33AC"/>
    <w:rsid w:val="00FB0112"/>
    <w:rsid w:val="00FB49F1"/>
    <w:rsid w:val="00FC2226"/>
    <w:rsid w:val="00FC2645"/>
    <w:rsid w:val="00FD0D31"/>
    <w:rsid w:val="00FD1BDA"/>
    <w:rsid w:val="00FD3957"/>
    <w:rsid w:val="00FD56E0"/>
    <w:rsid w:val="00FE5CA6"/>
    <w:rsid w:val="00FF629F"/>
    <w:rsid w:val="0BE0C301"/>
    <w:rsid w:val="6018A907"/>
    <w:rsid w:val="6E4E3852"/>
    <w:rsid w:val="76D553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5A22"/>
  <w15:docId w15:val="{08F8CEE8-A347-4371-B59E-BA1D780D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3A1"/>
    <w:rPr>
      <w:rFonts w:asciiTheme="majorHAnsi" w:hAnsiTheme="majorHAnsi"/>
    </w:rPr>
  </w:style>
  <w:style w:type="paragraph" w:styleId="Heading1">
    <w:name w:val="heading 1"/>
    <w:basedOn w:val="Normal"/>
    <w:next w:val="Normal"/>
    <w:link w:val="Heading1Char"/>
    <w:uiPriority w:val="9"/>
    <w:qFormat/>
    <w:rsid w:val="00265BFF"/>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0ECC"/>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42E31"/>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B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0ECC"/>
    <w:rPr>
      <w:rFonts w:asciiTheme="majorHAnsi" w:eastAsiaTheme="majorEastAsia" w:hAnsiTheme="majorHAnsi" w:cstheme="majorBidi"/>
      <w:b/>
      <w:bCs/>
      <w:sz w:val="26"/>
      <w:szCs w:val="26"/>
    </w:rPr>
  </w:style>
  <w:style w:type="character" w:styleId="Hyperlink">
    <w:name w:val="Hyperlink"/>
    <w:basedOn w:val="DefaultParagraphFont"/>
    <w:uiPriority w:val="99"/>
    <w:unhideWhenUsed/>
    <w:rsid w:val="00265BFF"/>
    <w:rPr>
      <w:color w:val="0000FF" w:themeColor="hyperlink"/>
      <w:u w:val="single"/>
    </w:rPr>
  </w:style>
  <w:style w:type="paragraph" w:styleId="BalloonText">
    <w:name w:val="Balloon Text"/>
    <w:basedOn w:val="Normal"/>
    <w:link w:val="BalloonTextChar"/>
    <w:uiPriority w:val="99"/>
    <w:semiHidden/>
    <w:unhideWhenUsed/>
    <w:rsid w:val="00265BFF"/>
    <w:rPr>
      <w:rFonts w:ascii="Tahoma" w:hAnsi="Tahoma" w:cs="Tahoma"/>
      <w:sz w:val="16"/>
      <w:szCs w:val="16"/>
    </w:rPr>
  </w:style>
  <w:style w:type="character" w:customStyle="1" w:styleId="BalloonTextChar">
    <w:name w:val="Balloon Text Char"/>
    <w:basedOn w:val="DefaultParagraphFont"/>
    <w:link w:val="BalloonText"/>
    <w:uiPriority w:val="99"/>
    <w:semiHidden/>
    <w:rsid w:val="00265BFF"/>
    <w:rPr>
      <w:rFonts w:ascii="Tahoma" w:hAnsi="Tahoma" w:cs="Tahoma"/>
      <w:sz w:val="16"/>
      <w:szCs w:val="16"/>
    </w:rPr>
  </w:style>
  <w:style w:type="paragraph" w:styleId="NormalWeb">
    <w:name w:val="Normal (Web)"/>
    <w:basedOn w:val="Normal"/>
    <w:uiPriority w:val="99"/>
    <w:unhideWhenUsed/>
    <w:rsid w:val="00265BFF"/>
    <w:pPr>
      <w:spacing w:before="100" w:beforeAutospacing="1" w:after="100" w:afterAutospacing="1"/>
    </w:pPr>
    <w:rPr>
      <w:rFonts w:ascii="Times New Roman" w:eastAsiaTheme="minorEastAsia" w:hAnsi="Times New Roman" w:cs="Times New Roman"/>
      <w:sz w:val="24"/>
      <w:szCs w:val="24"/>
      <w:lang w:eastAsia="da-DK"/>
    </w:rPr>
  </w:style>
  <w:style w:type="character" w:customStyle="1" w:styleId="Heading3Char">
    <w:name w:val="Heading 3 Char"/>
    <w:basedOn w:val="DefaultParagraphFont"/>
    <w:link w:val="Heading3"/>
    <w:uiPriority w:val="9"/>
    <w:rsid w:val="00842E31"/>
    <w:rPr>
      <w:rFonts w:asciiTheme="majorHAnsi" w:eastAsiaTheme="majorEastAsia" w:hAnsiTheme="majorHAnsi" w:cstheme="majorBidi"/>
      <w:b/>
      <w:bCs/>
      <w:color w:val="4F81BD" w:themeColor="accent1"/>
    </w:rPr>
  </w:style>
  <w:style w:type="table" w:styleId="MediumGrid3-Accent1">
    <w:name w:val="Medium Grid 3 Accent 1"/>
    <w:basedOn w:val="TableNormal"/>
    <w:uiPriority w:val="69"/>
    <w:rsid w:val="00842E3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Number">
    <w:name w:val="List Number"/>
    <w:basedOn w:val="Normal"/>
    <w:uiPriority w:val="99"/>
    <w:unhideWhenUsed/>
    <w:rsid w:val="00246CE8"/>
    <w:pPr>
      <w:numPr>
        <w:numId w:val="3"/>
      </w:numPr>
      <w:contextualSpacing/>
    </w:pPr>
  </w:style>
  <w:style w:type="table" w:styleId="MediumGrid2">
    <w:name w:val="Medium Grid 2"/>
    <w:basedOn w:val="TableNormal"/>
    <w:uiPriority w:val="68"/>
    <w:rsid w:val="00A56C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
    <w:name w:val="Light Grid"/>
    <w:basedOn w:val="TableNormal"/>
    <w:uiPriority w:val="62"/>
    <w:rsid w:val="00A56C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A56C15"/>
    <w:pPr>
      <w:tabs>
        <w:tab w:val="center" w:pos="4819"/>
        <w:tab w:val="right" w:pos="9638"/>
      </w:tabs>
    </w:pPr>
  </w:style>
  <w:style w:type="character" w:customStyle="1" w:styleId="HeaderChar">
    <w:name w:val="Header Char"/>
    <w:basedOn w:val="DefaultParagraphFont"/>
    <w:link w:val="Header"/>
    <w:uiPriority w:val="99"/>
    <w:rsid w:val="00A56C15"/>
  </w:style>
  <w:style w:type="paragraph" w:styleId="Footer">
    <w:name w:val="footer"/>
    <w:basedOn w:val="Normal"/>
    <w:link w:val="FooterChar"/>
    <w:uiPriority w:val="99"/>
    <w:unhideWhenUsed/>
    <w:rsid w:val="00A56C15"/>
    <w:pPr>
      <w:tabs>
        <w:tab w:val="center" w:pos="4819"/>
        <w:tab w:val="right" w:pos="9638"/>
      </w:tabs>
    </w:pPr>
  </w:style>
  <w:style w:type="character" w:customStyle="1" w:styleId="FooterChar">
    <w:name w:val="Footer Char"/>
    <w:basedOn w:val="DefaultParagraphFont"/>
    <w:link w:val="Footer"/>
    <w:uiPriority w:val="99"/>
    <w:rsid w:val="00A56C15"/>
  </w:style>
  <w:style w:type="paragraph" w:styleId="NoSpacing">
    <w:name w:val="No Spacing"/>
    <w:uiPriority w:val="1"/>
    <w:qFormat/>
    <w:rsid w:val="000D68E4"/>
  </w:style>
  <w:style w:type="character" w:styleId="CommentReference">
    <w:name w:val="annotation reference"/>
    <w:basedOn w:val="DefaultParagraphFont"/>
    <w:uiPriority w:val="99"/>
    <w:semiHidden/>
    <w:unhideWhenUsed/>
    <w:rsid w:val="008D6743"/>
    <w:rPr>
      <w:sz w:val="16"/>
      <w:szCs w:val="16"/>
    </w:rPr>
  </w:style>
  <w:style w:type="paragraph" w:styleId="CommentText">
    <w:name w:val="annotation text"/>
    <w:basedOn w:val="Normal"/>
    <w:link w:val="CommentTextChar"/>
    <w:uiPriority w:val="99"/>
    <w:semiHidden/>
    <w:unhideWhenUsed/>
    <w:rsid w:val="008D6743"/>
    <w:rPr>
      <w:sz w:val="20"/>
      <w:szCs w:val="20"/>
    </w:rPr>
  </w:style>
  <w:style w:type="character" w:customStyle="1" w:styleId="CommentTextChar">
    <w:name w:val="Comment Text Char"/>
    <w:basedOn w:val="DefaultParagraphFont"/>
    <w:link w:val="CommentText"/>
    <w:uiPriority w:val="99"/>
    <w:semiHidden/>
    <w:rsid w:val="008D6743"/>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8D6743"/>
    <w:rPr>
      <w:b/>
      <w:bCs/>
    </w:rPr>
  </w:style>
  <w:style w:type="character" w:customStyle="1" w:styleId="CommentSubjectChar">
    <w:name w:val="Comment Subject Char"/>
    <w:basedOn w:val="CommentTextChar"/>
    <w:link w:val="CommentSubject"/>
    <w:uiPriority w:val="99"/>
    <w:semiHidden/>
    <w:rsid w:val="008D6743"/>
    <w:rPr>
      <w:rFonts w:asciiTheme="majorHAnsi" w:hAnsiTheme="majorHAnsi"/>
      <w:b/>
      <w:bCs/>
      <w:sz w:val="20"/>
      <w:szCs w:val="20"/>
    </w:rPr>
  </w:style>
  <w:style w:type="paragraph" w:styleId="Caption">
    <w:name w:val="caption"/>
    <w:basedOn w:val="Normal"/>
    <w:next w:val="Normal"/>
    <w:uiPriority w:val="35"/>
    <w:unhideWhenUsed/>
    <w:qFormat/>
    <w:rsid w:val="002C77B5"/>
    <w:rPr>
      <w:b/>
      <w:bCs/>
      <w:color w:val="4F81BD" w:themeColor="accent1"/>
      <w:sz w:val="18"/>
      <w:szCs w:val="18"/>
    </w:rPr>
  </w:style>
  <w:style w:type="table" w:customStyle="1" w:styleId="TableGrid1">
    <w:name w:val="Table Grid1"/>
    <w:basedOn w:val="TableNormal"/>
    <w:next w:val="TableGrid"/>
    <w:uiPriority w:val="59"/>
    <w:rsid w:val="005C0EB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0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85F57"/>
    <w:rPr>
      <w:sz w:val="20"/>
      <w:szCs w:val="20"/>
    </w:rPr>
  </w:style>
  <w:style w:type="character" w:customStyle="1" w:styleId="FootnoteTextChar">
    <w:name w:val="Footnote Text Char"/>
    <w:basedOn w:val="DefaultParagraphFont"/>
    <w:link w:val="FootnoteText"/>
    <w:uiPriority w:val="99"/>
    <w:semiHidden/>
    <w:rsid w:val="00B85F57"/>
    <w:rPr>
      <w:rFonts w:asciiTheme="majorHAnsi" w:hAnsiTheme="majorHAnsi"/>
      <w:sz w:val="20"/>
      <w:szCs w:val="20"/>
    </w:rPr>
  </w:style>
  <w:style w:type="character" w:styleId="FootnoteReference">
    <w:name w:val="footnote reference"/>
    <w:basedOn w:val="DefaultParagraphFont"/>
    <w:uiPriority w:val="99"/>
    <w:semiHidden/>
    <w:unhideWhenUsed/>
    <w:rsid w:val="00B85F57"/>
    <w:rPr>
      <w:vertAlign w:val="superscript"/>
    </w:rPr>
  </w:style>
  <w:style w:type="paragraph" w:styleId="Revision">
    <w:name w:val="Revision"/>
    <w:hidden/>
    <w:uiPriority w:val="99"/>
    <w:semiHidden/>
    <w:rsid w:val="00D16634"/>
    <w:rPr>
      <w:rFonts w:asciiTheme="majorHAnsi" w:hAnsiTheme="majorHAnsi"/>
    </w:rPr>
  </w:style>
  <w:style w:type="paragraph" w:styleId="ListParagraph">
    <w:name w:val="List Paragraph"/>
    <w:basedOn w:val="Normal"/>
    <w:uiPriority w:val="34"/>
    <w:qFormat/>
    <w:rsid w:val="00E61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602">
      <w:bodyDiv w:val="1"/>
      <w:marLeft w:val="0"/>
      <w:marRight w:val="0"/>
      <w:marTop w:val="0"/>
      <w:marBottom w:val="0"/>
      <w:divBdr>
        <w:top w:val="none" w:sz="0" w:space="0" w:color="auto"/>
        <w:left w:val="none" w:sz="0" w:space="0" w:color="auto"/>
        <w:bottom w:val="none" w:sz="0" w:space="0" w:color="auto"/>
        <w:right w:val="none" w:sz="0" w:space="0" w:color="auto"/>
      </w:divBdr>
      <w:divsChild>
        <w:div w:id="722144567">
          <w:marLeft w:val="0"/>
          <w:marRight w:val="0"/>
          <w:marTop w:val="0"/>
          <w:marBottom w:val="0"/>
          <w:divBdr>
            <w:top w:val="none" w:sz="0" w:space="0" w:color="auto"/>
            <w:left w:val="none" w:sz="0" w:space="0" w:color="auto"/>
            <w:bottom w:val="none" w:sz="0" w:space="0" w:color="auto"/>
            <w:right w:val="none" w:sz="0" w:space="0" w:color="auto"/>
          </w:divBdr>
        </w:div>
      </w:divsChild>
    </w:div>
    <w:div w:id="25638674">
      <w:bodyDiv w:val="1"/>
      <w:marLeft w:val="0"/>
      <w:marRight w:val="0"/>
      <w:marTop w:val="0"/>
      <w:marBottom w:val="0"/>
      <w:divBdr>
        <w:top w:val="none" w:sz="0" w:space="0" w:color="auto"/>
        <w:left w:val="none" w:sz="0" w:space="0" w:color="auto"/>
        <w:bottom w:val="none" w:sz="0" w:space="0" w:color="auto"/>
        <w:right w:val="none" w:sz="0" w:space="0" w:color="auto"/>
      </w:divBdr>
      <w:divsChild>
        <w:div w:id="168519719">
          <w:marLeft w:val="0"/>
          <w:marRight w:val="0"/>
          <w:marTop w:val="0"/>
          <w:marBottom w:val="0"/>
          <w:divBdr>
            <w:top w:val="none" w:sz="0" w:space="0" w:color="auto"/>
            <w:left w:val="none" w:sz="0" w:space="0" w:color="auto"/>
            <w:bottom w:val="none" w:sz="0" w:space="0" w:color="auto"/>
            <w:right w:val="none" w:sz="0" w:space="0" w:color="auto"/>
          </w:divBdr>
        </w:div>
        <w:div w:id="283969506">
          <w:marLeft w:val="0"/>
          <w:marRight w:val="0"/>
          <w:marTop w:val="0"/>
          <w:marBottom w:val="0"/>
          <w:divBdr>
            <w:top w:val="none" w:sz="0" w:space="0" w:color="auto"/>
            <w:left w:val="none" w:sz="0" w:space="0" w:color="auto"/>
            <w:bottom w:val="none" w:sz="0" w:space="0" w:color="auto"/>
            <w:right w:val="none" w:sz="0" w:space="0" w:color="auto"/>
          </w:divBdr>
        </w:div>
        <w:div w:id="347997007">
          <w:marLeft w:val="0"/>
          <w:marRight w:val="0"/>
          <w:marTop w:val="0"/>
          <w:marBottom w:val="0"/>
          <w:divBdr>
            <w:top w:val="none" w:sz="0" w:space="0" w:color="auto"/>
            <w:left w:val="none" w:sz="0" w:space="0" w:color="auto"/>
            <w:bottom w:val="none" w:sz="0" w:space="0" w:color="auto"/>
            <w:right w:val="none" w:sz="0" w:space="0" w:color="auto"/>
          </w:divBdr>
        </w:div>
        <w:div w:id="1446537574">
          <w:marLeft w:val="0"/>
          <w:marRight w:val="0"/>
          <w:marTop w:val="0"/>
          <w:marBottom w:val="0"/>
          <w:divBdr>
            <w:top w:val="none" w:sz="0" w:space="0" w:color="auto"/>
            <w:left w:val="none" w:sz="0" w:space="0" w:color="auto"/>
            <w:bottom w:val="none" w:sz="0" w:space="0" w:color="auto"/>
            <w:right w:val="none" w:sz="0" w:space="0" w:color="auto"/>
          </w:divBdr>
        </w:div>
        <w:div w:id="1925916381">
          <w:marLeft w:val="0"/>
          <w:marRight w:val="0"/>
          <w:marTop w:val="0"/>
          <w:marBottom w:val="0"/>
          <w:divBdr>
            <w:top w:val="none" w:sz="0" w:space="0" w:color="auto"/>
            <w:left w:val="none" w:sz="0" w:space="0" w:color="auto"/>
            <w:bottom w:val="none" w:sz="0" w:space="0" w:color="auto"/>
            <w:right w:val="none" w:sz="0" w:space="0" w:color="auto"/>
          </w:divBdr>
        </w:div>
      </w:divsChild>
    </w:div>
    <w:div w:id="166679028">
      <w:bodyDiv w:val="1"/>
      <w:marLeft w:val="0"/>
      <w:marRight w:val="0"/>
      <w:marTop w:val="0"/>
      <w:marBottom w:val="0"/>
      <w:divBdr>
        <w:top w:val="none" w:sz="0" w:space="0" w:color="auto"/>
        <w:left w:val="none" w:sz="0" w:space="0" w:color="auto"/>
        <w:bottom w:val="none" w:sz="0" w:space="0" w:color="auto"/>
        <w:right w:val="none" w:sz="0" w:space="0" w:color="auto"/>
      </w:divBdr>
    </w:div>
    <w:div w:id="523905355">
      <w:bodyDiv w:val="1"/>
      <w:marLeft w:val="0"/>
      <w:marRight w:val="0"/>
      <w:marTop w:val="0"/>
      <w:marBottom w:val="0"/>
      <w:divBdr>
        <w:top w:val="none" w:sz="0" w:space="0" w:color="auto"/>
        <w:left w:val="none" w:sz="0" w:space="0" w:color="auto"/>
        <w:bottom w:val="none" w:sz="0" w:space="0" w:color="auto"/>
        <w:right w:val="none" w:sz="0" w:space="0" w:color="auto"/>
      </w:divBdr>
      <w:divsChild>
        <w:div w:id="355232210">
          <w:marLeft w:val="547"/>
          <w:marRight w:val="0"/>
          <w:marTop w:val="0"/>
          <w:marBottom w:val="0"/>
          <w:divBdr>
            <w:top w:val="none" w:sz="0" w:space="0" w:color="auto"/>
            <w:left w:val="none" w:sz="0" w:space="0" w:color="auto"/>
            <w:bottom w:val="none" w:sz="0" w:space="0" w:color="auto"/>
            <w:right w:val="none" w:sz="0" w:space="0" w:color="auto"/>
          </w:divBdr>
        </w:div>
        <w:div w:id="785084063">
          <w:marLeft w:val="547"/>
          <w:marRight w:val="0"/>
          <w:marTop w:val="0"/>
          <w:marBottom w:val="0"/>
          <w:divBdr>
            <w:top w:val="none" w:sz="0" w:space="0" w:color="auto"/>
            <w:left w:val="none" w:sz="0" w:space="0" w:color="auto"/>
            <w:bottom w:val="none" w:sz="0" w:space="0" w:color="auto"/>
            <w:right w:val="none" w:sz="0" w:space="0" w:color="auto"/>
          </w:divBdr>
        </w:div>
        <w:div w:id="921526764">
          <w:marLeft w:val="547"/>
          <w:marRight w:val="0"/>
          <w:marTop w:val="0"/>
          <w:marBottom w:val="0"/>
          <w:divBdr>
            <w:top w:val="none" w:sz="0" w:space="0" w:color="auto"/>
            <w:left w:val="none" w:sz="0" w:space="0" w:color="auto"/>
            <w:bottom w:val="none" w:sz="0" w:space="0" w:color="auto"/>
            <w:right w:val="none" w:sz="0" w:space="0" w:color="auto"/>
          </w:divBdr>
        </w:div>
        <w:div w:id="1079525683">
          <w:marLeft w:val="547"/>
          <w:marRight w:val="0"/>
          <w:marTop w:val="0"/>
          <w:marBottom w:val="0"/>
          <w:divBdr>
            <w:top w:val="none" w:sz="0" w:space="0" w:color="auto"/>
            <w:left w:val="none" w:sz="0" w:space="0" w:color="auto"/>
            <w:bottom w:val="none" w:sz="0" w:space="0" w:color="auto"/>
            <w:right w:val="none" w:sz="0" w:space="0" w:color="auto"/>
          </w:divBdr>
        </w:div>
        <w:div w:id="2000696111">
          <w:marLeft w:val="547"/>
          <w:marRight w:val="0"/>
          <w:marTop w:val="0"/>
          <w:marBottom w:val="0"/>
          <w:divBdr>
            <w:top w:val="none" w:sz="0" w:space="0" w:color="auto"/>
            <w:left w:val="none" w:sz="0" w:space="0" w:color="auto"/>
            <w:bottom w:val="none" w:sz="0" w:space="0" w:color="auto"/>
            <w:right w:val="none" w:sz="0" w:space="0" w:color="auto"/>
          </w:divBdr>
        </w:div>
      </w:divsChild>
    </w:div>
    <w:div w:id="588075653">
      <w:bodyDiv w:val="1"/>
      <w:marLeft w:val="0"/>
      <w:marRight w:val="0"/>
      <w:marTop w:val="0"/>
      <w:marBottom w:val="0"/>
      <w:divBdr>
        <w:top w:val="none" w:sz="0" w:space="0" w:color="auto"/>
        <w:left w:val="none" w:sz="0" w:space="0" w:color="auto"/>
        <w:bottom w:val="none" w:sz="0" w:space="0" w:color="auto"/>
        <w:right w:val="none" w:sz="0" w:space="0" w:color="auto"/>
      </w:divBdr>
    </w:div>
    <w:div w:id="626859011">
      <w:bodyDiv w:val="1"/>
      <w:marLeft w:val="0"/>
      <w:marRight w:val="0"/>
      <w:marTop w:val="0"/>
      <w:marBottom w:val="0"/>
      <w:divBdr>
        <w:top w:val="none" w:sz="0" w:space="0" w:color="auto"/>
        <w:left w:val="none" w:sz="0" w:space="0" w:color="auto"/>
        <w:bottom w:val="none" w:sz="0" w:space="0" w:color="auto"/>
        <w:right w:val="none" w:sz="0" w:space="0" w:color="auto"/>
      </w:divBdr>
    </w:div>
    <w:div w:id="1456411625">
      <w:bodyDiv w:val="1"/>
      <w:marLeft w:val="0"/>
      <w:marRight w:val="0"/>
      <w:marTop w:val="0"/>
      <w:marBottom w:val="0"/>
      <w:divBdr>
        <w:top w:val="none" w:sz="0" w:space="0" w:color="auto"/>
        <w:left w:val="none" w:sz="0" w:space="0" w:color="auto"/>
        <w:bottom w:val="none" w:sz="0" w:space="0" w:color="auto"/>
        <w:right w:val="none" w:sz="0" w:space="0" w:color="auto"/>
      </w:divBdr>
      <w:divsChild>
        <w:div w:id="63531282">
          <w:marLeft w:val="0"/>
          <w:marRight w:val="0"/>
          <w:marTop w:val="0"/>
          <w:marBottom w:val="0"/>
          <w:divBdr>
            <w:top w:val="none" w:sz="0" w:space="0" w:color="auto"/>
            <w:left w:val="none" w:sz="0" w:space="0" w:color="auto"/>
            <w:bottom w:val="none" w:sz="0" w:space="0" w:color="auto"/>
            <w:right w:val="none" w:sz="0" w:space="0" w:color="auto"/>
          </w:divBdr>
        </w:div>
        <w:div w:id="66347715">
          <w:marLeft w:val="0"/>
          <w:marRight w:val="0"/>
          <w:marTop w:val="0"/>
          <w:marBottom w:val="0"/>
          <w:divBdr>
            <w:top w:val="none" w:sz="0" w:space="0" w:color="auto"/>
            <w:left w:val="none" w:sz="0" w:space="0" w:color="auto"/>
            <w:bottom w:val="none" w:sz="0" w:space="0" w:color="auto"/>
            <w:right w:val="none" w:sz="0" w:space="0" w:color="auto"/>
          </w:divBdr>
        </w:div>
        <w:div w:id="279150283">
          <w:marLeft w:val="0"/>
          <w:marRight w:val="0"/>
          <w:marTop w:val="0"/>
          <w:marBottom w:val="0"/>
          <w:divBdr>
            <w:top w:val="none" w:sz="0" w:space="0" w:color="auto"/>
            <w:left w:val="none" w:sz="0" w:space="0" w:color="auto"/>
            <w:bottom w:val="none" w:sz="0" w:space="0" w:color="auto"/>
            <w:right w:val="none" w:sz="0" w:space="0" w:color="auto"/>
          </w:divBdr>
        </w:div>
        <w:div w:id="315425125">
          <w:marLeft w:val="0"/>
          <w:marRight w:val="0"/>
          <w:marTop w:val="0"/>
          <w:marBottom w:val="0"/>
          <w:divBdr>
            <w:top w:val="none" w:sz="0" w:space="0" w:color="auto"/>
            <w:left w:val="none" w:sz="0" w:space="0" w:color="auto"/>
            <w:bottom w:val="none" w:sz="0" w:space="0" w:color="auto"/>
            <w:right w:val="none" w:sz="0" w:space="0" w:color="auto"/>
          </w:divBdr>
        </w:div>
        <w:div w:id="507409435">
          <w:marLeft w:val="0"/>
          <w:marRight w:val="0"/>
          <w:marTop w:val="0"/>
          <w:marBottom w:val="0"/>
          <w:divBdr>
            <w:top w:val="none" w:sz="0" w:space="0" w:color="auto"/>
            <w:left w:val="none" w:sz="0" w:space="0" w:color="auto"/>
            <w:bottom w:val="none" w:sz="0" w:space="0" w:color="auto"/>
            <w:right w:val="none" w:sz="0" w:space="0" w:color="auto"/>
          </w:divBdr>
        </w:div>
        <w:div w:id="574316428">
          <w:marLeft w:val="0"/>
          <w:marRight w:val="0"/>
          <w:marTop w:val="0"/>
          <w:marBottom w:val="0"/>
          <w:divBdr>
            <w:top w:val="none" w:sz="0" w:space="0" w:color="auto"/>
            <w:left w:val="none" w:sz="0" w:space="0" w:color="auto"/>
            <w:bottom w:val="none" w:sz="0" w:space="0" w:color="auto"/>
            <w:right w:val="none" w:sz="0" w:space="0" w:color="auto"/>
          </w:divBdr>
        </w:div>
        <w:div w:id="641037996">
          <w:marLeft w:val="0"/>
          <w:marRight w:val="0"/>
          <w:marTop w:val="0"/>
          <w:marBottom w:val="0"/>
          <w:divBdr>
            <w:top w:val="none" w:sz="0" w:space="0" w:color="auto"/>
            <w:left w:val="none" w:sz="0" w:space="0" w:color="auto"/>
            <w:bottom w:val="none" w:sz="0" w:space="0" w:color="auto"/>
            <w:right w:val="none" w:sz="0" w:space="0" w:color="auto"/>
          </w:divBdr>
        </w:div>
        <w:div w:id="662011287">
          <w:marLeft w:val="0"/>
          <w:marRight w:val="0"/>
          <w:marTop w:val="0"/>
          <w:marBottom w:val="0"/>
          <w:divBdr>
            <w:top w:val="none" w:sz="0" w:space="0" w:color="auto"/>
            <w:left w:val="none" w:sz="0" w:space="0" w:color="auto"/>
            <w:bottom w:val="none" w:sz="0" w:space="0" w:color="auto"/>
            <w:right w:val="none" w:sz="0" w:space="0" w:color="auto"/>
          </w:divBdr>
        </w:div>
        <w:div w:id="709376969">
          <w:marLeft w:val="0"/>
          <w:marRight w:val="0"/>
          <w:marTop w:val="0"/>
          <w:marBottom w:val="0"/>
          <w:divBdr>
            <w:top w:val="none" w:sz="0" w:space="0" w:color="auto"/>
            <w:left w:val="none" w:sz="0" w:space="0" w:color="auto"/>
            <w:bottom w:val="none" w:sz="0" w:space="0" w:color="auto"/>
            <w:right w:val="none" w:sz="0" w:space="0" w:color="auto"/>
          </w:divBdr>
        </w:div>
        <w:div w:id="784883212">
          <w:marLeft w:val="0"/>
          <w:marRight w:val="0"/>
          <w:marTop w:val="0"/>
          <w:marBottom w:val="0"/>
          <w:divBdr>
            <w:top w:val="none" w:sz="0" w:space="0" w:color="auto"/>
            <w:left w:val="none" w:sz="0" w:space="0" w:color="auto"/>
            <w:bottom w:val="none" w:sz="0" w:space="0" w:color="auto"/>
            <w:right w:val="none" w:sz="0" w:space="0" w:color="auto"/>
          </w:divBdr>
        </w:div>
        <w:div w:id="969094911">
          <w:marLeft w:val="0"/>
          <w:marRight w:val="0"/>
          <w:marTop w:val="0"/>
          <w:marBottom w:val="0"/>
          <w:divBdr>
            <w:top w:val="none" w:sz="0" w:space="0" w:color="auto"/>
            <w:left w:val="none" w:sz="0" w:space="0" w:color="auto"/>
            <w:bottom w:val="none" w:sz="0" w:space="0" w:color="auto"/>
            <w:right w:val="none" w:sz="0" w:space="0" w:color="auto"/>
          </w:divBdr>
        </w:div>
        <w:div w:id="982463752">
          <w:marLeft w:val="0"/>
          <w:marRight w:val="0"/>
          <w:marTop w:val="0"/>
          <w:marBottom w:val="0"/>
          <w:divBdr>
            <w:top w:val="none" w:sz="0" w:space="0" w:color="auto"/>
            <w:left w:val="none" w:sz="0" w:space="0" w:color="auto"/>
            <w:bottom w:val="none" w:sz="0" w:space="0" w:color="auto"/>
            <w:right w:val="none" w:sz="0" w:space="0" w:color="auto"/>
          </w:divBdr>
        </w:div>
        <w:div w:id="1032730356">
          <w:marLeft w:val="0"/>
          <w:marRight w:val="0"/>
          <w:marTop w:val="0"/>
          <w:marBottom w:val="0"/>
          <w:divBdr>
            <w:top w:val="none" w:sz="0" w:space="0" w:color="auto"/>
            <w:left w:val="none" w:sz="0" w:space="0" w:color="auto"/>
            <w:bottom w:val="none" w:sz="0" w:space="0" w:color="auto"/>
            <w:right w:val="none" w:sz="0" w:space="0" w:color="auto"/>
          </w:divBdr>
        </w:div>
        <w:div w:id="1097597279">
          <w:marLeft w:val="0"/>
          <w:marRight w:val="0"/>
          <w:marTop w:val="0"/>
          <w:marBottom w:val="0"/>
          <w:divBdr>
            <w:top w:val="none" w:sz="0" w:space="0" w:color="auto"/>
            <w:left w:val="none" w:sz="0" w:space="0" w:color="auto"/>
            <w:bottom w:val="none" w:sz="0" w:space="0" w:color="auto"/>
            <w:right w:val="none" w:sz="0" w:space="0" w:color="auto"/>
          </w:divBdr>
        </w:div>
        <w:div w:id="1255434394">
          <w:marLeft w:val="0"/>
          <w:marRight w:val="0"/>
          <w:marTop w:val="0"/>
          <w:marBottom w:val="0"/>
          <w:divBdr>
            <w:top w:val="none" w:sz="0" w:space="0" w:color="auto"/>
            <w:left w:val="none" w:sz="0" w:space="0" w:color="auto"/>
            <w:bottom w:val="none" w:sz="0" w:space="0" w:color="auto"/>
            <w:right w:val="none" w:sz="0" w:space="0" w:color="auto"/>
          </w:divBdr>
        </w:div>
        <w:div w:id="1272856452">
          <w:marLeft w:val="0"/>
          <w:marRight w:val="0"/>
          <w:marTop w:val="0"/>
          <w:marBottom w:val="0"/>
          <w:divBdr>
            <w:top w:val="none" w:sz="0" w:space="0" w:color="auto"/>
            <w:left w:val="none" w:sz="0" w:space="0" w:color="auto"/>
            <w:bottom w:val="none" w:sz="0" w:space="0" w:color="auto"/>
            <w:right w:val="none" w:sz="0" w:space="0" w:color="auto"/>
          </w:divBdr>
        </w:div>
        <w:div w:id="1496145902">
          <w:marLeft w:val="0"/>
          <w:marRight w:val="0"/>
          <w:marTop w:val="0"/>
          <w:marBottom w:val="0"/>
          <w:divBdr>
            <w:top w:val="none" w:sz="0" w:space="0" w:color="auto"/>
            <w:left w:val="none" w:sz="0" w:space="0" w:color="auto"/>
            <w:bottom w:val="none" w:sz="0" w:space="0" w:color="auto"/>
            <w:right w:val="none" w:sz="0" w:space="0" w:color="auto"/>
          </w:divBdr>
        </w:div>
        <w:div w:id="1500585585">
          <w:marLeft w:val="0"/>
          <w:marRight w:val="0"/>
          <w:marTop w:val="0"/>
          <w:marBottom w:val="0"/>
          <w:divBdr>
            <w:top w:val="none" w:sz="0" w:space="0" w:color="auto"/>
            <w:left w:val="none" w:sz="0" w:space="0" w:color="auto"/>
            <w:bottom w:val="none" w:sz="0" w:space="0" w:color="auto"/>
            <w:right w:val="none" w:sz="0" w:space="0" w:color="auto"/>
          </w:divBdr>
        </w:div>
        <w:div w:id="1512142369">
          <w:marLeft w:val="0"/>
          <w:marRight w:val="0"/>
          <w:marTop w:val="0"/>
          <w:marBottom w:val="0"/>
          <w:divBdr>
            <w:top w:val="none" w:sz="0" w:space="0" w:color="auto"/>
            <w:left w:val="none" w:sz="0" w:space="0" w:color="auto"/>
            <w:bottom w:val="none" w:sz="0" w:space="0" w:color="auto"/>
            <w:right w:val="none" w:sz="0" w:space="0" w:color="auto"/>
          </w:divBdr>
        </w:div>
        <w:div w:id="1529638464">
          <w:marLeft w:val="0"/>
          <w:marRight w:val="0"/>
          <w:marTop w:val="0"/>
          <w:marBottom w:val="0"/>
          <w:divBdr>
            <w:top w:val="none" w:sz="0" w:space="0" w:color="auto"/>
            <w:left w:val="none" w:sz="0" w:space="0" w:color="auto"/>
            <w:bottom w:val="none" w:sz="0" w:space="0" w:color="auto"/>
            <w:right w:val="none" w:sz="0" w:space="0" w:color="auto"/>
          </w:divBdr>
        </w:div>
        <w:div w:id="1608582390">
          <w:marLeft w:val="0"/>
          <w:marRight w:val="0"/>
          <w:marTop w:val="0"/>
          <w:marBottom w:val="0"/>
          <w:divBdr>
            <w:top w:val="none" w:sz="0" w:space="0" w:color="auto"/>
            <w:left w:val="none" w:sz="0" w:space="0" w:color="auto"/>
            <w:bottom w:val="none" w:sz="0" w:space="0" w:color="auto"/>
            <w:right w:val="none" w:sz="0" w:space="0" w:color="auto"/>
          </w:divBdr>
        </w:div>
        <w:div w:id="1820263279">
          <w:marLeft w:val="0"/>
          <w:marRight w:val="0"/>
          <w:marTop w:val="0"/>
          <w:marBottom w:val="0"/>
          <w:divBdr>
            <w:top w:val="none" w:sz="0" w:space="0" w:color="auto"/>
            <w:left w:val="none" w:sz="0" w:space="0" w:color="auto"/>
            <w:bottom w:val="none" w:sz="0" w:space="0" w:color="auto"/>
            <w:right w:val="none" w:sz="0" w:space="0" w:color="auto"/>
          </w:divBdr>
        </w:div>
        <w:div w:id="1854949212">
          <w:marLeft w:val="0"/>
          <w:marRight w:val="0"/>
          <w:marTop w:val="0"/>
          <w:marBottom w:val="0"/>
          <w:divBdr>
            <w:top w:val="none" w:sz="0" w:space="0" w:color="auto"/>
            <w:left w:val="none" w:sz="0" w:space="0" w:color="auto"/>
            <w:bottom w:val="none" w:sz="0" w:space="0" w:color="auto"/>
            <w:right w:val="none" w:sz="0" w:space="0" w:color="auto"/>
          </w:divBdr>
        </w:div>
        <w:div w:id="1910996526">
          <w:marLeft w:val="0"/>
          <w:marRight w:val="0"/>
          <w:marTop w:val="0"/>
          <w:marBottom w:val="0"/>
          <w:divBdr>
            <w:top w:val="none" w:sz="0" w:space="0" w:color="auto"/>
            <w:left w:val="none" w:sz="0" w:space="0" w:color="auto"/>
            <w:bottom w:val="none" w:sz="0" w:space="0" w:color="auto"/>
            <w:right w:val="none" w:sz="0" w:space="0" w:color="auto"/>
          </w:divBdr>
        </w:div>
        <w:div w:id="1927575238">
          <w:marLeft w:val="0"/>
          <w:marRight w:val="0"/>
          <w:marTop w:val="0"/>
          <w:marBottom w:val="0"/>
          <w:divBdr>
            <w:top w:val="none" w:sz="0" w:space="0" w:color="auto"/>
            <w:left w:val="none" w:sz="0" w:space="0" w:color="auto"/>
            <w:bottom w:val="none" w:sz="0" w:space="0" w:color="auto"/>
            <w:right w:val="none" w:sz="0" w:space="0" w:color="auto"/>
          </w:divBdr>
        </w:div>
        <w:div w:id="2016111128">
          <w:marLeft w:val="0"/>
          <w:marRight w:val="0"/>
          <w:marTop w:val="0"/>
          <w:marBottom w:val="0"/>
          <w:divBdr>
            <w:top w:val="none" w:sz="0" w:space="0" w:color="auto"/>
            <w:left w:val="none" w:sz="0" w:space="0" w:color="auto"/>
            <w:bottom w:val="none" w:sz="0" w:space="0" w:color="auto"/>
            <w:right w:val="none" w:sz="0" w:space="0" w:color="auto"/>
          </w:divBdr>
        </w:div>
        <w:div w:id="2050639880">
          <w:marLeft w:val="0"/>
          <w:marRight w:val="0"/>
          <w:marTop w:val="0"/>
          <w:marBottom w:val="0"/>
          <w:divBdr>
            <w:top w:val="none" w:sz="0" w:space="0" w:color="auto"/>
            <w:left w:val="none" w:sz="0" w:space="0" w:color="auto"/>
            <w:bottom w:val="none" w:sz="0" w:space="0" w:color="auto"/>
            <w:right w:val="none" w:sz="0" w:space="0" w:color="auto"/>
          </w:divBdr>
        </w:div>
        <w:div w:id="2112898759">
          <w:marLeft w:val="0"/>
          <w:marRight w:val="0"/>
          <w:marTop w:val="0"/>
          <w:marBottom w:val="0"/>
          <w:divBdr>
            <w:top w:val="none" w:sz="0" w:space="0" w:color="auto"/>
            <w:left w:val="none" w:sz="0" w:space="0" w:color="auto"/>
            <w:bottom w:val="none" w:sz="0" w:space="0" w:color="auto"/>
            <w:right w:val="none" w:sz="0" w:space="0" w:color="auto"/>
          </w:divBdr>
        </w:div>
      </w:divsChild>
    </w:div>
    <w:div w:id="1647397543">
      <w:bodyDiv w:val="1"/>
      <w:marLeft w:val="0"/>
      <w:marRight w:val="0"/>
      <w:marTop w:val="0"/>
      <w:marBottom w:val="0"/>
      <w:divBdr>
        <w:top w:val="none" w:sz="0" w:space="0" w:color="auto"/>
        <w:left w:val="none" w:sz="0" w:space="0" w:color="auto"/>
        <w:bottom w:val="none" w:sz="0" w:space="0" w:color="auto"/>
        <w:right w:val="none" w:sz="0" w:space="0" w:color="auto"/>
      </w:divBdr>
    </w:div>
    <w:div w:id="1675762852">
      <w:bodyDiv w:val="1"/>
      <w:marLeft w:val="0"/>
      <w:marRight w:val="0"/>
      <w:marTop w:val="0"/>
      <w:marBottom w:val="0"/>
      <w:divBdr>
        <w:top w:val="none" w:sz="0" w:space="0" w:color="auto"/>
        <w:left w:val="none" w:sz="0" w:space="0" w:color="auto"/>
        <w:bottom w:val="none" w:sz="0" w:space="0" w:color="auto"/>
        <w:right w:val="none" w:sz="0" w:space="0" w:color="auto"/>
      </w:divBdr>
      <w:divsChild>
        <w:div w:id="122576792">
          <w:marLeft w:val="0"/>
          <w:marRight w:val="0"/>
          <w:marTop w:val="0"/>
          <w:marBottom w:val="0"/>
          <w:divBdr>
            <w:top w:val="none" w:sz="0" w:space="0" w:color="auto"/>
            <w:left w:val="none" w:sz="0" w:space="0" w:color="auto"/>
            <w:bottom w:val="none" w:sz="0" w:space="0" w:color="auto"/>
            <w:right w:val="none" w:sz="0" w:space="0" w:color="auto"/>
          </w:divBdr>
        </w:div>
        <w:div w:id="1286354988">
          <w:marLeft w:val="0"/>
          <w:marRight w:val="0"/>
          <w:marTop w:val="0"/>
          <w:marBottom w:val="0"/>
          <w:divBdr>
            <w:top w:val="none" w:sz="0" w:space="0" w:color="auto"/>
            <w:left w:val="none" w:sz="0" w:space="0" w:color="auto"/>
            <w:bottom w:val="none" w:sz="0" w:space="0" w:color="auto"/>
            <w:right w:val="none" w:sz="0" w:space="0" w:color="auto"/>
          </w:divBdr>
        </w:div>
        <w:div w:id="1714502493">
          <w:marLeft w:val="0"/>
          <w:marRight w:val="0"/>
          <w:marTop w:val="0"/>
          <w:marBottom w:val="0"/>
          <w:divBdr>
            <w:top w:val="none" w:sz="0" w:space="0" w:color="auto"/>
            <w:left w:val="none" w:sz="0" w:space="0" w:color="auto"/>
            <w:bottom w:val="none" w:sz="0" w:space="0" w:color="auto"/>
            <w:right w:val="none" w:sz="0" w:space="0" w:color="auto"/>
          </w:divBdr>
        </w:div>
        <w:div w:id="1976787063">
          <w:marLeft w:val="0"/>
          <w:marRight w:val="0"/>
          <w:marTop w:val="0"/>
          <w:marBottom w:val="0"/>
          <w:divBdr>
            <w:top w:val="none" w:sz="0" w:space="0" w:color="auto"/>
            <w:left w:val="none" w:sz="0" w:space="0" w:color="auto"/>
            <w:bottom w:val="none" w:sz="0" w:space="0" w:color="auto"/>
            <w:right w:val="none" w:sz="0" w:space="0" w:color="auto"/>
          </w:divBdr>
        </w:div>
      </w:divsChild>
    </w:div>
    <w:div w:id="180003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AAF7B-D1BF-404F-991F-547B7DB9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18</Pages>
  <Words>4982</Words>
  <Characters>30392</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
    </vt:vector>
  </TitlesOfParts>
  <Company>SAMF-IT, KU</Company>
  <LinksUpToDate>false</LinksUpToDate>
  <CharactersWithSpaces>35304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Harboe</dc:creator>
  <cp:keywords/>
  <dc:description/>
  <cp:lastModifiedBy>Camilla Østerberg Rump</cp:lastModifiedBy>
  <cp:revision>5</cp:revision>
  <cp:lastPrinted>2016-12-18T09:53:00Z</cp:lastPrinted>
  <dcterms:created xsi:type="dcterms:W3CDTF">2017-01-03T11:03:00Z</dcterms:created>
  <dcterms:modified xsi:type="dcterms:W3CDTF">2017-01-03T14:11:00Z</dcterms:modified>
</cp:coreProperties>
</file>